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DA89" w14:textId="64836856" w:rsidR="00910366" w:rsidRDefault="005B2FBE" w:rsidP="00910366">
      <w:pPr>
        <w:pStyle w:val="Header"/>
        <w:spacing w:after="360" w:line="240" w:lineRule="auto"/>
        <w:ind w:firstLine="0"/>
      </w:pPr>
      <w:r>
        <w:t>CHOOSE number</w:t>
      </w:r>
      <w:r w:rsidR="00910366">
        <w:t xml:space="preserve"> 1 </w:t>
      </w:r>
      <w:r w:rsidR="00910366">
        <w:rPr>
          <w:b/>
        </w:rPr>
        <w:t>OR</w:t>
      </w:r>
      <w:r w:rsidR="00910366">
        <w:t xml:space="preserve"> number 2 and answer all parts, a – d, of your choice.</w:t>
      </w:r>
    </w:p>
    <w:p w14:paraId="1DEF3366" w14:textId="464D3BB7" w:rsidR="00952B5A" w:rsidRPr="005B2FBE" w:rsidRDefault="00496054" w:rsidP="00952B5A">
      <w:pPr>
        <w:pStyle w:val="ListParagraph"/>
        <w:numPr>
          <w:ilvl w:val="0"/>
          <w:numId w:val="5"/>
        </w:numPr>
        <w:spacing w:line="240" w:lineRule="auto"/>
        <w:rPr>
          <w:b/>
          <w:szCs w:val="24"/>
        </w:rPr>
      </w:pPr>
      <w:r w:rsidRPr="005B2FBE">
        <w:rPr>
          <w:b/>
        </w:rPr>
        <w:t xml:space="preserve">Flower lengths for the H. CARIBAEA YELLOW </w:t>
      </w:r>
      <w:proofErr w:type="spellStart"/>
      <w:r w:rsidRPr="005B2FBE">
        <w:rPr>
          <w:b/>
        </w:rPr>
        <w:t>Heliconia</w:t>
      </w:r>
      <w:proofErr w:type="spellEnd"/>
      <w:r w:rsidRPr="005B2FBE">
        <w:rPr>
          <w:b/>
        </w:rPr>
        <w:t xml:space="preserve"> are listed below. </w:t>
      </w:r>
      <w:r w:rsidR="00461D5A">
        <w:rPr>
          <w:b/>
        </w:rPr>
        <w:br/>
      </w:r>
      <w:r w:rsidR="005C6877" w:rsidRPr="005B2FBE">
        <w:rPr>
          <w:b/>
        </w:rPr>
        <w:t>Answer parts a – d below</w:t>
      </w:r>
      <w:r w:rsidRPr="005B2FBE">
        <w:rPr>
          <w:b/>
        </w:rPr>
        <w:t xml:space="preserve">.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24469A" w14:paraId="7871A2AB" w14:textId="77777777" w:rsidTr="0024469A">
        <w:tc>
          <w:tcPr>
            <w:tcW w:w="1197" w:type="dxa"/>
          </w:tcPr>
          <w:p w14:paraId="35D0FBC3" w14:textId="62FC26C2" w:rsidR="0024469A" w:rsidRDefault="0024469A" w:rsidP="0024469A">
            <w:pPr>
              <w:spacing w:after="0" w:line="240" w:lineRule="auto"/>
              <w:ind w:firstLine="0"/>
              <w:rPr>
                <w:szCs w:val="24"/>
              </w:rPr>
            </w:pPr>
            <w:r>
              <w:rPr>
                <w:szCs w:val="24"/>
              </w:rPr>
              <w:t>36.78</w:t>
            </w:r>
          </w:p>
        </w:tc>
        <w:tc>
          <w:tcPr>
            <w:tcW w:w="1197" w:type="dxa"/>
          </w:tcPr>
          <w:p w14:paraId="2D572E33" w14:textId="7E67D25D" w:rsidR="0024469A" w:rsidRDefault="0024469A" w:rsidP="0024469A">
            <w:pPr>
              <w:spacing w:after="0" w:line="240" w:lineRule="auto"/>
              <w:ind w:firstLine="0"/>
              <w:rPr>
                <w:szCs w:val="24"/>
              </w:rPr>
            </w:pPr>
            <w:r>
              <w:rPr>
                <w:szCs w:val="24"/>
              </w:rPr>
              <w:t>37.02</w:t>
            </w:r>
          </w:p>
        </w:tc>
        <w:tc>
          <w:tcPr>
            <w:tcW w:w="1197" w:type="dxa"/>
          </w:tcPr>
          <w:p w14:paraId="04942383" w14:textId="6FFE3D95" w:rsidR="0024469A" w:rsidRDefault="0024469A" w:rsidP="0024469A">
            <w:pPr>
              <w:spacing w:after="0" w:line="240" w:lineRule="auto"/>
              <w:ind w:firstLine="0"/>
              <w:rPr>
                <w:szCs w:val="24"/>
              </w:rPr>
            </w:pPr>
            <w:r>
              <w:rPr>
                <w:szCs w:val="24"/>
              </w:rPr>
              <w:t>36.52</w:t>
            </w:r>
          </w:p>
        </w:tc>
        <w:tc>
          <w:tcPr>
            <w:tcW w:w="1197" w:type="dxa"/>
          </w:tcPr>
          <w:p w14:paraId="422308EB" w14:textId="078D6A74" w:rsidR="0024469A" w:rsidRDefault="0024469A" w:rsidP="0024469A">
            <w:pPr>
              <w:spacing w:after="0" w:line="240" w:lineRule="auto"/>
              <w:ind w:firstLine="0"/>
              <w:rPr>
                <w:szCs w:val="24"/>
              </w:rPr>
            </w:pPr>
            <w:r>
              <w:rPr>
                <w:szCs w:val="24"/>
              </w:rPr>
              <w:t>36.11</w:t>
            </w:r>
          </w:p>
        </w:tc>
        <w:tc>
          <w:tcPr>
            <w:tcW w:w="1197" w:type="dxa"/>
          </w:tcPr>
          <w:p w14:paraId="5519FF47" w14:textId="57399837" w:rsidR="0024469A" w:rsidRDefault="0024469A" w:rsidP="0024469A">
            <w:pPr>
              <w:spacing w:after="0" w:line="240" w:lineRule="auto"/>
              <w:ind w:firstLine="0"/>
              <w:rPr>
                <w:szCs w:val="24"/>
              </w:rPr>
            </w:pPr>
            <w:r>
              <w:rPr>
                <w:szCs w:val="24"/>
              </w:rPr>
              <w:t>36.03</w:t>
            </w:r>
          </w:p>
        </w:tc>
        <w:tc>
          <w:tcPr>
            <w:tcW w:w="1197" w:type="dxa"/>
          </w:tcPr>
          <w:p w14:paraId="616333D0" w14:textId="57915909" w:rsidR="0024469A" w:rsidRDefault="0024469A" w:rsidP="0024469A">
            <w:pPr>
              <w:spacing w:after="0" w:line="240" w:lineRule="auto"/>
              <w:ind w:firstLine="0"/>
              <w:rPr>
                <w:szCs w:val="24"/>
              </w:rPr>
            </w:pPr>
            <w:r>
              <w:rPr>
                <w:szCs w:val="24"/>
              </w:rPr>
              <w:t>35.45</w:t>
            </w:r>
          </w:p>
        </w:tc>
        <w:tc>
          <w:tcPr>
            <w:tcW w:w="1197" w:type="dxa"/>
          </w:tcPr>
          <w:p w14:paraId="35C7976B" w14:textId="7E118D0D" w:rsidR="0024469A" w:rsidRDefault="0024469A" w:rsidP="0024469A">
            <w:pPr>
              <w:spacing w:after="0" w:line="240" w:lineRule="auto"/>
              <w:ind w:firstLine="0"/>
              <w:rPr>
                <w:szCs w:val="24"/>
              </w:rPr>
            </w:pPr>
            <w:r>
              <w:rPr>
                <w:szCs w:val="24"/>
              </w:rPr>
              <w:t>38.13</w:t>
            </w:r>
          </w:p>
        </w:tc>
        <w:tc>
          <w:tcPr>
            <w:tcW w:w="1197" w:type="dxa"/>
          </w:tcPr>
          <w:p w14:paraId="4508AA14" w14:textId="025D2350" w:rsidR="0024469A" w:rsidRDefault="0024469A" w:rsidP="0024469A">
            <w:pPr>
              <w:spacing w:after="0" w:line="240" w:lineRule="auto"/>
              <w:ind w:firstLine="0"/>
              <w:rPr>
                <w:szCs w:val="24"/>
              </w:rPr>
            </w:pPr>
            <w:r>
              <w:rPr>
                <w:szCs w:val="24"/>
              </w:rPr>
              <w:t>37.10</w:t>
            </w:r>
          </w:p>
        </w:tc>
      </w:tr>
      <w:tr w:rsidR="0024469A" w14:paraId="63E5318A" w14:textId="77777777" w:rsidTr="0024469A">
        <w:tc>
          <w:tcPr>
            <w:tcW w:w="1197" w:type="dxa"/>
          </w:tcPr>
          <w:p w14:paraId="3A7A7F6B" w14:textId="4A2063A4" w:rsidR="0024469A" w:rsidRDefault="0024469A" w:rsidP="0024469A">
            <w:pPr>
              <w:spacing w:after="0" w:line="240" w:lineRule="auto"/>
              <w:ind w:firstLine="0"/>
              <w:rPr>
                <w:szCs w:val="24"/>
              </w:rPr>
            </w:pPr>
            <w:r>
              <w:rPr>
                <w:szCs w:val="24"/>
              </w:rPr>
              <w:t>35.17</w:t>
            </w:r>
          </w:p>
        </w:tc>
        <w:tc>
          <w:tcPr>
            <w:tcW w:w="1197" w:type="dxa"/>
          </w:tcPr>
          <w:p w14:paraId="08770B1C" w14:textId="579B7188" w:rsidR="0024469A" w:rsidRDefault="0024469A" w:rsidP="0024469A">
            <w:pPr>
              <w:spacing w:after="0" w:line="240" w:lineRule="auto"/>
              <w:ind w:firstLine="0"/>
              <w:rPr>
                <w:szCs w:val="24"/>
              </w:rPr>
            </w:pPr>
            <w:r>
              <w:rPr>
                <w:szCs w:val="24"/>
              </w:rPr>
              <w:t>36.82</w:t>
            </w:r>
          </w:p>
        </w:tc>
        <w:tc>
          <w:tcPr>
            <w:tcW w:w="1197" w:type="dxa"/>
          </w:tcPr>
          <w:p w14:paraId="59F1DF7A" w14:textId="015F4EEB" w:rsidR="0024469A" w:rsidRDefault="0024469A" w:rsidP="0024469A">
            <w:pPr>
              <w:spacing w:after="0" w:line="240" w:lineRule="auto"/>
              <w:ind w:firstLine="0"/>
              <w:rPr>
                <w:szCs w:val="24"/>
              </w:rPr>
            </w:pPr>
            <w:r>
              <w:rPr>
                <w:szCs w:val="24"/>
              </w:rPr>
              <w:t>36.66</w:t>
            </w:r>
          </w:p>
        </w:tc>
        <w:tc>
          <w:tcPr>
            <w:tcW w:w="1197" w:type="dxa"/>
          </w:tcPr>
          <w:p w14:paraId="2F172EE7" w14:textId="40633F0D" w:rsidR="0024469A" w:rsidRDefault="0024469A" w:rsidP="0024469A">
            <w:pPr>
              <w:spacing w:after="0" w:line="240" w:lineRule="auto"/>
              <w:ind w:firstLine="0"/>
              <w:rPr>
                <w:szCs w:val="24"/>
              </w:rPr>
            </w:pPr>
            <w:r>
              <w:rPr>
                <w:szCs w:val="24"/>
              </w:rPr>
              <w:t>35.68</w:t>
            </w:r>
          </w:p>
        </w:tc>
        <w:tc>
          <w:tcPr>
            <w:tcW w:w="1197" w:type="dxa"/>
          </w:tcPr>
          <w:p w14:paraId="276F16C1" w14:textId="3A76999C" w:rsidR="0024469A" w:rsidRDefault="0024469A" w:rsidP="0024469A">
            <w:pPr>
              <w:spacing w:after="0" w:line="240" w:lineRule="auto"/>
              <w:ind w:firstLine="0"/>
              <w:rPr>
                <w:szCs w:val="24"/>
              </w:rPr>
            </w:pPr>
            <w:r>
              <w:rPr>
                <w:szCs w:val="24"/>
              </w:rPr>
              <w:t>36.03</w:t>
            </w:r>
          </w:p>
        </w:tc>
        <w:tc>
          <w:tcPr>
            <w:tcW w:w="1197" w:type="dxa"/>
          </w:tcPr>
          <w:p w14:paraId="6BC8C4D9" w14:textId="72EFCA57" w:rsidR="0024469A" w:rsidRDefault="0024469A" w:rsidP="0024469A">
            <w:pPr>
              <w:spacing w:after="0" w:line="240" w:lineRule="auto"/>
              <w:ind w:firstLine="0"/>
              <w:rPr>
                <w:szCs w:val="24"/>
              </w:rPr>
            </w:pPr>
            <w:r>
              <w:rPr>
                <w:szCs w:val="24"/>
              </w:rPr>
              <w:t>34.57</w:t>
            </w:r>
          </w:p>
        </w:tc>
        <w:tc>
          <w:tcPr>
            <w:tcW w:w="1197" w:type="dxa"/>
          </w:tcPr>
          <w:p w14:paraId="1034B7C4" w14:textId="74324F2F" w:rsidR="0024469A" w:rsidRDefault="0024469A" w:rsidP="0024469A">
            <w:pPr>
              <w:spacing w:after="0" w:line="240" w:lineRule="auto"/>
              <w:ind w:firstLine="0"/>
              <w:rPr>
                <w:szCs w:val="24"/>
              </w:rPr>
            </w:pPr>
            <w:r>
              <w:rPr>
                <w:szCs w:val="24"/>
              </w:rPr>
              <w:t>34.63</w:t>
            </w:r>
          </w:p>
        </w:tc>
        <w:tc>
          <w:tcPr>
            <w:tcW w:w="1197" w:type="dxa"/>
          </w:tcPr>
          <w:p w14:paraId="517A824A" w14:textId="77777777" w:rsidR="0024469A" w:rsidRDefault="0024469A" w:rsidP="0024469A">
            <w:pPr>
              <w:spacing w:after="0" w:line="240" w:lineRule="auto"/>
              <w:ind w:firstLine="0"/>
              <w:rPr>
                <w:szCs w:val="24"/>
              </w:rPr>
            </w:pPr>
          </w:p>
        </w:tc>
      </w:tr>
    </w:tbl>
    <w:p w14:paraId="08645CFA" w14:textId="77777777" w:rsidR="00496054" w:rsidRPr="00496054" w:rsidRDefault="00496054" w:rsidP="0024469A">
      <w:pPr>
        <w:spacing w:line="240" w:lineRule="auto"/>
        <w:ind w:firstLine="0"/>
        <w:rPr>
          <w:szCs w:val="24"/>
        </w:rPr>
      </w:pPr>
    </w:p>
    <w:p w14:paraId="15658A79" w14:textId="3D8E6D02" w:rsidR="0079422D" w:rsidRDefault="008A3200" w:rsidP="0037446B">
      <w:pPr>
        <w:numPr>
          <w:ilvl w:val="1"/>
          <w:numId w:val="2"/>
        </w:numPr>
        <w:spacing w:after="0" w:line="240" w:lineRule="auto"/>
        <w:rPr>
          <w:szCs w:val="24"/>
        </w:rPr>
      </w:pPr>
      <w:r>
        <w:rPr>
          <w:szCs w:val="24"/>
        </w:rPr>
        <w:t xml:space="preserve">Find the </w:t>
      </w:r>
      <w:r w:rsidRPr="009E1294">
        <w:rPr>
          <w:szCs w:val="24"/>
          <w:u w:val="single"/>
        </w:rPr>
        <w:t>5-</w:t>
      </w:r>
      <w:r w:rsidR="007D43C5" w:rsidRPr="009E1294">
        <w:rPr>
          <w:szCs w:val="24"/>
          <w:u w:val="single"/>
        </w:rPr>
        <w:t>number summary</w:t>
      </w:r>
      <w:r w:rsidR="00C8322E">
        <w:rPr>
          <w:szCs w:val="24"/>
        </w:rPr>
        <w:t xml:space="preserve"> for this data</w:t>
      </w:r>
      <w:r w:rsidR="007D43C5">
        <w:rPr>
          <w:szCs w:val="24"/>
        </w:rPr>
        <w:t>.</w:t>
      </w:r>
      <w:r w:rsidR="005F5E43">
        <w:rPr>
          <w:szCs w:val="24"/>
        </w:rPr>
        <w:t xml:space="preserve"> </w:t>
      </w:r>
      <w:r w:rsidR="005F5E43">
        <w:t>(5 points)</w:t>
      </w:r>
    </w:p>
    <w:p w14:paraId="7A421CA1" w14:textId="77777777" w:rsidR="00C8322E" w:rsidRDefault="00C8322E" w:rsidP="00C8322E">
      <w:pPr>
        <w:spacing w:after="0" w:line="240" w:lineRule="auto"/>
        <w:rPr>
          <w:szCs w:val="24"/>
        </w:rPr>
      </w:pPr>
    </w:p>
    <w:p w14:paraId="55513FF4" w14:textId="77777777" w:rsidR="00C8322E" w:rsidRDefault="00C8322E" w:rsidP="00C8322E">
      <w:pPr>
        <w:spacing w:after="0" w:line="240" w:lineRule="auto"/>
        <w:rPr>
          <w:szCs w:val="24"/>
        </w:rPr>
      </w:pPr>
    </w:p>
    <w:p w14:paraId="290F4A09" w14:textId="77777777" w:rsidR="00C8322E" w:rsidRDefault="00C8322E" w:rsidP="00C8322E">
      <w:pPr>
        <w:spacing w:after="0" w:line="240" w:lineRule="auto"/>
        <w:rPr>
          <w:szCs w:val="24"/>
        </w:rPr>
      </w:pPr>
    </w:p>
    <w:p w14:paraId="65E1ABF2" w14:textId="77777777" w:rsidR="00C8322E" w:rsidRDefault="00C8322E" w:rsidP="00C8322E">
      <w:pPr>
        <w:spacing w:after="0" w:line="240" w:lineRule="auto"/>
        <w:rPr>
          <w:szCs w:val="24"/>
        </w:rPr>
      </w:pPr>
    </w:p>
    <w:p w14:paraId="4A97FF4E" w14:textId="77777777" w:rsidR="00C8322E" w:rsidRDefault="00C8322E" w:rsidP="00C8322E">
      <w:pPr>
        <w:spacing w:after="0" w:line="240" w:lineRule="auto"/>
        <w:rPr>
          <w:szCs w:val="24"/>
        </w:rPr>
      </w:pPr>
    </w:p>
    <w:p w14:paraId="442A2A7A" w14:textId="77777777" w:rsidR="00C8322E" w:rsidRDefault="00C8322E" w:rsidP="00C8322E">
      <w:pPr>
        <w:spacing w:after="0" w:line="240" w:lineRule="auto"/>
        <w:rPr>
          <w:szCs w:val="24"/>
        </w:rPr>
      </w:pPr>
    </w:p>
    <w:p w14:paraId="20AC6DAD" w14:textId="77777777" w:rsidR="00C8322E" w:rsidRDefault="00C8322E" w:rsidP="00C8322E">
      <w:pPr>
        <w:spacing w:after="0" w:line="240" w:lineRule="auto"/>
        <w:rPr>
          <w:szCs w:val="24"/>
        </w:rPr>
      </w:pPr>
    </w:p>
    <w:p w14:paraId="5AFC0E15" w14:textId="324CBEAA" w:rsidR="0037446B" w:rsidRDefault="00C8322E" w:rsidP="0037446B">
      <w:pPr>
        <w:numPr>
          <w:ilvl w:val="1"/>
          <w:numId w:val="2"/>
        </w:numPr>
        <w:spacing w:after="0" w:line="240" w:lineRule="auto"/>
        <w:rPr>
          <w:szCs w:val="24"/>
        </w:rPr>
      </w:pPr>
      <w:r>
        <w:rPr>
          <w:szCs w:val="24"/>
        </w:rPr>
        <w:t xml:space="preserve">Are there any </w:t>
      </w:r>
      <w:r w:rsidRPr="009E1294">
        <w:rPr>
          <w:szCs w:val="24"/>
          <w:u w:val="single"/>
        </w:rPr>
        <w:t>outliers</w:t>
      </w:r>
      <w:r>
        <w:rPr>
          <w:szCs w:val="24"/>
        </w:rPr>
        <w:t>?</w:t>
      </w:r>
      <w:r w:rsidR="00952B5A">
        <w:rPr>
          <w:szCs w:val="24"/>
        </w:rPr>
        <w:t xml:space="preserve"> </w:t>
      </w:r>
      <w:r>
        <w:rPr>
          <w:szCs w:val="24"/>
        </w:rPr>
        <w:t>Which data points, if any, are outliers?</w:t>
      </w:r>
      <w:r w:rsidR="005F5E43">
        <w:rPr>
          <w:szCs w:val="24"/>
        </w:rPr>
        <w:t xml:space="preserve"> </w:t>
      </w:r>
      <w:r w:rsidR="005F5E43">
        <w:t>(5 points)</w:t>
      </w:r>
    </w:p>
    <w:p w14:paraId="20E8DDC2" w14:textId="77777777" w:rsidR="00C8322E" w:rsidRDefault="00C8322E" w:rsidP="00C8322E">
      <w:pPr>
        <w:spacing w:after="0" w:line="240" w:lineRule="auto"/>
        <w:rPr>
          <w:szCs w:val="24"/>
        </w:rPr>
      </w:pPr>
    </w:p>
    <w:p w14:paraId="20902535" w14:textId="77777777" w:rsidR="00C8322E" w:rsidRDefault="00C8322E" w:rsidP="00C8322E">
      <w:pPr>
        <w:spacing w:after="0" w:line="240" w:lineRule="auto"/>
        <w:rPr>
          <w:szCs w:val="24"/>
        </w:rPr>
      </w:pPr>
    </w:p>
    <w:p w14:paraId="54F031E7" w14:textId="77777777" w:rsidR="00C8322E" w:rsidRDefault="00C8322E" w:rsidP="00C8322E">
      <w:pPr>
        <w:spacing w:after="0" w:line="240" w:lineRule="auto"/>
        <w:rPr>
          <w:szCs w:val="24"/>
        </w:rPr>
      </w:pPr>
    </w:p>
    <w:p w14:paraId="150E8C7F" w14:textId="77777777" w:rsidR="00C8322E" w:rsidRDefault="00C8322E" w:rsidP="005B279B">
      <w:pPr>
        <w:spacing w:after="0" w:line="240" w:lineRule="auto"/>
        <w:ind w:firstLine="0"/>
        <w:rPr>
          <w:szCs w:val="24"/>
        </w:rPr>
      </w:pPr>
    </w:p>
    <w:p w14:paraId="6A309C1B" w14:textId="77777777" w:rsidR="00C8322E" w:rsidRDefault="00C8322E" w:rsidP="00C8322E">
      <w:pPr>
        <w:spacing w:after="0" w:line="240" w:lineRule="auto"/>
        <w:rPr>
          <w:szCs w:val="24"/>
        </w:rPr>
      </w:pPr>
    </w:p>
    <w:p w14:paraId="18F31EBC" w14:textId="77777777" w:rsidR="00CF4E3C" w:rsidRPr="0037446B" w:rsidRDefault="00CF4E3C" w:rsidP="00CF4E3C">
      <w:pPr>
        <w:spacing w:after="0" w:line="240" w:lineRule="auto"/>
        <w:rPr>
          <w:szCs w:val="24"/>
        </w:rPr>
      </w:pPr>
    </w:p>
    <w:p w14:paraId="12B51ADE" w14:textId="11A9AB98" w:rsidR="0037446B" w:rsidRDefault="0037446B" w:rsidP="0037446B">
      <w:pPr>
        <w:numPr>
          <w:ilvl w:val="1"/>
          <w:numId w:val="2"/>
        </w:numPr>
        <w:spacing w:after="0" w:line="240" w:lineRule="auto"/>
        <w:rPr>
          <w:szCs w:val="24"/>
        </w:rPr>
      </w:pPr>
      <w:r w:rsidRPr="0037446B">
        <w:rPr>
          <w:szCs w:val="24"/>
        </w:rPr>
        <w:t xml:space="preserve">Calculate the </w:t>
      </w:r>
      <w:r w:rsidR="007D43C5" w:rsidRPr="006C0F04">
        <w:rPr>
          <w:szCs w:val="24"/>
          <w:u w:val="single"/>
        </w:rPr>
        <w:t>mean</w:t>
      </w:r>
      <w:r w:rsidR="007D43C5">
        <w:rPr>
          <w:szCs w:val="24"/>
        </w:rPr>
        <w:t xml:space="preserve"> </w:t>
      </w:r>
      <w:r w:rsidR="002D7E80">
        <w:rPr>
          <w:b/>
          <w:szCs w:val="24"/>
        </w:rPr>
        <w:t>AND</w:t>
      </w:r>
      <w:r w:rsidR="007D43C5">
        <w:rPr>
          <w:szCs w:val="24"/>
        </w:rPr>
        <w:t xml:space="preserve"> </w:t>
      </w:r>
      <w:r w:rsidRPr="0037446B">
        <w:rPr>
          <w:szCs w:val="24"/>
        </w:rPr>
        <w:t xml:space="preserve">sample </w:t>
      </w:r>
      <w:r w:rsidRPr="006C0F04">
        <w:rPr>
          <w:szCs w:val="24"/>
          <w:u w:val="single"/>
        </w:rPr>
        <w:t>standard deviation</w:t>
      </w:r>
      <w:r w:rsidRPr="0037446B">
        <w:rPr>
          <w:szCs w:val="24"/>
        </w:rPr>
        <w:t xml:space="preserve"> of this d</w:t>
      </w:r>
      <w:r w:rsidR="00952B5A">
        <w:rPr>
          <w:szCs w:val="24"/>
        </w:rPr>
        <w:t xml:space="preserve">ata. </w:t>
      </w:r>
      <w:r w:rsidR="005F5E43">
        <w:rPr>
          <w:szCs w:val="24"/>
        </w:rPr>
        <w:t xml:space="preserve"> </w:t>
      </w:r>
      <w:r w:rsidR="005F5E43">
        <w:t>(5 points)</w:t>
      </w:r>
    </w:p>
    <w:p w14:paraId="0433BFEB" w14:textId="77777777" w:rsidR="00CF4E3C" w:rsidRDefault="00CF4E3C" w:rsidP="00CF4E3C">
      <w:pPr>
        <w:spacing w:after="0" w:line="240" w:lineRule="auto"/>
        <w:ind w:firstLine="0"/>
        <w:rPr>
          <w:szCs w:val="24"/>
        </w:rPr>
      </w:pPr>
    </w:p>
    <w:p w14:paraId="41EEE0D2" w14:textId="77777777" w:rsidR="00CF4E3C" w:rsidRDefault="00CF4E3C" w:rsidP="00CF4E3C">
      <w:pPr>
        <w:spacing w:after="0" w:line="240" w:lineRule="auto"/>
        <w:rPr>
          <w:szCs w:val="24"/>
        </w:rPr>
      </w:pPr>
    </w:p>
    <w:p w14:paraId="4914A759" w14:textId="04DE66C3" w:rsidR="0024469A" w:rsidRDefault="001B39A3" w:rsidP="0024469A">
      <w:pPr>
        <w:numPr>
          <w:ilvl w:val="2"/>
          <w:numId w:val="2"/>
        </w:numPr>
        <w:spacing w:after="0" w:line="240" w:lineRule="auto"/>
        <w:rPr>
          <w:szCs w:val="24"/>
        </w:rPr>
      </w:pPr>
      <w:proofErr w:type="gramStart"/>
      <w:r>
        <w:rPr>
          <w:szCs w:val="24"/>
        </w:rPr>
        <w:t>mean</w:t>
      </w:r>
      <w:proofErr w:type="gramEnd"/>
      <w:r>
        <w:rPr>
          <w:szCs w:val="24"/>
        </w:rPr>
        <w:t xml:space="preserve">: </w:t>
      </w:r>
      <w:r w:rsidR="00FA4BA3">
        <w:rPr>
          <w:szCs w:val="24"/>
        </w:rPr>
        <w:t>35.86</w:t>
      </w:r>
      <w:r>
        <w:rPr>
          <w:szCs w:val="24"/>
        </w:rPr>
        <w:t>; standard deviation:</w:t>
      </w:r>
      <w:r w:rsidR="001212A5">
        <w:rPr>
          <w:szCs w:val="24"/>
        </w:rPr>
        <w:t xml:space="preserve"> 0.9753</w:t>
      </w:r>
    </w:p>
    <w:p w14:paraId="38C00128" w14:textId="1E56D963" w:rsidR="001B39A3" w:rsidRDefault="001B39A3" w:rsidP="0024469A">
      <w:pPr>
        <w:numPr>
          <w:ilvl w:val="2"/>
          <w:numId w:val="2"/>
        </w:numPr>
        <w:spacing w:after="0" w:line="240" w:lineRule="auto"/>
        <w:rPr>
          <w:szCs w:val="24"/>
        </w:rPr>
      </w:pPr>
      <w:proofErr w:type="gramStart"/>
      <w:r>
        <w:rPr>
          <w:szCs w:val="24"/>
        </w:rPr>
        <w:t>mean</w:t>
      </w:r>
      <w:proofErr w:type="gramEnd"/>
      <w:r>
        <w:rPr>
          <w:szCs w:val="24"/>
        </w:rPr>
        <w:t xml:space="preserve">: </w:t>
      </w:r>
      <w:r w:rsidR="001212A5">
        <w:rPr>
          <w:szCs w:val="24"/>
        </w:rPr>
        <w:t>36.18</w:t>
      </w:r>
      <w:r>
        <w:rPr>
          <w:szCs w:val="24"/>
        </w:rPr>
        <w:t>; standard deviation:</w:t>
      </w:r>
      <w:r w:rsidR="001212A5">
        <w:rPr>
          <w:szCs w:val="24"/>
        </w:rPr>
        <w:t xml:space="preserve"> 0.9753</w:t>
      </w:r>
    </w:p>
    <w:p w14:paraId="486DB29E" w14:textId="6318F85E" w:rsidR="001B39A3" w:rsidRDefault="001B39A3" w:rsidP="0024469A">
      <w:pPr>
        <w:numPr>
          <w:ilvl w:val="2"/>
          <w:numId w:val="2"/>
        </w:numPr>
        <w:spacing w:after="0" w:line="240" w:lineRule="auto"/>
        <w:rPr>
          <w:szCs w:val="24"/>
        </w:rPr>
      </w:pPr>
      <w:proofErr w:type="gramStart"/>
      <w:r>
        <w:rPr>
          <w:szCs w:val="24"/>
        </w:rPr>
        <w:t>mean</w:t>
      </w:r>
      <w:proofErr w:type="gramEnd"/>
      <w:r>
        <w:rPr>
          <w:szCs w:val="24"/>
        </w:rPr>
        <w:t xml:space="preserve">: </w:t>
      </w:r>
      <w:r w:rsidR="001212A5">
        <w:rPr>
          <w:szCs w:val="24"/>
        </w:rPr>
        <w:t>36.18</w:t>
      </w:r>
      <w:r>
        <w:rPr>
          <w:szCs w:val="24"/>
        </w:rPr>
        <w:t>; standard deviation:</w:t>
      </w:r>
      <w:r w:rsidR="001212A5">
        <w:rPr>
          <w:szCs w:val="24"/>
        </w:rPr>
        <w:t xml:space="preserve"> 0.8004</w:t>
      </w:r>
    </w:p>
    <w:p w14:paraId="0E5CA6E7" w14:textId="4FFD0A76" w:rsidR="001B39A3" w:rsidRPr="0037446B" w:rsidRDefault="001B39A3" w:rsidP="0024469A">
      <w:pPr>
        <w:numPr>
          <w:ilvl w:val="2"/>
          <w:numId w:val="2"/>
        </w:numPr>
        <w:spacing w:after="0" w:line="240" w:lineRule="auto"/>
        <w:rPr>
          <w:szCs w:val="24"/>
        </w:rPr>
      </w:pPr>
      <w:proofErr w:type="gramStart"/>
      <w:r>
        <w:rPr>
          <w:szCs w:val="24"/>
        </w:rPr>
        <w:t>mean</w:t>
      </w:r>
      <w:proofErr w:type="gramEnd"/>
      <w:r>
        <w:rPr>
          <w:szCs w:val="24"/>
        </w:rPr>
        <w:t xml:space="preserve">: </w:t>
      </w:r>
      <w:r w:rsidR="00FA4BA3">
        <w:rPr>
          <w:szCs w:val="24"/>
        </w:rPr>
        <w:t>35.86</w:t>
      </w:r>
      <w:r>
        <w:rPr>
          <w:szCs w:val="24"/>
        </w:rPr>
        <w:t>; standard deviation:</w:t>
      </w:r>
      <w:r w:rsidR="001212A5">
        <w:rPr>
          <w:szCs w:val="24"/>
        </w:rPr>
        <w:t xml:space="preserve"> 0.8004</w:t>
      </w:r>
    </w:p>
    <w:p w14:paraId="778A8B61" w14:textId="77777777" w:rsidR="0037446B" w:rsidRDefault="0037446B" w:rsidP="0037446B">
      <w:pPr>
        <w:spacing w:line="240" w:lineRule="auto"/>
        <w:ind w:firstLine="0"/>
        <w:rPr>
          <w:b/>
        </w:rPr>
      </w:pPr>
    </w:p>
    <w:p w14:paraId="75A93461" w14:textId="7069812C" w:rsidR="0079422D" w:rsidRDefault="0079422D" w:rsidP="0079422D">
      <w:pPr>
        <w:pStyle w:val="ListParagraph"/>
        <w:numPr>
          <w:ilvl w:val="1"/>
          <w:numId w:val="2"/>
        </w:numPr>
        <w:spacing w:line="240" w:lineRule="auto"/>
      </w:pPr>
      <w:r>
        <w:t xml:space="preserve">Draw a </w:t>
      </w:r>
      <w:r w:rsidRPr="006C0F04">
        <w:rPr>
          <w:u w:val="single"/>
        </w:rPr>
        <w:t>stem plot</w:t>
      </w:r>
      <w:r w:rsidRPr="002D7E80">
        <w:t xml:space="preserve">, </w:t>
      </w:r>
      <w:r w:rsidRPr="006C0F04">
        <w:rPr>
          <w:u w:val="single"/>
        </w:rPr>
        <w:t>histogram</w:t>
      </w:r>
      <w:r w:rsidRPr="002D7E80">
        <w:t xml:space="preserve">, </w:t>
      </w:r>
      <w:r w:rsidR="002D7E80">
        <w:rPr>
          <w:b/>
        </w:rPr>
        <w:t>OR</w:t>
      </w:r>
      <w:r w:rsidRPr="002D7E80">
        <w:t xml:space="preserve"> </w:t>
      </w:r>
      <w:r w:rsidRPr="006C0F04">
        <w:rPr>
          <w:u w:val="single"/>
        </w:rPr>
        <w:t>box plot</w:t>
      </w:r>
      <w:r>
        <w:t xml:space="preserve"> to illustrate the distribution.</w:t>
      </w:r>
      <w:r w:rsidR="005F5E43">
        <w:t xml:space="preserve"> (5 points)</w:t>
      </w:r>
    </w:p>
    <w:p w14:paraId="1E1436AF" w14:textId="77777777" w:rsidR="0079422D" w:rsidRDefault="0079422D" w:rsidP="0079422D">
      <w:pPr>
        <w:spacing w:line="240" w:lineRule="auto"/>
      </w:pPr>
    </w:p>
    <w:p w14:paraId="728E6A8A" w14:textId="77777777" w:rsidR="0079422D" w:rsidRDefault="0079422D" w:rsidP="0079422D">
      <w:pPr>
        <w:spacing w:line="240" w:lineRule="auto"/>
      </w:pPr>
    </w:p>
    <w:p w14:paraId="5C9A2EFC" w14:textId="77777777" w:rsidR="0079422D" w:rsidRDefault="0079422D" w:rsidP="0079422D">
      <w:pPr>
        <w:spacing w:line="240" w:lineRule="auto"/>
      </w:pPr>
    </w:p>
    <w:p w14:paraId="22096752" w14:textId="77777777" w:rsidR="0079422D" w:rsidRPr="0079422D" w:rsidRDefault="0079422D" w:rsidP="0079422D">
      <w:pPr>
        <w:spacing w:line="240" w:lineRule="auto"/>
      </w:pPr>
    </w:p>
    <w:p w14:paraId="2CBE2386" w14:textId="77777777" w:rsidR="0079422D" w:rsidRDefault="0079422D">
      <w:pPr>
        <w:spacing w:after="0" w:line="240" w:lineRule="auto"/>
        <w:ind w:firstLine="0"/>
      </w:pPr>
      <w:r>
        <w:br w:type="page"/>
      </w:r>
    </w:p>
    <w:p w14:paraId="7A1D99F3" w14:textId="43BE024C" w:rsidR="00C127ED" w:rsidRPr="000134F8" w:rsidRDefault="00C127ED" w:rsidP="00060761">
      <w:pPr>
        <w:pStyle w:val="ListParagraph"/>
        <w:numPr>
          <w:ilvl w:val="0"/>
          <w:numId w:val="5"/>
        </w:numPr>
        <w:spacing w:line="240" w:lineRule="auto"/>
        <w:rPr>
          <w:b/>
        </w:rPr>
      </w:pPr>
      <w:r w:rsidRPr="000134F8">
        <w:rPr>
          <w:b/>
        </w:rPr>
        <w:lastRenderedPageBreak/>
        <w:t>Do beavers benefit beetles?</w:t>
      </w:r>
      <w:r w:rsidR="000134F8" w:rsidRPr="000134F8">
        <w:rPr>
          <w:b/>
        </w:rPr>
        <w:t xml:space="preserve"> </w:t>
      </w:r>
      <w:r w:rsidR="000134F8" w:rsidRPr="005B2FBE">
        <w:rPr>
          <w:b/>
        </w:rPr>
        <w:t>Answer parts a – d below.</w:t>
      </w:r>
    </w:p>
    <w:p w14:paraId="31EFFB3A" w14:textId="7DE1EA6D" w:rsidR="00C127ED" w:rsidRDefault="00C127ED" w:rsidP="00952B5A">
      <w:pPr>
        <w:spacing w:line="240" w:lineRule="auto"/>
        <w:ind w:firstLine="0"/>
      </w:pPr>
      <w:r>
        <w:t>Researchers laid out 23 circular plots, each four meters in diameter, in an area where beavers were cutting down cottonwood trees. In each plot, they counted the number of stumps from trees cut by beavers and the number of clusters of beetle larvae. Ecologists think that the new sprouts from stumps are tenderer than other cottonwood growth, so that beetles prefer them. If so, more stumps should result in more beetle larvae. The following table contains the data for 12 randomly selected circular plots. Analyze these data to see if they support the “beavers benefit beetles” idea.</w:t>
      </w:r>
    </w:p>
    <w:tbl>
      <w:tblPr>
        <w:tblStyle w:val="TableGrid"/>
        <w:tblW w:w="9198" w:type="dxa"/>
        <w:tblInd w:w="378" w:type="dxa"/>
        <w:tblLayout w:type="fixed"/>
        <w:tblLook w:val="04A0" w:firstRow="1" w:lastRow="0" w:firstColumn="1" w:lastColumn="0" w:noHBand="0" w:noVBand="1"/>
      </w:tblPr>
      <w:tblGrid>
        <w:gridCol w:w="1890"/>
        <w:gridCol w:w="609"/>
        <w:gridCol w:w="609"/>
        <w:gridCol w:w="609"/>
        <w:gridCol w:w="609"/>
        <w:gridCol w:w="609"/>
        <w:gridCol w:w="609"/>
        <w:gridCol w:w="609"/>
        <w:gridCol w:w="609"/>
        <w:gridCol w:w="609"/>
        <w:gridCol w:w="609"/>
        <w:gridCol w:w="609"/>
        <w:gridCol w:w="609"/>
      </w:tblGrid>
      <w:tr w:rsidR="00292610" w:rsidRPr="00292610" w14:paraId="52961594" w14:textId="77777777" w:rsidTr="00292610">
        <w:trPr>
          <w:trHeight w:val="300"/>
        </w:trPr>
        <w:tc>
          <w:tcPr>
            <w:tcW w:w="1890" w:type="dxa"/>
            <w:noWrap/>
            <w:hideMark/>
          </w:tcPr>
          <w:p w14:paraId="3B391E01" w14:textId="21D2E7FB" w:rsidR="00292610" w:rsidRPr="00292610" w:rsidRDefault="00292610" w:rsidP="00292610">
            <w:pPr>
              <w:spacing w:after="0" w:line="240" w:lineRule="auto"/>
              <w:ind w:firstLine="0"/>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Stumps</w:t>
            </w:r>
          </w:p>
        </w:tc>
        <w:tc>
          <w:tcPr>
            <w:tcW w:w="609" w:type="dxa"/>
            <w:noWrap/>
            <w:hideMark/>
          </w:tcPr>
          <w:p w14:paraId="1940D306"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w:t>
            </w:r>
          </w:p>
        </w:tc>
        <w:tc>
          <w:tcPr>
            <w:tcW w:w="609" w:type="dxa"/>
            <w:noWrap/>
            <w:hideMark/>
          </w:tcPr>
          <w:p w14:paraId="66EC4BAB"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3</w:t>
            </w:r>
          </w:p>
        </w:tc>
        <w:tc>
          <w:tcPr>
            <w:tcW w:w="609" w:type="dxa"/>
            <w:noWrap/>
            <w:hideMark/>
          </w:tcPr>
          <w:p w14:paraId="121FCBB2"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w:t>
            </w:r>
          </w:p>
        </w:tc>
        <w:tc>
          <w:tcPr>
            <w:tcW w:w="609" w:type="dxa"/>
            <w:noWrap/>
            <w:hideMark/>
          </w:tcPr>
          <w:p w14:paraId="68D626B5"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2</w:t>
            </w:r>
          </w:p>
        </w:tc>
        <w:tc>
          <w:tcPr>
            <w:tcW w:w="609" w:type="dxa"/>
            <w:noWrap/>
            <w:hideMark/>
          </w:tcPr>
          <w:p w14:paraId="7A97CCAF"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3</w:t>
            </w:r>
          </w:p>
        </w:tc>
        <w:tc>
          <w:tcPr>
            <w:tcW w:w="609" w:type="dxa"/>
            <w:noWrap/>
            <w:hideMark/>
          </w:tcPr>
          <w:p w14:paraId="2C945B19"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w:t>
            </w:r>
          </w:p>
        </w:tc>
        <w:tc>
          <w:tcPr>
            <w:tcW w:w="609" w:type="dxa"/>
            <w:noWrap/>
            <w:hideMark/>
          </w:tcPr>
          <w:p w14:paraId="52779BEF"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2</w:t>
            </w:r>
          </w:p>
        </w:tc>
        <w:tc>
          <w:tcPr>
            <w:tcW w:w="609" w:type="dxa"/>
            <w:noWrap/>
            <w:hideMark/>
          </w:tcPr>
          <w:p w14:paraId="51A5EF19"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w:t>
            </w:r>
          </w:p>
        </w:tc>
        <w:tc>
          <w:tcPr>
            <w:tcW w:w="609" w:type="dxa"/>
            <w:noWrap/>
            <w:hideMark/>
          </w:tcPr>
          <w:p w14:paraId="65D272AA"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4</w:t>
            </w:r>
          </w:p>
        </w:tc>
        <w:tc>
          <w:tcPr>
            <w:tcW w:w="609" w:type="dxa"/>
            <w:noWrap/>
            <w:hideMark/>
          </w:tcPr>
          <w:p w14:paraId="5585C2C4"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w:t>
            </w:r>
          </w:p>
        </w:tc>
        <w:tc>
          <w:tcPr>
            <w:tcW w:w="609" w:type="dxa"/>
            <w:noWrap/>
            <w:hideMark/>
          </w:tcPr>
          <w:p w14:paraId="078DBF56"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2</w:t>
            </w:r>
          </w:p>
        </w:tc>
        <w:tc>
          <w:tcPr>
            <w:tcW w:w="609" w:type="dxa"/>
            <w:noWrap/>
            <w:hideMark/>
          </w:tcPr>
          <w:p w14:paraId="63F1E975"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4</w:t>
            </w:r>
          </w:p>
        </w:tc>
      </w:tr>
      <w:tr w:rsidR="00292610" w:rsidRPr="00292610" w14:paraId="61BECFA6" w14:textId="77777777" w:rsidTr="00292610">
        <w:trPr>
          <w:trHeight w:val="300"/>
        </w:trPr>
        <w:tc>
          <w:tcPr>
            <w:tcW w:w="1890" w:type="dxa"/>
            <w:noWrap/>
            <w:hideMark/>
          </w:tcPr>
          <w:p w14:paraId="62C6B411" w14:textId="654FBEDB" w:rsidR="00292610" w:rsidRPr="00292610" w:rsidRDefault="00292610" w:rsidP="00292610">
            <w:pPr>
              <w:spacing w:after="0" w:line="240" w:lineRule="auto"/>
              <w:ind w:firstLine="0"/>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Beetle Larvae</w:t>
            </w:r>
          </w:p>
        </w:tc>
        <w:tc>
          <w:tcPr>
            <w:tcW w:w="609" w:type="dxa"/>
            <w:noWrap/>
            <w:hideMark/>
          </w:tcPr>
          <w:p w14:paraId="7BF6E031"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12</w:t>
            </w:r>
          </w:p>
        </w:tc>
        <w:tc>
          <w:tcPr>
            <w:tcW w:w="609" w:type="dxa"/>
            <w:noWrap/>
            <w:hideMark/>
          </w:tcPr>
          <w:p w14:paraId="4903A6D8"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43</w:t>
            </w:r>
          </w:p>
        </w:tc>
        <w:tc>
          <w:tcPr>
            <w:tcW w:w="609" w:type="dxa"/>
            <w:noWrap/>
            <w:hideMark/>
          </w:tcPr>
          <w:p w14:paraId="2C248DCD"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11</w:t>
            </w:r>
          </w:p>
        </w:tc>
        <w:tc>
          <w:tcPr>
            <w:tcW w:w="609" w:type="dxa"/>
            <w:noWrap/>
            <w:hideMark/>
          </w:tcPr>
          <w:p w14:paraId="1160C971"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27</w:t>
            </w:r>
          </w:p>
        </w:tc>
        <w:tc>
          <w:tcPr>
            <w:tcW w:w="609" w:type="dxa"/>
            <w:noWrap/>
            <w:hideMark/>
          </w:tcPr>
          <w:p w14:paraId="491CB0F8"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40</w:t>
            </w:r>
          </w:p>
        </w:tc>
        <w:tc>
          <w:tcPr>
            <w:tcW w:w="609" w:type="dxa"/>
            <w:noWrap/>
            <w:hideMark/>
          </w:tcPr>
          <w:p w14:paraId="6CBDE76B"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8</w:t>
            </w:r>
          </w:p>
        </w:tc>
        <w:tc>
          <w:tcPr>
            <w:tcW w:w="609" w:type="dxa"/>
            <w:noWrap/>
            <w:hideMark/>
          </w:tcPr>
          <w:p w14:paraId="4C63DF18"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14</w:t>
            </w:r>
          </w:p>
        </w:tc>
        <w:tc>
          <w:tcPr>
            <w:tcW w:w="609" w:type="dxa"/>
            <w:noWrap/>
            <w:hideMark/>
          </w:tcPr>
          <w:p w14:paraId="2E7272DD"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16</w:t>
            </w:r>
          </w:p>
        </w:tc>
        <w:tc>
          <w:tcPr>
            <w:tcW w:w="609" w:type="dxa"/>
            <w:noWrap/>
            <w:hideMark/>
          </w:tcPr>
          <w:p w14:paraId="77AD4546"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54</w:t>
            </w:r>
          </w:p>
        </w:tc>
        <w:tc>
          <w:tcPr>
            <w:tcW w:w="609" w:type="dxa"/>
            <w:noWrap/>
            <w:hideMark/>
          </w:tcPr>
          <w:p w14:paraId="4D478916"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9</w:t>
            </w:r>
          </w:p>
        </w:tc>
        <w:tc>
          <w:tcPr>
            <w:tcW w:w="609" w:type="dxa"/>
            <w:noWrap/>
            <w:hideMark/>
          </w:tcPr>
          <w:p w14:paraId="4C62F82B"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13</w:t>
            </w:r>
          </w:p>
        </w:tc>
        <w:tc>
          <w:tcPr>
            <w:tcW w:w="609" w:type="dxa"/>
            <w:noWrap/>
            <w:hideMark/>
          </w:tcPr>
          <w:p w14:paraId="0BD76809" w14:textId="77777777" w:rsidR="00292610" w:rsidRPr="00292610" w:rsidRDefault="00292610" w:rsidP="00292610">
            <w:pPr>
              <w:spacing w:after="0" w:line="240" w:lineRule="auto"/>
              <w:ind w:firstLine="0"/>
              <w:jc w:val="center"/>
              <w:rPr>
                <w:rFonts w:ascii="Calibri" w:eastAsia="Times New Roman" w:hAnsi="Calibri" w:cs="Times New Roman"/>
                <w:color w:val="000000"/>
                <w:sz w:val="24"/>
                <w:szCs w:val="24"/>
              </w:rPr>
            </w:pPr>
            <w:r w:rsidRPr="00292610">
              <w:rPr>
                <w:rFonts w:ascii="Calibri" w:eastAsia="Times New Roman" w:hAnsi="Calibri" w:cs="Times New Roman"/>
                <w:color w:val="000000"/>
                <w:sz w:val="24"/>
                <w:szCs w:val="24"/>
              </w:rPr>
              <w:t>50</w:t>
            </w:r>
          </w:p>
        </w:tc>
      </w:tr>
    </w:tbl>
    <w:p w14:paraId="4971CB1D" w14:textId="77777777" w:rsidR="00952B5A" w:rsidRDefault="00952B5A" w:rsidP="00952B5A">
      <w:pPr>
        <w:spacing w:line="240" w:lineRule="auto"/>
        <w:ind w:firstLine="0"/>
      </w:pPr>
    </w:p>
    <w:tbl>
      <w:tblPr>
        <w:tblStyle w:val="TableGrid"/>
        <w:tblW w:w="4511" w:type="dxa"/>
        <w:tblInd w:w="378" w:type="dxa"/>
        <w:tblLook w:val="04A0" w:firstRow="1" w:lastRow="0" w:firstColumn="1" w:lastColumn="0" w:noHBand="0" w:noVBand="1"/>
      </w:tblPr>
      <w:tblGrid>
        <w:gridCol w:w="3338"/>
        <w:gridCol w:w="1173"/>
      </w:tblGrid>
      <w:tr w:rsidR="00292610" w14:paraId="0ED825B3" w14:textId="77777777" w:rsidTr="00081C8A">
        <w:tc>
          <w:tcPr>
            <w:tcW w:w="3330" w:type="dxa"/>
            <w:vAlign w:val="center"/>
          </w:tcPr>
          <w:p w14:paraId="6DCCE01B" w14:textId="77777777" w:rsidR="00292610" w:rsidRDefault="00292610" w:rsidP="00292610">
            <w:pPr>
              <w:spacing w:after="0" w:line="240" w:lineRule="auto"/>
              <w:ind w:firstLine="0"/>
            </w:pPr>
            <w:r>
              <w:t>Stumps MEAN</w:t>
            </w:r>
          </w:p>
        </w:tc>
        <w:tc>
          <w:tcPr>
            <w:tcW w:w="1170" w:type="dxa"/>
            <w:vAlign w:val="center"/>
          </w:tcPr>
          <w:p w14:paraId="67BE693D" w14:textId="77777777" w:rsidR="00292610" w:rsidRDefault="00292610" w:rsidP="00292610">
            <w:pPr>
              <w:spacing w:after="0" w:line="240" w:lineRule="auto"/>
            </w:pPr>
            <w:r>
              <w:t>2.08</w:t>
            </w:r>
          </w:p>
        </w:tc>
      </w:tr>
      <w:tr w:rsidR="00292610" w14:paraId="4B7931E6" w14:textId="77777777" w:rsidTr="00081C8A">
        <w:tc>
          <w:tcPr>
            <w:tcW w:w="3330" w:type="dxa"/>
            <w:vAlign w:val="center"/>
          </w:tcPr>
          <w:p w14:paraId="152B0405" w14:textId="77777777" w:rsidR="00292610" w:rsidRDefault="00292610" w:rsidP="00292610">
            <w:pPr>
              <w:spacing w:after="0" w:line="240" w:lineRule="auto"/>
              <w:ind w:firstLine="0"/>
            </w:pPr>
            <w:r>
              <w:t>Stumps STANDARD DEVIATION</w:t>
            </w:r>
          </w:p>
        </w:tc>
        <w:tc>
          <w:tcPr>
            <w:tcW w:w="1170" w:type="dxa"/>
            <w:vAlign w:val="center"/>
          </w:tcPr>
          <w:p w14:paraId="2E45EBF0" w14:textId="77777777" w:rsidR="00292610" w:rsidRDefault="00292610" w:rsidP="00292610">
            <w:pPr>
              <w:spacing w:after="0" w:line="240" w:lineRule="auto"/>
            </w:pPr>
            <w:r>
              <w:t>1.16</w:t>
            </w:r>
          </w:p>
        </w:tc>
        <w:bookmarkStart w:id="0" w:name="_GoBack"/>
        <w:bookmarkEnd w:id="0"/>
      </w:tr>
      <w:tr w:rsidR="00292610" w14:paraId="394978CF" w14:textId="77777777" w:rsidTr="00081C8A">
        <w:tc>
          <w:tcPr>
            <w:tcW w:w="3330" w:type="dxa"/>
            <w:vAlign w:val="center"/>
          </w:tcPr>
          <w:p w14:paraId="037C2AFC" w14:textId="77777777" w:rsidR="00292610" w:rsidRDefault="00292610" w:rsidP="00292610">
            <w:pPr>
              <w:spacing w:after="0" w:line="240" w:lineRule="auto"/>
              <w:ind w:firstLine="0"/>
            </w:pPr>
            <w:r>
              <w:t>Larvae MEAN</w:t>
            </w:r>
          </w:p>
        </w:tc>
        <w:tc>
          <w:tcPr>
            <w:tcW w:w="1170" w:type="dxa"/>
            <w:vAlign w:val="center"/>
          </w:tcPr>
          <w:p w14:paraId="4D89C4A3" w14:textId="77777777" w:rsidR="00292610" w:rsidRDefault="00292610" w:rsidP="00292610">
            <w:pPr>
              <w:spacing w:after="0" w:line="240" w:lineRule="auto"/>
            </w:pPr>
            <w:r>
              <w:t>24.75</w:t>
            </w:r>
          </w:p>
        </w:tc>
      </w:tr>
      <w:tr w:rsidR="00292610" w14:paraId="0E582CCB" w14:textId="77777777" w:rsidTr="00081C8A">
        <w:tc>
          <w:tcPr>
            <w:tcW w:w="3330" w:type="dxa"/>
            <w:vAlign w:val="center"/>
          </w:tcPr>
          <w:p w14:paraId="52AC5DA3" w14:textId="77777777" w:rsidR="00292610" w:rsidRDefault="00292610" w:rsidP="00292610">
            <w:pPr>
              <w:spacing w:after="0" w:line="240" w:lineRule="auto"/>
              <w:ind w:firstLine="0"/>
            </w:pPr>
            <w:r>
              <w:t>Larvae STANDARD DEVIATION</w:t>
            </w:r>
          </w:p>
        </w:tc>
        <w:tc>
          <w:tcPr>
            <w:tcW w:w="1170" w:type="dxa"/>
            <w:vAlign w:val="center"/>
          </w:tcPr>
          <w:p w14:paraId="39911826" w14:textId="77777777" w:rsidR="00292610" w:rsidRDefault="00292610" w:rsidP="00292610">
            <w:pPr>
              <w:spacing w:after="0" w:line="240" w:lineRule="auto"/>
            </w:pPr>
            <w:r>
              <w:t>17.25</w:t>
            </w:r>
          </w:p>
        </w:tc>
      </w:tr>
    </w:tbl>
    <w:p w14:paraId="3CA05440" w14:textId="77777777" w:rsidR="00292610" w:rsidRDefault="00292610" w:rsidP="00952B5A">
      <w:pPr>
        <w:spacing w:line="240" w:lineRule="auto"/>
        <w:ind w:firstLine="0"/>
      </w:pPr>
    </w:p>
    <w:p w14:paraId="3F5FCCD7" w14:textId="793B31E6" w:rsidR="00C127ED" w:rsidRDefault="00C127ED" w:rsidP="00952B5A">
      <w:pPr>
        <w:pStyle w:val="ListParagraph"/>
        <w:numPr>
          <w:ilvl w:val="1"/>
          <w:numId w:val="5"/>
        </w:numPr>
        <w:spacing w:line="240" w:lineRule="auto"/>
      </w:pPr>
      <w:r>
        <w:t>What is the correlation between the number of stumps and clusters of beetle larvae?</w:t>
      </w:r>
      <w:r w:rsidR="00886EB5">
        <w:t xml:space="preserve"> Use your calculator to find the exact value.</w:t>
      </w:r>
      <w:r w:rsidR="00461D5A">
        <w:t xml:space="preserve"> (5 points)</w:t>
      </w:r>
    </w:p>
    <w:p w14:paraId="59423B5B" w14:textId="77777777" w:rsidR="00C127ED" w:rsidRDefault="00C127ED" w:rsidP="00C127ED">
      <w:pPr>
        <w:pStyle w:val="ListParagraph"/>
        <w:numPr>
          <w:ilvl w:val="1"/>
          <w:numId w:val="1"/>
        </w:numPr>
        <w:spacing w:line="240" w:lineRule="auto"/>
      </w:pPr>
      <w:r>
        <w:t>0.92</w:t>
      </w:r>
    </w:p>
    <w:p w14:paraId="5CEC02E6" w14:textId="77777777" w:rsidR="00C127ED" w:rsidRDefault="00C127ED" w:rsidP="00C127ED">
      <w:pPr>
        <w:pStyle w:val="ListParagraph"/>
        <w:numPr>
          <w:ilvl w:val="1"/>
          <w:numId w:val="1"/>
        </w:numPr>
        <w:spacing w:line="240" w:lineRule="auto"/>
      </w:pPr>
      <w:r>
        <w:t>0.95</w:t>
      </w:r>
    </w:p>
    <w:p w14:paraId="587328F1" w14:textId="65C933FC" w:rsidR="00300C4A" w:rsidRDefault="00C127ED" w:rsidP="00300C4A">
      <w:pPr>
        <w:pStyle w:val="ListParagraph"/>
        <w:numPr>
          <w:ilvl w:val="1"/>
          <w:numId w:val="1"/>
        </w:numPr>
        <w:spacing w:line="240" w:lineRule="auto"/>
      </w:pPr>
      <w:r>
        <w:t>0.97</w:t>
      </w:r>
    </w:p>
    <w:p w14:paraId="35448EE5" w14:textId="77777777" w:rsidR="00C127ED" w:rsidRDefault="00C127ED" w:rsidP="00C127ED">
      <w:pPr>
        <w:pStyle w:val="ListParagraph"/>
        <w:spacing w:line="240" w:lineRule="auto"/>
        <w:ind w:left="360" w:firstLine="0"/>
      </w:pPr>
    </w:p>
    <w:p w14:paraId="222AB558" w14:textId="77936569" w:rsidR="00C127ED" w:rsidRDefault="00C127ED" w:rsidP="00660B6E">
      <w:pPr>
        <w:pStyle w:val="ListParagraph"/>
        <w:numPr>
          <w:ilvl w:val="0"/>
          <w:numId w:val="1"/>
        </w:numPr>
        <w:spacing w:before="1080"/>
        <w:contextualSpacing w:val="0"/>
      </w:pPr>
      <w:r>
        <w:t xml:space="preserve">Find the </w:t>
      </w:r>
      <w:proofErr w:type="gramStart"/>
      <w:r>
        <w:t>least-squares</w:t>
      </w:r>
      <w:proofErr w:type="gramEnd"/>
      <w:r>
        <w:t xml:space="preserve"> regression line. Show your work.</w:t>
      </w:r>
      <w:r w:rsidR="00461D5A">
        <w:t xml:space="preserve"> (5 points)</w:t>
      </w:r>
    </w:p>
    <w:p w14:paraId="5B7BB5C0" w14:textId="487B788B" w:rsidR="00C127ED" w:rsidRDefault="00C127ED" w:rsidP="00C127ED">
      <w:pPr>
        <w:pStyle w:val="ListParagraph"/>
        <w:numPr>
          <w:ilvl w:val="0"/>
          <w:numId w:val="1"/>
        </w:numPr>
        <w:spacing w:before="1080"/>
        <w:contextualSpacing w:val="0"/>
      </w:pPr>
      <w:r>
        <w:t>What does the slope tell you?</w:t>
      </w:r>
      <w:r w:rsidR="00461D5A">
        <w:t xml:space="preserve"> (5 points)</w:t>
      </w:r>
    </w:p>
    <w:p w14:paraId="2F523D13" w14:textId="0F2BDD7C" w:rsidR="00300C4A" w:rsidRPr="008C69EB" w:rsidRDefault="00C127ED" w:rsidP="00300C4A">
      <w:pPr>
        <w:pStyle w:val="ListParagraph"/>
        <w:numPr>
          <w:ilvl w:val="0"/>
          <w:numId w:val="1"/>
        </w:numPr>
        <w:spacing w:before="1080" w:line="240" w:lineRule="auto"/>
        <w:contextualSpacing w:val="0"/>
      </w:pPr>
      <w:r>
        <w:t>If there are 2 stumps in the circular plot, on average, how many beetle larvae can you expect? Use the least-squares regression line.</w:t>
      </w:r>
      <w:r w:rsidR="00461D5A">
        <w:t xml:space="preserve"> (5 points)</w:t>
      </w:r>
    </w:p>
    <w:p w14:paraId="5EE86120" w14:textId="77777777" w:rsidR="0073635C" w:rsidRDefault="0073635C"/>
    <w:sectPr w:rsidR="0073635C" w:rsidSect="007942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DCE98" w14:textId="77777777" w:rsidR="0079422D" w:rsidRDefault="0079422D" w:rsidP="00607F07">
      <w:pPr>
        <w:spacing w:after="0" w:line="240" w:lineRule="auto"/>
      </w:pPr>
      <w:r>
        <w:separator/>
      </w:r>
    </w:p>
  </w:endnote>
  <w:endnote w:type="continuationSeparator" w:id="0">
    <w:p w14:paraId="2D5B5466" w14:textId="77777777" w:rsidR="0079422D" w:rsidRDefault="0079422D" w:rsidP="0060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949EE" w14:textId="77777777" w:rsidR="0079422D" w:rsidRDefault="0079422D" w:rsidP="00607F07">
      <w:pPr>
        <w:spacing w:after="0" w:line="240" w:lineRule="auto"/>
      </w:pPr>
      <w:r>
        <w:separator/>
      </w:r>
    </w:p>
  </w:footnote>
  <w:footnote w:type="continuationSeparator" w:id="0">
    <w:p w14:paraId="38F8F8FF" w14:textId="77777777" w:rsidR="0079422D" w:rsidRDefault="0079422D" w:rsidP="00607F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339EA" w14:textId="1966600A" w:rsidR="0079422D" w:rsidRDefault="005C6877" w:rsidP="0079422D">
    <w:pPr>
      <w:pStyle w:val="Header"/>
      <w:spacing w:after="0" w:line="240" w:lineRule="auto"/>
      <w:ind w:firstLine="0"/>
    </w:pPr>
    <w:r>
      <w:t>QUIZ 2</w:t>
    </w:r>
    <w:r w:rsidR="00910366">
      <w:t xml:space="preserve"> (20 points) </w:t>
    </w:r>
  </w:p>
  <w:p w14:paraId="345FC490" w14:textId="607824AD" w:rsidR="00910366" w:rsidRDefault="0079422D" w:rsidP="0079422D">
    <w:pPr>
      <w:pStyle w:val="Header"/>
      <w:spacing w:after="360" w:line="240" w:lineRule="auto"/>
      <w:ind w:firstLine="0"/>
    </w:pPr>
    <w:r>
      <w:t>Data Exploration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400A"/>
    <w:multiLevelType w:val="hybridMultilevel"/>
    <w:tmpl w:val="EE9441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1162B7"/>
    <w:multiLevelType w:val="hybridMultilevel"/>
    <w:tmpl w:val="0D18B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82916"/>
    <w:multiLevelType w:val="hybridMultilevel"/>
    <w:tmpl w:val="F9248D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272C6A"/>
    <w:multiLevelType w:val="hybridMultilevel"/>
    <w:tmpl w:val="988A5ED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DA4A0A"/>
    <w:multiLevelType w:val="hybridMultilevel"/>
    <w:tmpl w:val="2E2E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E92017"/>
    <w:multiLevelType w:val="multilevel"/>
    <w:tmpl w:val="A9EA26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7ED"/>
    <w:rsid w:val="000134F8"/>
    <w:rsid w:val="00060761"/>
    <w:rsid w:val="001212A5"/>
    <w:rsid w:val="001B39A3"/>
    <w:rsid w:val="0024469A"/>
    <w:rsid w:val="00292610"/>
    <w:rsid w:val="002D7E80"/>
    <w:rsid w:val="00300C4A"/>
    <w:rsid w:val="0037446B"/>
    <w:rsid w:val="00461D5A"/>
    <w:rsid w:val="00496054"/>
    <w:rsid w:val="005B279B"/>
    <w:rsid w:val="005B2FBE"/>
    <w:rsid w:val="005C6877"/>
    <w:rsid w:val="005F5E43"/>
    <w:rsid w:val="00607F07"/>
    <w:rsid w:val="00660B6E"/>
    <w:rsid w:val="006C0F04"/>
    <w:rsid w:val="00721A6B"/>
    <w:rsid w:val="0073635C"/>
    <w:rsid w:val="0079422D"/>
    <w:rsid w:val="007D43C5"/>
    <w:rsid w:val="00886EB5"/>
    <w:rsid w:val="008A3200"/>
    <w:rsid w:val="008E48A9"/>
    <w:rsid w:val="00910366"/>
    <w:rsid w:val="00952B5A"/>
    <w:rsid w:val="009E1294"/>
    <w:rsid w:val="009F6161"/>
    <w:rsid w:val="00C127ED"/>
    <w:rsid w:val="00C56A4A"/>
    <w:rsid w:val="00C8322E"/>
    <w:rsid w:val="00CF4E3C"/>
    <w:rsid w:val="00D13D5C"/>
    <w:rsid w:val="00FA4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2D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ED"/>
    <w:pPr>
      <w:spacing w:after="240" w:line="480" w:lineRule="auto"/>
      <w:ind w:firstLine="360"/>
    </w:pPr>
    <w:rPr>
      <w:sz w:val="22"/>
      <w:szCs w:val="22"/>
    </w:rPr>
  </w:style>
  <w:style w:type="paragraph" w:styleId="Heading1">
    <w:name w:val="heading 1"/>
    <w:basedOn w:val="Normal"/>
    <w:next w:val="Normal"/>
    <w:link w:val="Heading1Char"/>
    <w:uiPriority w:val="9"/>
    <w:qFormat/>
    <w:rsid w:val="00C127ED"/>
    <w:pPr>
      <w:spacing w:before="600" w:after="0" w:line="360" w:lineRule="auto"/>
      <w:ind w:firstLine="0"/>
      <w:outlineLvl w:val="0"/>
    </w:pPr>
    <w:rPr>
      <w:rFonts w:asciiTheme="majorHAnsi" w:eastAsiaTheme="majorEastAsia" w:hAnsiTheme="majorHAnsi" w:cstheme="majorBidi"/>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ED"/>
    <w:rPr>
      <w:rFonts w:asciiTheme="majorHAnsi" w:eastAsiaTheme="majorEastAsia" w:hAnsiTheme="majorHAnsi" w:cstheme="majorBidi"/>
      <w:b/>
      <w:bCs/>
      <w:i/>
      <w:iCs/>
      <w:sz w:val="32"/>
      <w:szCs w:val="32"/>
    </w:rPr>
  </w:style>
  <w:style w:type="paragraph" w:styleId="Header">
    <w:name w:val="header"/>
    <w:basedOn w:val="Normal"/>
    <w:link w:val="HeaderChar"/>
    <w:uiPriority w:val="99"/>
    <w:unhideWhenUsed/>
    <w:rsid w:val="00C127ED"/>
    <w:pPr>
      <w:tabs>
        <w:tab w:val="center" w:pos="4320"/>
        <w:tab w:val="right" w:pos="8640"/>
      </w:tabs>
    </w:pPr>
  </w:style>
  <w:style w:type="character" w:customStyle="1" w:styleId="HeaderChar">
    <w:name w:val="Header Char"/>
    <w:basedOn w:val="DefaultParagraphFont"/>
    <w:link w:val="Header"/>
    <w:uiPriority w:val="99"/>
    <w:rsid w:val="00C127ED"/>
    <w:rPr>
      <w:sz w:val="22"/>
      <w:szCs w:val="22"/>
    </w:rPr>
  </w:style>
  <w:style w:type="paragraph" w:styleId="ListParagraph">
    <w:name w:val="List Paragraph"/>
    <w:basedOn w:val="Normal"/>
    <w:uiPriority w:val="34"/>
    <w:qFormat/>
    <w:rsid w:val="00C127ED"/>
    <w:pPr>
      <w:ind w:left="720"/>
      <w:contextualSpacing/>
    </w:pPr>
  </w:style>
  <w:style w:type="table" w:styleId="TableGrid">
    <w:name w:val="Table Grid"/>
    <w:basedOn w:val="TableNormal"/>
    <w:uiPriority w:val="59"/>
    <w:rsid w:val="00C12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27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7ED"/>
    <w:rPr>
      <w:rFonts w:ascii="Lucida Grande" w:hAnsi="Lucida Grande" w:cs="Lucida Grande"/>
      <w:sz w:val="18"/>
      <w:szCs w:val="18"/>
    </w:rPr>
  </w:style>
  <w:style w:type="paragraph" w:styleId="Footer">
    <w:name w:val="footer"/>
    <w:basedOn w:val="Normal"/>
    <w:link w:val="FooterChar"/>
    <w:uiPriority w:val="99"/>
    <w:unhideWhenUsed/>
    <w:rsid w:val="00607F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7F07"/>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ED"/>
    <w:pPr>
      <w:spacing w:after="240" w:line="480" w:lineRule="auto"/>
      <w:ind w:firstLine="360"/>
    </w:pPr>
    <w:rPr>
      <w:sz w:val="22"/>
      <w:szCs w:val="22"/>
    </w:rPr>
  </w:style>
  <w:style w:type="paragraph" w:styleId="Heading1">
    <w:name w:val="heading 1"/>
    <w:basedOn w:val="Normal"/>
    <w:next w:val="Normal"/>
    <w:link w:val="Heading1Char"/>
    <w:uiPriority w:val="9"/>
    <w:qFormat/>
    <w:rsid w:val="00C127ED"/>
    <w:pPr>
      <w:spacing w:before="600" w:after="0" w:line="360" w:lineRule="auto"/>
      <w:ind w:firstLine="0"/>
      <w:outlineLvl w:val="0"/>
    </w:pPr>
    <w:rPr>
      <w:rFonts w:asciiTheme="majorHAnsi" w:eastAsiaTheme="majorEastAsia" w:hAnsiTheme="majorHAnsi" w:cstheme="majorBidi"/>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ED"/>
    <w:rPr>
      <w:rFonts w:asciiTheme="majorHAnsi" w:eastAsiaTheme="majorEastAsia" w:hAnsiTheme="majorHAnsi" w:cstheme="majorBidi"/>
      <w:b/>
      <w:bCs/>
      <w:i/>
      <w:iCs/>
      <w:sz w:val="32"/>
      <w:szCs w:val="32"/>
    </w:rPr>
  </w:style>
  <w:style w:type="paragraph" w:styleId="Header">
    <w:name w:val="header"/>
    <w:basedOn w:val="Normal"/>
    <w:link w:val="HeaderChar"/>
    <w:uiPriority w:val="99"/>
    <w:unhideWhenUsed/>
    <w:rsid w:val="00C127ED"/>
    <w:pPr>
      <w:tabs>
        <w:tab w:val="center" w:pos="4320"/>
        <w:tab w:val="right" w:pos="8640"/>
      </w:tabs>
    </w:pPr>
  </w:style>
  <w:style w:type="character" w:customStyle="1" w:styleId="HeaderChar">
    <w:name w:val="Header Char"/>
    <w:basedOn w:val="DefaultParagraphFont"/>
    <w:link w:val="Header"/>
    <w:uiPriority w:val="99"/>
    <w:rsid w:val="00C127ED"/>
    <w:rPr>
      <w:sz w:val="22"/>
      <w:szCs w:val="22"/>
    </w:rPr>
  </w:style>
  <w:style w:type="paragraph" w:styleId="ListParagraph">
    <w:name w:val="List Paragraph"/>
    <w:basedOn w:val="Normal"/>
    <w:uiPriority w:val="34"/>
    <w:qFormat/>
    <w:rsid w:val="00C127ED"/>
    <w:pPr>
      <w:ind w:left="720"/>
      <w:contextualSpacing/>
    </w:pPr>
  </w:style>
  <w:style w:type="table" w:styleId="TableGrid">
    <w:name w:val="Table Grid"/>
    <w:basedOn w:val="TableNormal"/>
    <w:uiPriority w:val="59"/>
    <w:rsid w:val="00C12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27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7ED"/>
    <w:rPr>
      <w:rFonts w:ascii="Lucida Grande" w:hAnsi="Lucida Grande" w:cs="Lucida Grande"/>
      <w:sz w:val="18"/>
      <w:szCs w:val="18"/>
    </w:rPr>
  </w:style>
  <w:style w:type="paragraph" w:styleId="Footer">
    <w:name w:val="footer"/>
    <w:basedOn w:val="Normal"/>
    <w:link w:val="FooterChar"/>
    <w:uiPriority w:val="99"/>
    <w:unhideWhenUsed/>
    <w:rsid w:val="00607F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7F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51279">
      <w:bodyDiv w:val="1"/>
      <w:marLeft w:val="0"/>
      <w:marRight w:val="0"/>
      <w:marTop w:val="0"/>
      <w:marBottom w:val="0"/>
      <w:divBdr>
        <w:top w:val="none" w:sz="0" w:space="0" w:color="auto"/>
        <w:left w:val="none" w:sz="0" w:space="0" w:color="auto"/>
        <w:bottom w:val="none" w:sz="0" w:space="0" w:color="auto"/>
        <w:right w:val="none" w:sz="0" w:space="0" w:color="auto"/>
      </w:divBdr>
    </w:div>
    <w:div w:id="902331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293</Words>
  <Characters>1675</Characters>
  <Application>Microsoft Macintosh Word</Application>
  <DocSecurity>0</DocSecurity>
  <Lines>13</Lines>
  <Paragraphs>3</Paragraphs>
  <ScaleCrop>false</ScaleCrop>
  <Company>Duquesne</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10</cp:revision>
  <dcterms:created xsi:type="dcterms:W3CDTF">2015-02-06T23:18:00Z</dcterms:created>
  <dcterms:modified xsi:type="dcterms:W3CDTF">2015-02-12T22:53:00Z</dcterms:modified>
</cp:coreProperties>
</file>