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type="dxa" w:w="9866"/>
        <w:tblLayout w:type="fixed"/>
      </w:tblPr>
      <w:tblGrid>
        <w:gridCol w:w="9866"/>
      </w:tblGrid>
      <w:tr>
        <w:trPr>
          <w:trHeight w:val="12960" w:hRule="exact"/>
        </w:trPr>
        <w:tc>
          <w:tcPr>
            <w:tcW w:type="dxa" w:w="9866"/>
            <w:vAlign w:val="top"/>
            <w:shd w:val="clear" w:color="auto" w:fill="FBFAF6"/>
          </w:tcPr>
          <w:p>
            <w:pPr>
              <w:spacing w:before="4300" w:after="0" w:lineRule="auto" w:line="3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15920" cy="2755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stom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920" cy="2755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000000"/>
                <w:sz w:val="26"/>
              </w:rPr>
              <w:t>AI备课</w:t>
            </w:r>
          </w:p>
          <w:p>
            <w:pPr>
              <w:spacing w:before="0" w:after="0" w:lineRule="auto" w:line="300"/>
              <w:jc w:val="center"/>
            </w:pPr>
          </w:p>
          <w:p>
            <w:pPr>
              <w:spacing w:before="0" w:after="0" w:lineRule="auto" w:line="300"/>
              <w:jc w:val="center"/>
            </w:pP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44"/>
              </w:rPr>
              <w:t>寻味昆明雨，品悟淡中情</w:t>
            </w: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000000"/>
                <w:sz w:val="21"/>
              </w:rPr>
              <w:t>蔡龄锋</w:t>
            </w:r>
          </w:p>
          <w:p>
            <w:pPr>
              <w:spacing w:before="0" w:after="0" w:lineRule="auto" w:line="300"/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56A3A4"/>
                <w:sz w:val="21"/>
              </w:rPr>
              <w:t>湖南教育报刊集团</w:t>
            </w:r>
          </w:p>
          <w:p>
            <w:pPr>
              <w:spacing w:before="3100" w:after="0" w:lineRule="auto" w:line="24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000000"/>
                <w:sz w:val="21"/>
              </w:rPr>
              <w:t>青湖教育科学研究院</w:t>
            </w:r>
          </w:p>
        </w:tc>
      </w:tr>
    </w:tbl>
    <w:p>
      <w:pPr>
        <w:sectPr>
          <w:headerReference w:type="default" r:id="rId10"/>
          <w:footerReference w:type="default" r:id="rId11"/>
          <w:pgSz w:w="11906" w:h="16838"/>
          <w:pgMar w:top="1701" w:right="1020" w:bottom="907" w:left="1020" w:header="720" w:footer="720" w:gutter="0"/>
          <w:cols w:space="720"/>
          <w:docGrid w:linePitch="360"/>
        </w:sectPr>
      </w:pPr>
    </w:p>
    <w:p>
      <w:pPr>
        <w:spacing w:before="360" w:after="200"/>
        <w:jc w:val="left"/>
      </w:pPr>
      <w:r>
        <w:rPr>
          <w:rFonts w:ascii="微软雅黑" w:hAnsi="微软雅黑" w:eastAsia="微软雅黑" w:cs="微软雅黑"/>
          <w:b/>
          <w:i w:val="0"/>
          <w:color w:val="E2A55F"/>
          <w:sz w:val="32"/>
        </w:rPr>
        <w:t xml:space="preserve">▌ </w:t>
      </w:r>
      <w:r>
        <w:rPr>
          <w:rFonts w:ascii="微软雅黑" w:hAnsi="微软雅黑" w:eastAsia="微软雅黑" w:cs="微软雅黑"/>
          <w:b/>
          <w:i w:val="0"/>
          <w:color w:val="2F6F70"/>
          <w:sz w:val="32"/>
        </w:rPr>
        <w:t>AI教研员教案讲评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1. 教学目标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本节课基本信息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教学主题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：寻味昆明雨，品悟淡中情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学科属性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：语文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学段属性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：八年级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教材版本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：统编版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主讲教师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：彭傲华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原教案教学目标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教学目标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精读杨梅语段，掌握“直白描物（色+形+味）+以人衬物（静装扮+动言行）+以情入文”的写作技法。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通过分层朗读、AI数字人互动、小组合作共探的方法，品悟汪曾祺“淡笔藏浓情”的散文风格。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体会文字中的乡土温情，学会用文学技法为家乡风物代言，增强助力乡村振兴的责任感。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课标与教材要求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应涵盖的素养目标（结合课标与教材）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语言建构与运用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：能通过品味语言，理解关键语句的含义，体会其表达效果；能运用多种阅读方法，如精读、朗读，感受作品的语言特色。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思维发展与提升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：能通过分析、比较、归纳等方法，把握文章写作技法，并迁移运用，发展逻辑思维和创造性思维。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审美鉴赏与创造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：能感受作品中的形象、情感和语言之美，形成自己的审美体验；能尝试运用文学手法进行表达，提高审美品位。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文化传承与理解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：能理解作品中的文化内涵，体会作者对乡土、生活的热爱；能关注家乡文化，增强文化自信和责任感。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对标分析与缺失诊断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4439"/>
        <w:gridCol w:w="4441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443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疏漏缺失</w:t>
            </w:r>
          </w:p>
        </w:tc>
        <w:tc>
          <w:tcPr>
            <w:tcW w:type="dxa" w:w="4441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改进意见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原目标1侧重“掌握技法”，但未明确“掌握”的具体表现和程度，且表述偏重知识技能，缺乏素养导向。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建议改为“能通过精读杨梅语段，分析并归纳‘直白描物、以人衬物、以情入文’的写作技法，并能用自己的语言清晰阐述其表达效果。” 将“掌握”转化为可观察的“分析、归纳、阐述”行为。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原目标2中“品悟”较为模糊，缺乏可测量的行为标准；“分层朗读”等是方法，而非目标本身。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建议将方法融入目标，改为“能通过分层朗读、小组合作等方式，品味文中关键语句，说出汪曾祺散文‘淡笔藏浓情’风格的具体体现。” 明确“品味”和“说出”的行为。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原目标3中“增强助力乡村振兴的责任感”表述过于宏大，与本节课具体内容（为家乡风物代言）的关联不够紧密，且“责任感”难以在一节课内直接测量。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建议将育人价值具体化，改为“能运用所学技法，为家乡特产撰写一段富有感染力的推广语，表达对家乡风物的热爱与自豪之情。” 将“责任感”转化为“热爱与自豪之情”这一更具体、可感的情感目标。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443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原目标整体采用“知识与技能、过程与方法、情感态度与价值观”的三维表述，未体现核心素养的整合。</w:t>
            </w:r>
          </w:p>
        </w:tc>
        <w:tc>
          <w:tcPr>
            <w:tcW w:type="dxa" w:w="444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建议将三个目标整合为以核心素养为导向的表述，突出语言、思维、审美、文化四个维度的融合。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改进后的教学目标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教学目标参考意见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语言建构与运用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：通过精读杨梅语段，能准确找出并分析“直白描物（色+形+味）、以人衬物（静装扮+动言行）、以情入文”的语句，归纳其表达效果，并尝试在仿写中运用。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思维发展与提升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：通过比较阅读、小组讨论，能梳理出汪曾祺散文“淡笔藏浓情”的写作特点，并能结合具体文本进行有理有据的分析。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审美鉴赏与创造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：通过品味语言、朗读体验，能感受汪曾祺笔下昆明雨季的独特韵味和乡土温情，并运用所学技法为家乡特产创作一段富有美感的推广语。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文化传承与理解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：通过理解文本中的乡土情怀，能体会作者对平凡生活的热爱，并增强对家乡文化的认同感和自豪感。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2. 教学重难点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节课的教学重点是理解并掌握“直白描物（色+形+味）+以人衬物（静装扮+动言行）+以情入文”这一具体写作技法，并以此为抓手，深入体会汪曾祺散文“淡笔藏浓情”的风格。依据是：统编版八年级上册第四单元为散文单元，单元导语强调“要反复品味、欣赏语言，体会、理解作者对生活的感受和思考”。本课作为一篇自读课文，精读一个语段，提炼出可迁移的写作技法，是落实单元目标、实现读写结合的关键。教学难点在于将所学技法创造性地迁移运用，为家乡风物（湘西蜜桔）撰写推广语，实现从“读懂”到“会写”的跨越，并融入“乡村振兴”的育人价值。难点成因在于：八年级学生虽具备一定的文本分析能力，但将抽象的写作技法转化为具体的、有情感温度的创作实践，并自然融入时代主题，需要克服思维定式与表达生硬的问题，认知跨度较大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对比分析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相同点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都认同教学重点在于理解并掌握“描物+衬人+融情”的写作技法，并以此把握汪曾祺散文的风格。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都认为教学难点在于技法的迁移运用，即“读写结合”的实践环节。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都关注到了“育人价值”的体现，原教案中“增强助力乡村振兴的责任感”与我的分析中“融入时代主题”指向一致。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重点定位的精确度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原教案重点表述为“理解‘描物+衬人+融情’的技法”，较为概括。我的分析更强调“具体写作技法”的提炼与掌握，并明确指出这是“以抓手”来体会风格，逻辑链条更清晰，更符合“精读”课型的教学要求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难点成因的剖析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原教案难点表述侧重于“实现读写结合与育人价值统一”的结果，而我的分析则深入剖析了“认知跨度”这一难点成因，指出学生从“分析文本”到“创造性创作”的思维障碍，以及“自然融入主题”的表达困难，更具针对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对“淡笔浓情”风格的定位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：原教案将“把握风格”与“理解技法”并列作为重点，我的分析则将“把握风格”作为“理解技法”后的自然结果与深化目标，更符合“以技法为路径，以风格为归宿”的教学逻辑，重点更聚焦。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建议将教学重难点调整为：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重点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：精读杨梅语段，提炼并掌握“直白描物（色+形+味）+以人衬物（静装扮+动言行）+以情入文”的写作技法，并以此深入体会汪曾祺散文“淡笔藏浓情”的风格。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难点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：克服从“文本分析”到“创意写作”的思维障碍，将所学技法自然、有情感地迁移运用到为家乡风物（如湘西蜜桔）撰写推广语中，实现读写融合与情感升华。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理由：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重点更聚焦、更可操作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：将“理解技法”细化为“提炼并掌握”，并明确技法的具体构成，使教学重点更清晰、更易于课堂落实。同时，将“把握风格”作为“深入体会”的目标，使重点层次分明，避免并列带来的模糊。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难点剖析更精准、更具指导性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明确指出难点在于“克服思维障碍”，而非仅仅描述“迁移运用”这一行为。这有助于教师设计具体的教学支架（如评价量表、范例引导、小组讨论等）来帮助学生突破难点，而非简单布置任务。同时，将“育人价值”内化为“情感升华”，更符合语文教学“润物无声”的特点，避免生硬说教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逻辑更严谨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：调整后的表述，清晰地呈现了“提炼技法→体会风格→迁移运用→情感升华”的教学逻辑链，重点与难点之间形成递进关系，更符合学生的认知规律和课堂教学的推进节奏。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3. 学情分析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学情分析是教学设计的基石。基于“寻味昆明雨，品悟淡中情”这一教学主题的语文学科特点和八年级学段学生的普遍发展规律，该阶段学生表现出以下特征：八年级学生（约13-14岁）正处于形式运算思维阶段，抽象逻辑思维开始占主导，但理解含蓄、内敛的情感（如“淡笔藏浓情”）仍需借助具体形象和情境。他们具备一定的文本细读和归纳能力，但将技法迁移至全新情境（如为家乡特产写推广语）的创造性应用能力尚在发展中。同时，该年龄段学生自我意识增强，对家乡、乡土文化有初步的情感认同，但将这种情感转化为有深度的文字表达存在困难。此外，他们对新鲜的教学形式（如AI数字人互动）兴趣浓厚，但注意力易分散，需要设计有层次、有挑战的任务来维持学习投入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教案学情摘要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原教案未提供独立的“学情分析”段落，但基于其教学过程和背景信息，可推断出隐含的学情：学生已学习《昆明的雨》全文，初步感知了昆明雨季的滋味和情味，具备一定的散文阅读基础，但需进一步深入品读具体语段，掌握写作技法并迁移运用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要素诊断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学情要素</w:t>
            </w:r>
          </w:p>
        </w:tc>
        <w:tc>
          <w:tcPr>
            <w:tcW w:type="dxa" w:w="328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原教案中是否涉及</w:t>
            </w:r>
          </w:p>
        </w:tc>
        <w:tc>
          <w:tcPr>
            <w:tcW w:type="dxa" w:w="3289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具体表现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年龄特点与认知水平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未提及八年级学生的思维发展特点、对含蓄情感的接受能力等。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基础知识与技能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是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背景信息中提到“学生已学习《昆明的雨》全文，初步感知……具备一定的散文阅读基础”。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学习动力与兴趣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未分析学生对汪曾祺散文风格、乡土题材或AI互动形式的兴趣点。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学习风格与习惯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未提及学生是偏好独立阅读还是合作探究，朗读习惯如何等。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班级文化与学习环境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未说明班级整体语文学习氛围、小组合作的有效性等。</w:t>
            </w:r>
          </w:p>
        </w:tc>
      </w:tr>
      <w:tr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个体差异与特殊需求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否</w:t>
            </w:r>
          </w:p>
        </w:tc>
        <w:tc>
          <w:tcPr>
            <w:tcW w:type="dxa" w:w="3289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未分析学生在散文鉴赏、写作迁移能力上的差异，也未提及是否有特殊需求学生。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综合评估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：教案隐含地关注了学生的“前概念”（已学全文），为新课的“温故知新”环节提供了基础。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学情分析严重缺失，仅停留在“已学什么”的层面，缺乏对学生认知规律、学习动力、个体差异等关键维度的深入剖析，导致教学设计的针对性不足。例如，未分析学生理解“淡笔藏浓情”这一核心风格可能存在的困难，也未考虑学生将技法迁移到“湘西蜜桔”这一具体情境时可能遇到的障碍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针对以上缺失，彭傲华老师可参考以下建议：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（年龄特点与认知水平）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学情分析中明确写出“八年级学生抽象思维虽有发展，但理解‘淡笔藏浓情’这种含蓄内敛的情感仍需借助具体意象和情境。因此，教学中需通过‘杨梅’‘苗族姑娘’等具体细节，搭建从‘感知’到‘品味’的阶梯，避免直接灌输抽象概念。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（学习动力与兴趣）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：增加对学生兴趣点的分析，例如：“学生对AI数字人互动形式普遍好奇，可借此激发学习兴趣。同时，学生对‘为家乡代言’的任务有潜在的热情，但需引导他们将个人情感与写作技法结合，避免流于形式。”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（学习风格与习惯）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补充说明：“班级学生习惯于在教师引导下进行文本细读，但独立提炼和归纳技法的能力较弱。因此，在‘任务一’中，教师需通过‘寻读最有情味的字词’这一具体活动，逐步引导学生从感性体验上升到理性归纳。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（班级文化与学习环境）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：可描述：“班级小组合作学习氛围较好，但部分小组在讨论时容易偏离主题。因此，在‘任务二’的迁移写作环节，需提供清晰的评价量表作为讨论支架，并明确小组分工，确保合作高效。”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5.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（个体差异与特殊需求）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建议指出：“班级中约三分之一的学生写作基础较弱，难以将‘描物、衬人、融情’三个技法自然融合。因此，在写作环节可提供‘句式支架’（如‘那……的……，像……，咬一口……’），并允许学生选择完成片段式写作，降低难度。同时，关注是否有阅读或书写困难的学生，为其提供音频或口头表达等替代性学习方式。”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4. 教学方法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教师的教学方法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分层朗读、AI数字人互动、小组合作共探、任务驱动、活动探究、评价量表评价。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AI建议采用的教学方法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主要方法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：情境体验法、读写结合法、比较阅读法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辅助方法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：问题链导学法、范例教学法、自主建构法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设计依据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八年级学生已具备一定散文阅读基础，但“淡笔藏浓情”的审美风格需通过沉浸式体验方能内化。教学内容以“技法提炼-迁移运用”为主线，属于程序性知识（写作技法）与情感态度（乡土情怀）的结合。情境体验法能激活学生感官，读写结合法实现知识转化，比较阅读法深化风格认知，符合“从读到写”的认知规律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对比分析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相同点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：均注重学生主体性，强调实践与体验；都包含合作探究、任务驱动等要素；都指向读写结合与情感升华。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不同点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：原方法侧重技术赋能（AI数字人）与形式创新（分层朗读、评价量表），AI方法更强调文学本体（比较阅读、范例教学）与认知逻辑（问题链导学）；原方法以“任务”为骨架，AI方法以“体验”为内核。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原方法的优点与不足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优点在于形式新颖（AI互动吸引兴趣）、流程清晰（任务驱动易操作）、评价可视（量表促进反思）。不足在于：AI数字人互动可能流于表面，未能深入文本肌理；分层朗读侧重声音技巧，对“淡笔浓情”的审美体验挖掘不足；评价量表易导致写作模式化，限制学生个性表达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优化AI互动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：将AI数字人从“作者现身说法”改为“对话式追问”，如让AI扮演“质疑者”，提问“为什么写杨梅要写卖花姑娘？不写行不行？”引导学生思辨。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深化朗读层次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：在分层朗读基础上，增加“对比朗读”——先读删去“以人衬物”的版本，再读原文，让学生通过听觉对比感受“淡中情”。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调整评价量表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：将“技法完整度”改为“情感真实度”与“语言个性度”，鼓励学生写出“自己的湘西”，而非“汪曾祺的昆明”。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增设比较阅读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：引入汪曾祺《端午的鸭蛋》中描写鸭蛋的片段，与《昆明的雨》杨梅段对比，强化“淡笔浓情”风格认知。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5.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强化问题链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：将“寻读最有情味的字词”改为“杨梅的‘味’和苗族姑娘的‘声’，哪个更让你感受到‘情’？为什么？”形成认知冲突。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预期效果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：学生不仅能掌握技法，更能理解技法背后的审美逻辑；写作时避免机械套用，能融入个人情感与乡土特色；课堂从“完成任务的流程”转向“品味语言的旅程”。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5. 任务分析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这节课由2个核心学习任务构成，它们构成了本节课的任务链。根据DOK理论，每个任务的分析如下：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2732"/>
        <w:gridCol w:w="3415"/>
        <w:gridCol w:w="2733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732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任务描述</w:t>
            </w:r>
          </w:p>
        </w:tc>
        <w:tc>
          <w:tcPr>
            <w:tcW w:type="dxa" w:w="3415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DOK等级</w:t>
            </w:r>
          </w:p>
        </w:tc>
        <w:tc>
          <w:tcPr>
            <w:tcW w:type="dxa" w:w="2733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分级理由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任务一：初读描物，提炼技法。包含活动1（品读体会，寻读最有情味的字词，说明理由）和活动2（连线AI数字人“汪曾祺”，明创作初心）。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2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学生需要从文本中找出关键词句，并解释其“有情味”的理由，这涉及对信息的理解和简单分析。AI数字人互动环节是信息接收，整体处于概念理解和初步应用层面，未达到分析、评价或创造的高阶思维。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273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任务二：技法迁移，合作共探。包含活动3（寻找湘西最有情味的特产，仿照汪曾祺写法写推荐语，并依据评价量表互评）。</w:t>
            </w:r>
          </w:p>
        </w:tc>
        <w:tc>
          <w:tcPr>
            <w:tcW w:type="dxa" w:w="341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3</w:t>
            </w:r>
          </w:p>
        </w:tc>
        <w:tc>
          <w:tcPr>
            <w:tcW w:type="dxa" w:w="2733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学生需要将提炼出的“直白描物、以人衬物、以情入文”三个技法，创造性地迁移到新的情境（湘西特产）中进行写作，并依据标准进行评价。这涉及策略性思维和计划性创作，属于DOK 3。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任务链的逻辑性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两个任务之间的逻辑关系是清晰的，遵循了“学以致用”的经典路径。任务一负责“学”，通过精读杨梅语段，提炼出核心写作技法；任务二负责“用”，要求学生将所学技法迁移到为家乡特产写推广语的情境中。从“输入”到“输出”的过渡很自然，符合学生的认知规律。但任务一内部的两个活动（品读字词、AI互动）之间衔接稍显生硬，从“找字词”直接跳到“听作者说”，缺少一个让学生将技法与作者风格（淡笔浓情）进行关联的中间环节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任务链的递进性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任务的递进性主要体现在认知要求的提升上。任务一要求学生“找出”和“说明理由”，属于DOK 2的理解与分析层面；任务二要求学生“仿写”和“评价”，上升到DOK 3的策略性思维和创造层面。这是一个明显的从低阶到高阶的跨越。然而，这个跨越的“台阶”有点陡。任务一结束后，学生只是知道了“技法是什么”，但尚未充分内化“技法为什么好”以及“如何组合运用”，就立刻被要求独立创作，可能导致部分学生感到困难，创作流于形式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任务链的目标性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任务链紧密围绕教学目标。任务一直接对应目标1（掌握写作技法）和目标2（品悟淡笔浓情风格），任务二直接对应目标3（为家乡风物代言，增强责任感）。两个任务都服务于“读写结合”的核心目标，没有偏离。但任务一中对“淡笔藏浓情”风格的品悟，更多是通过AI数字人的“说”来告知，而非学生通过文本细读“悟”出来，目标2的达成度可能打折扣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综合来看，该教案的任务链设计有以下优点：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任务链逻辑清晰，结构完整，体现了“从读到写”的经典教学范式，且任务二的设计具有明确的育人价值导向，将语文学习与乡土情怀、时代责任相结合，立意较高。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最核心的不足之处在于任务链的“递进性”不足，尤其是任务一内部，学生停留在“找技法”的浅层分析，缺乏对“技法如何服务于情感表达”的深度探究，导致从“学”到“用”的跨越缺乏足够的思维支撑。任务一应增加一个“品悟”环节，让学生深入体会“淡笔”与“浓情”的关系，为后续的迁移创作打下更坚实的基础。</w:t>
      </w:r>
    </w:p>
    <w:p/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AI优化方案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改进与重构思路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基于原教案任务一“分析有余，品悟不足”的问题，我的重构思路是：将原任务一拆解为两个层次更分明的任务。第一个任务聚焦于“感知与提炼”，让学生通过朗读和圈画，直观感受“描物”和“衬人”的写法。第二个任务则深入“品悟与关联”，通过对比阅读和小组讨论，引导学生探究“淡笔”与“浓情”之间的张力，理解技法背后的情感逻辑。这样，任务链就形成了“感知技法→品悟情感→迁移创作”的三级递进，认知深度从DOK 2提升到DOK 3，再自然过渡到DOK 4，为学生搭建了更稳固的思维阶梯。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AI设计的全新任务链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772"/>
        <w:gridCol w:w="2895"/>
        <w:gridCol w:w="3474"/>
        <w:gridCol w:w="965"/>
        <w:gridCol w:w="774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772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任务名称</w:t>
            </w:r>
          </w:p>
        </w:tc>
        <w:tc>
          <w:tcPr>
            <w:tcW w:type="dxa" w:w="2895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任务内容（具体描述学生做什么）</w:t>
            </w:r>
          </w:p>
        </w:tc>
        <w:tc>
          <w:tcPr>
            <w:tcW w:type="dxa" w:w="347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活动目标（该任务达成的具体学习结果）</w:t>
            </w:r>
          </w:p>
        </w:tc>
        <w:tc>
          <w:tcPr>
            <w:tcW w:type="dxa" w:w="965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DOK等级</w:t>
            </w:r>
          </w:p>
        </w:tc>
        <w:tc>
          <w:tcPr>
            <w:tcW w:type="dxa" w:w="77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时间计划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77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初读感知，提炼技法</w:t>
            </w:r>
          </w:p>
        </w:tc>
        <w:tc>
          <w:tcPr>
            <w:tcW w:type="dxa" w:w="289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自由朗读杨梅语段，圈画出描写杨梅（色、形、味）和苗族姑娘（装扮、言行）的词语。2. 同桌交流，用简洁的语言概括汪曾祺描写杨梅的“两步走”方法。</w:t>
            </w:r>
          </w:p>
        </w:tc>
        <w:tc>
          <w:tcPr>
            <w:tcW w:type="dxa" w:w="34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能准确找出并归纳“直白描物”和“以人衬物”两种写作技法。</w:t>
            </w:r>
          </w:p>
        </w:tc>
        <w:tc>
          <w:tcPr>
            <w:tcW w:type="dxa" w:w="96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2</w:t>
            </w:r>
          </w:p>
        </w:tc>
        <w:tc>
          <w:tcPr>
            <w:tcW w:type="dxa" w:w="7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8分钟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77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品读悟情，关联风格</w:t>
            </w:r>
          </w:p>
        </w:tc>
        <w:tc>
          <w:tcPr>
            <w:tcW w:type="dxa" w:w="289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小组讨论：作者为何要花笔墨写苗族姑娘？如果删去这部分，表达效果有何不同？2. 对比阅读：将“卖杨梅的都是苗族女孩子”一段与“昆明的杨梅很大”一段进行对比，体会“淡笔”与“浓情”的关系。3. 全班交流，形成共识。</w:t>
            </w:r>
          </w:p>
        </w:tc>
        <w:tc>
          <w:tcPr>
            <w:tcW w:type="dxa" w:w="34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能通过对比分析，理解“以人衬物”是为了烘托情感，并初步感悟汪曾祺“淡笔藏浓情”的风格。</w:t>
            </w:r>
          </w:p>
        </w:tc>
        <w:tc>
          <w:tcPr>
            <w:tcW w:type="dxa" w:w="96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3</w:t>
            </w:r>
          </w:p>
        </w:tc>
        <w:tc>
          <w:tcPr>
            <w:tcW w:type="dxa" w:w="7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12分钟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77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技法迁移，创意表达</w:t>
            </w:r>
          </w:p>
        </w:tc>
        <w:tc>
          <w:tcPr>
            <w:tcW w:type="dxa" w:w="289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选择一种湘西特产（如蜜桔、腊肉、姜糖），运用“直白描物+以人衬物”的技法，为其写一段80字左右的推广语。2. 小组内互读互评，推选最优作品。</w:t>
            </w:r>
          </w:p>
        </w:tc>
        <w:tc>
          <w:tcPr>
            <w:tcW w:type="dxa" w:w="34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能将所学技法创造性地迁移到新的写作情境中，完成一段有感染力的推广语。</w:t>
            </w:r>
          </w:p>
        </w:tc>
        <w:tc>
          <w:tcPr>
            <w:tcW w:type="dxa" w:w="96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3</w:t>
            </w:r>
          </w:p>
        </w:tc>
        <w:tc>
          <w:tcPr>
            <w:tcW w:type="dxa" w:w="7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12分钟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77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展示评价，升华主题</w:t>
            </w:r>
          </w:p>
        </w:tc>
        <w:tc>
          <w:tcPr>
            <w:tcW w:type="dxa" w:w="289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小组代表展示最优作品，并说明如何运用技法。2. 全班投票选出“最佳代言人”。3. 教师总结：用文字为家乡风物代言，就是最朴素、最深沉的乡土情怀。</w:t>
            </w:r>
          </w:p>
        </w:tc>
        <w:tc>
          <w:tcPr>
            <w:tcW w:type="dxa" w:w="34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能通过展示和评价，巩固对技法的理解，并深化对乡土文化的认同感和自豪感。</w:t>
            </w:r>
          </w:p>
        </w:tc>
        <w:tc>
          <w:tcPr>
            <w:tcW w:type="dxa" w:w="965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DOK 4</w:t>
            </w:r>
          </w:p>
        </w:tc>
        <w:tc>
          <w:tcPr>
            <w:tcW w:type="dxa" w:w="77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8分钟</w:t>
            </w:r>
          </w:p>
        </w:tc>
      </w:tr>
    </w:tbl>
    <w:p>
      <w:pPr>
        <w:spacing w:after="200"/>
      </w:pP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AI设计思路详解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我重新设计的任务链，核心是解决原教案“学”与“用”之间思维台阶过陡的问题。我将原任务一拆解为“初读感知”和“品读悟情”两个任务。第一个任务（DOK 2）让学生快速找到“是什么”，为后续分析打下基础。第二个任务（DOK 3）是整节课的思维核心，我设计了“对比阅读”和“假设性提问”（删去会怎样），引导学生主动探究“为什么这样写”，从而自然领悟“淡笔藏浓情”的风格，而不是被动接受。这个“品悟”环节，是学生从“知道技法”到“理解技法价值”的关键一步。第三个任务（DOK 3）是迁移应用，但降低了写作量（80字），并增加了小组互评，降低了难度，保证了参与度。第四个任务（DOK 4）通过展示、评价和总结，将学习成果外化，并升华情感，实现了育人目标。整个任务链逻辑递进清晰，时间分配合理，每个任务都指向明确的教学目标，且认知深度螺旋上升。</w:t>
      </w:r>
    </w:p>
    <w:p/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教学流程可视化对比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原教案任务链流程图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69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69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AI设计任务链流程图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99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9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6. 学习资源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基本情况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在本教案中，彭傲华老师设计了以下教学资源：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多媒体课件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预习单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AI数字人“汪曾祺”互动资源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评价量表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板书设计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这些资源在契合度上，均紧密围绕教学目标，如AI数字人用于揭示“以情入文”的创作初心，评价量表服务于“技法迁移”的写作评价，板书则提炼核心技法，整体与教学目标高度相关。在丰富性上，资源类型涵盖了数字化工具（AI数字人）、纸质材料（预习单、评价量表）、视觉辅助（课件、板书），数量适中，但类型偏向教师主导的呈现与评价，学生自主探究的资源较少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AI数字人创新性强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：引入AI数字人“汪曾祺”进行互动，能有效激发学生兴趣，直观传递作者创作理念，突破“以情入文”这一难点，体现了技术与语文教学的融合。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评价量表设计精准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：评价量表直接对应“直白描物、以人衬物、以情入文”三大技法，为学生的写作迁移提供了清晰的反馈标准，实现了教学评一体化。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板书结构清晰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：板书提炼了核心技法，并形成“描物→衬人→融情”的逻辑链条，有助于学生构建知识框架。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预习单功能未充分体现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：教案中仅提及“预习单”，但未说明其具体内容或如何使用，导致该资源在教学中可能流于形式，未能有效支撑“温故知新”环节。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多媒体课件内容单一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：课件仅作为展示文本和板书的载体，缺乏图片、音频或视频等多媒体元素（如昆明杨梅的实物图、苗族姑娘的服饰影像、雨声背景音等），未能充分利用多感官刺激来增强“情味”体验。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缺乏学生生成性资源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：教学过程中，学生小组合作创作的“湘西蜜桔推荐语”是重要的生成性资源，但教案未设计如何收集、展示或进一步利用这些资源（如张贴展示、班级投票等），导致资源利用链条不完整。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细化预习单设计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：在预习单中设置具体任务，如“圈画出《昆明的雨》中描写杨梅和苗族姑娘的句子，并尝试用一两个词概括你的感受”，使其成为课堂讨论的起点，强化“温故知新”环节的实效性。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丰富多媒体课件内容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：在课件中插入昆明杨梅的高清图片、苗族姑娘的服饰与叫卖声的音频片段，或播放一段昆明雨景的短视频，让学生在视觉、听觉上沉浸于文本情境，更直观地感受“色、形、味”与“静装扮、动言行”。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建立学生作品展示与反馈机制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技法迁移”环节后，增设“作品发布会”或“班级展板”环节，将学生创作的“湘西蜜桔推荐语”张贴或投影展示，并利用评价量表进行同伴互评，最后教师精选优秀作品进行朗读或点评，使生成性资源得到有效利用和升华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补充课外拓展资源链接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：在作业布置中，为选做题“推荐阅读汪曾祺散文”提供具体的电子书链接或二维码，方便学生课后直接获取资源，降低阅读门槛，提高拓展作业的完成率。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7. 学习评价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新课标背景下的教学评价设计，要求教师树立“素养导向、过程为重、促进发展”的评价观，系统思考评价的六个关键维度。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基本情况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彭傲华老师的评价设计主要涉及以下类型与方法：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表现性评价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：通过“为家乡风物代言”的写作任务，评价学生迁移运用“直白描物+以人衬物+以情入文”技法的能力。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过程性评价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：在“初读描物”环节，通过学生圈画关键词、朗读重音处理，即时评价学生对文本细节的感知与理解。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同伴互评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：在“技法迁移”环节，学生结合评价量表对同伴的推荐语进行评价。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终结性评价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：课后作业（必做题）要求学生独立完成家乡蜜桔推广短文，作为本课学习成果的检验。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评价工具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：明确提及“评价量表”，但未在教案中呈现具体内容。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从六个维度看，该评价设计紧扣教学目标，注重读写结合与素养转化，但在评价标准的细化、评价时机的分层以及评后反馈机制上仍有提升空间。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评价目标与素养指向明确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：评价聚焦于“淡笔藏浓情”的散文风格理解与写作技法迁移，指向语言建构、审美鉴赏与文化传承等核心素养，与教学目标高度一致。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评价方式多样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：融合了教师引导下的即时评价（如朗读指导）、同伴互评（量表评价）和课后独立创作，体现了过程与结果并重的评价理念。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评价情境真实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：以“为家乡特产代言”为任务，将评价嵌入真实或拟真的生活情境中，增强了评价的实践性和育人价值（乡村振兴责任感）。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评价主体多元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：涉及教师（点拨、指导）、学生（自读、互评）和AI数字人（虚拟作者视角），初步实现了评价主体的互动与互补。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评价标准模糊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：教案中虽提到“结合评价量表进行评价”，但未明确量表的具体维度（如“描物是否生动”“衬人是否自然”“融情是否真挚”等）及等级描述，导致同伴互评缺乏可操作的依据，易流于形式。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评价时机单一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：评价主要集中在课堂中段（任务一、二）和课后作业，缺乏课前诊断性评价（如预习单的反馈利用）和课末的即时总结性评价（如学生自评目标达成度）。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评后处理缺失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：教案未涉及如何利用评价结果调整教学（如根据学生互评反馈，是否需补充讲解技法难点）或提供个性化反馈（如对写作薄弱学生的指导策略）。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评价主体参与度不均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：AI数字人仅作为信息输出工具，未参与评价；学生互评环节缺乏教师对互评质量的监控与指导，可能导致评价结果信度不足。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细化并公开评价量表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任务二前，提供包含“描物（色、形、味）的生动性（0-3分）”“衬人（静装扮、动言行）的贴合度（0-3分）”“融情的自然度（0-3分）”“语言流畅度（0-1分）”四个维度的量表，并附上1-3分的等级描述（如3分：描物细腻，色形味俱全，能引发共鸣；2分：描物较完整，但缺乏细节；1分：描物简单，未体现特色）。课前打印或投屏展示，确保学生明确评价标准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增加诊断性评价环节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：利用预习单，在课堂开始前设计1-2个问题（如“你认为汪曾祺散文的‘淡’体现在哪里？”），快速收集学生前概念，据此调整教学重点（如若多数学生未理解“淡”，则需强化朗读对比）。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嵌入形成性评价反馈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学生朗读或互评后，教师即时追问（如“你为何认为这个字最有情味？请结合评价量表说明理由”），引导学生反思评价过程；对互评中出现的典型错误（如只关注描物而忽略衬人），教师进行全班性点拨，实现“以评促学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设计课后评价反馈机制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对必做题（家乡蜜桔推广短文），教师可制定“优秀-良好-合格-待改进”四档评价标准，并附上具体评语（如“你的‘以人衬物’部分很生动，但‘融情’可以更自然，试着加入一句个人回忆”），同时提供修改建议，鼓励学生二次提交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5.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强化AI数字人的评价功能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：在AI数字人“汪曾祺”发言后，可设计一个互动环节（如“请同学们根据汪老的话，评价自己刚才的朗读是否体现了‘淡笔藏浓情’？”），让AI作为评价参照，引导学生进行自我诊断。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6.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明确评价主体职责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：在同伴互评前，教师示范如何用评价量表进行评价（如选取一篇学生作品现场打分并说明理由），并规定互评后需写一句“优点+建议”的简短评语，提升互评质量。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</w:t>
      </w: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8. 作业设计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新课标背景下的作业设计，应遵循素养导向、分层差异化、实践性与综合性、适量有效等原则。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基本情况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彭傲华老师设计的课后作业是：1. 必做题：运用本节课学到的“直白描物（色+形+味）+以人衬物（静装扮+动言行）+以情入文”写法，为家乡的蜜桔写一段完整的推广短文（200字左右）。2. 选做题：推荐阅读汪曾祺散文《故乡的食物》《翠湖心影》《我的家乡》，体会汪曾祺散文的独特韵味。该作业意图在于巩固课堂所学写作技法，并迁移运用于家乡风物推广，实现读写结合与育人价值统一。与教学目标的关联表现为：必做题直接对应目标1（掌握写作技法）和目标3（为家乡风物代言，增强责任感）；选做题对应目标2（品悟“淡笔藏浓情”风格）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素养导向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体现了语文核心素养中的“语言建构与运用”（运用技法写作）、“审美鉴赏与创造”（创作推广语）、“文化传承与理解”（为家乡风物代言，增强乡土认同）、“思维发展与提升”（迁移运用技法）。同时，通过“助力乡村振兴”的育人导向，体现了社会责任感的培养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分层与个性化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：作业设计了必做与选做两层。必做题侧重技法迁移与写作实践，选做题侧重阅读拓展与风格体悟，体现了基础与提升的层次。但个性化不足，所有学生完成同一主题的必做题，未考虑学生兴趣或特长差异。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预估时间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：必做题约需15-20分钟（构思+写作）；选做题约需30-40分钟（阅读+思考）。整体约45-60分钟，对八年级学生而言，时间略长，可能影响完成质量。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：1. 紧扣教学目标，实现读写结合，学以致用。2. 分层设计，兼顾基础巩固与拓展提升。3. 融入乡土情怀与乡村振兴主题，体现育人价值。4. 评价量表（课堂已用）可迁移至作业评价，便于自评互评。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不足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：1. 必做题任务单一，缺乏情境或读者意识，易沦为机械模仿。2. 选做题缺乏具体指导（如阅读任务单、思考问题），学生可能泛泛而读，效果打折。3. 作业量偏大，可能加重学生负担，影响深度思考。4. 未提供评价标准或反馈机制，学生完成质量难以保障。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创设真实情境，增强任务驱动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：将必做题改为“为家乡蜜桔设计一份‘电商推广文案’（200字左右），要求：①运用课堂技法；②突出蜜桔特色；③语言有感染力，能吸引顾客。” 这样赋予作业真实用途（如用于班级义卖或模拟电商平台），激发学生内在动机，避免机械仿写。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细化选做题指导，提升阅读深度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：为选做题设计“阅读任务单”，例如：“阅读《故乡的食物》，找出你认为最‘淡笔藏浓情’的段落，用批注形式分析其写法，并写一段100字左右的阅读感悟。” 或提供“对比阅读”任务：“比较《昆明的雨》与《我的家乡》在写景抒情上的异同。” 这样使阅读有抓手，促进深度思考。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控制作业总量，优化时间分配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：将必做题字数调整为150字左右，或允许学生以“片段+点评”形式完成（如写一段100字推广语，再附50字自我点评技法运用）。选做题可改为“二选一”或“周末完成”，降低即时压力，保证作业质量。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4.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提供评价支架，促进反思与反馈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作业布置时，附上“作业评价量表”（可参考课堂评价量表），明确“技法运用（30分）、语言感染力（30分）、乡土特色（20分）、创新性（20分）”等维度。要求学生自评并写一句反思，教师或同伴可据此进行针对性反馈，形成“布置-完成-评价-改进”的闭环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9. 教学评一致性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新课标提出的“教学评一致性”是落实核心素养的关键机制，本质是目标、活动与评价围绕核心素养的动态统一与闭环反馈。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综合分析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目标可观测性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目标1“掌握……写作技法”中的“掌握”不够具体，可观测性较弱；目标2“品悟……散文风格”中的“品悟”也偏模糊。目标3“体会……温情，学会……代言”中的“体会”和“学会”同样缺乏可观测的行为指标。整体上，目标表述偏向内隐理解，缺少外显的行为动词（如“归纳”“运用”“创作”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素养指向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目标1指向语言建构与运用（写作技法），目标2指向审美鉴赏与创造（散文风格品悟），目标3指向文化传承与理解（乡土温情、乡村振兴），体现了语文核心素养的多个维度，但目标3中的“增强助力乡村振兴的责任感”略显拔高，与文本的乡土温情关联不够自然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任务与目标的关联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任务一（初读描物）通过圈画、朗读、AI互动，直接指向目标1（提炼技法）和目标2（品悟风格），关联紧密。任务二（技法迁移）要求学生仿写湘西特产推荐语，指向目标1的运用和目标3的乡土情怀，但“湘西蜜桔”与文本“昆明杨梅”的关联性较弱，且任务二仅有一次课堂练笔，缺乏对目标2（品悟风格）的进一步深化。整体上，任务与目标基本对应，但目标2的“品悟”在任务二中未得到充分体现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评价对目标的检测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任务二设计了“学生结合评价量表进行评价”，这是过程性评价的体现，但评价量表的具体内容未呈现，无法判断其是否精准对应三个技法目标。此外，目标2的“品悟淡中情”风格和目标的“责任感”缺乏明确的评价设计。整体评价设计偏弱，未能形成对三个目标的闭环检测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整体亮点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：教学设计结构清晰，任务驱动明确，AI数字人互动具有创新性，能激发学生兴趣。任务二尝试读写结合，指向迁移运用，体现了教学评一体化的意识。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目标表述具体化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目标1改为“能归纳并运用‘直白描物（色+形+味）+以人衬物（静装扮+动言行）+以情入文’的写作技法，为家乡风物撰写一段推荐语。”将目标2改为“能通过分层朗读和小组讨论，从文中找出至少两处‘淡笔藏浓情’的语句，并用自己的话分析其表达效果。”将目标3改为“能结合文本，用一段话表达对乡土风物中蕴含的温情与生活诗意的理解。”这样使目标更可观测、可评价。</w:t>
      </w:r>
    </w:p>
    <w:tbl>
      <w:tblPr>
        <w:jc w:val="center"/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vAlign w:val="center"/>
            <w:shd w:val="clear" w:color="auto" w:fill="EAF5F4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  <w:vAlign w:val="top"/>
          </w:tcPr>
          <w:p>
            <w:pPr>
              <w:spacing w:before="120" w:after="120"/>
              <w:ind w:left="115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强化任务与目标的深度关联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在任务二中，增加一个“品悟风格”的环节。例如，在仿写前，先让学生对比分析“杨梅语段”与“湘西蜜桔”的异同，讨论汪曾祺如何用“淡笔”写“浓情”，再迁移到自己的创作中。这样既能巩固目标2，又能为任务二提供更扎实的支架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20"/>
      </w:pPr>
    </w:p>
    <w:tbl>
      <w:tblPr>
        <w:jc w:val="center"/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vAlign w:val="center"/>
            <w:shd w:val="clear" w:color="auto" w:fill="EAF5F4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  <w:vAlign w:val="top"/>
          </w:tcPr>
          <w:p>
            <w:pPr>
              <w:spacing w:before="120" w:after="120"/>
              <w:ind w:left="115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完善评价设计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：明确呈现任务二中的“评价量表”，例如：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 - </w:t>
            </w: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评价维度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①直白描物（色、形、味是否具体，2分）；②以人衬物（是否有人物细节，2分）；③以情入文（是否融入个人情感或乡土情怀，2分）；④语言风格（是否体现“淡笔藏浓情”，2分）；⑤整体效果（是否打动读者，2分）。总分10分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 同时，增加对目标2的课堂评价：在小组讨论后，请学生用“我发现……（语句）体现了‘淡笔藏浓情’，因为……”的句式进行口头分享，教师据此判断学生是否达成目标2。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温馨提示，AI分析反馈意见仅供参考。</w:t>
      </w:r>
    </w:p>
    <w:p>
      <w:pPr>
        <w:spacing w:before="360" w:after="200"/>
        <w:jc w:val="left"/>
      </w:pPr>
      <w:r>
        <w:rPr>
          <w:rFonts w:ascii="微软雅黑" w:hAnsi="微软雅黑" w:eastAsia="微软雅黑" w:cs="微软雅黑"/>
          <w:b/>
          <w:i w:val="0"/>
          <w:color w:val="E2A55F"/>
          <w:sz w:val="32"/>
        </w:rPr>
        <w:t xml:space="preserve">▌ </w:t>
      </w:r>
      <w:r>
        <w:rPr>
          <w:rFonts w:ascii="微软雅黑" w:hAnsi="微软雅黑" w:eastAsia="微软雅黑" w:cs="微软雅黑"/>
          <w:b/>
          <w:i w:val="0"/>
          <w:color w:val="2F6F70"/>
          <w:sz w:val="32"/>
        </w:rPr>
        <w:t>IDEA教案评估与分析改进意见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(Instructional Design Excellence Assessment)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教学目标评估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第一项：教学目标明确性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评估分值：8.33分（满分10分）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的教学目标在明确性上表现良好，整体符合“良好”等级。三位目标均以学生为行为主体（如“掌握”“品悟”“体会”“学会”），主体明确。目标1中“精读杨梅语段”提供了具体表现条件，“直白描物（色+形+味）+以人衬物（静装扮+动言行）+以情入文”的表述清晰、可操作，动词“掌握”虽稍显模糊，但结合后续分解的技法名称，已具备一定可测性。目标2通过“分层朗读、AI数字人互动、小组合作共探”明确了方法路径，动词“品悟”虽偏内隐，但结合活动设计可间接观测。目标3将“体会”与“学会”结合，并指向“增强责任感”，层次递进清晰。然而，专家们一致认为存在以下可优化之处：目标1中“掌握”一词仍属内隐动词，缺乏可观测的行为表现（如“能识别并复述”）；目标2中“品悟”缺乏具体表现标准（如“能举例说明淡笔藏浓情的具体体现”）；目标3中“增强责任感”作为情感目标，未提供可观测的行为指标（如“能写出至少一条体现乡土温情的推广语”）。目标与后续教学活动（如任务二中的迁移写作）关联紧密，但评价标准（如评价量表）未在目标中明确体现，导致目标与评价的闭环略有缺失。综合9位专家因侧重点不同（如对动词精准度、条件标准完整性、层次关联性等）而产生的微小评分差异，最终平均分为8.33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将内隐动词转化为可观测行为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目标1中的“掌握”改写为“能识别并复述‘直白描物（色+形+味）+以人衬物（静装扮+动言行）+以情入文’的写作技法”，或“能运用该技法分析文段”。将目标2中的“品悟”改写为“能通过分层朗读和小组讨论，举例说明汪曾祺‘淡笔藏浓情’风格在文段中的具体体现（如至少指出两处细节）”。将目标3中的“增强责任感”改写为“能运用所学技法，为家乡风物（如湘西蜜桔）撰写一段不少于150字的推广语，体现乡土温情与个人情感”。</w:t>
      </w:r>
    </w:p>
    <w:tbl>
      <w:tblPr>
        <w:jc w:val="center"/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vAlign w:val="center"/>
            <w:shd w:val="clear" w:color="auto" w:fill="EAF5F4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  <w:vAlign w:val="top"/>
          </w:tcPr>
          <w:p>
            <w:pPr>
              <w:spacing w:before="120" w:after="120"/>
              <w:ind w:left="115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1"/>
              </w:rPr>
              <w:t>补充表现条件与量化标准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：在目标1中增加“在精读杨梅语段后，能准确圈画并分类出‘色、形、味’及‘静装扮、动言行’的句子，正确率不低于80%”。在目标2中增加“在小组合作中，能结合AI数字人提示，至少提出一个关于‘淡笔藏浓情’的疑问或见解”。在目标3中增加“所写推广语需包含至少两种技法，且能体现对家乡的积极情感，由同伴评价量表评定为‘良好’及以上”。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修改后的目标示例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精读杨梅语段，能准确圈画并分类出“色、形、味”及“静装扮、动言行”的句子，正确率不低于80%，从而识别并复述“直白描物+以人衬物+以情入文”的写作技法。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通过分层朗读、AI数字人互动和小组合作共探，能举例说明汪曾祺“淡笔藏浓情”风格在文段中的具体体现（至少指出两处细节），并至少提出一个相关疑问或见解。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运用所学技法，为家乡风物（如湘西蜜桔）撰写一段不少于150字的推广语，体现乡土温情与个人情感，由同伴评价量表评定为“良好”及以上，从而增强助力乡村振兴的责任感。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第二项：教学目标可衡量性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评估分值：8.33分（满分10分）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的教学目标在可衡量性上表现良好，但尚未达到典范水平。目标1使用了“精读”“掌握”等动词，并具体列出了“直白描物（色+形+味）+以人衬物（静装扮+动言行）+以情入文”的写作技法，行为条件（精读杨梅语段）和部分成果描述（掌握技法）较为清晰，但“掌握”一词仍偏质化，缺乏量化精通标准（如“能准确识别并复述”）。目标2通过“分层朗读、AI数字人互动、小组合作共探”明确了行为条件，但“品悟”这一动词仍属模糊，难以直接观察和测量，且未说明“品悟”达到何种程度才算达标。目标3中“体会”“学会”“增强”均为模糊动词，缺乏可观察的行为证据，且“助力乡村振兴的责任感”这一成果难以在单节课内直接评估。整体来看，目标1可衡量性最佳，目标2次之，目标3最弱。专家们一致认为，目标设计体现了较好的教学意图，但需进一步将模糊动词转化为可观测行为，并补充条件与精通标准，以提升可衡量性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将模糊动词改为可观测行为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目标2中的“品悟”改为“通过分层朗读，能用自己的语言概括汪曾祺散文‘淡笔藏浓情’风格的特点，并至少举出一处文本依据”；将目标3中的“体会”“学会”“增强”改为“能结合文本，写一段100字左右的文字，说明文中乡土温情如何体现，并运用所学技法为家乡风物创作一段推广语”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补充条件与精通标准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目标1补充量化标准，如“能准确识别并复述‘直白描物’‘以人衬物’‘以情入文’三种技法，并在小组讨论中至少正确运用其中两种分析文本”；为目标3补充条件，如“在课堂展示环节，能根据评价量表，对自己或同伴的推广语进行评分，并指出至少一处符合技法的优点”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修改后的目标示例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精读杨梅语段，能准确识别并复述“直白描物（色+形+味）+以人衬物（静装扮+动言行）+以情入文”的写作技法，并在小组讨论中至少正确运用其中两种分析文本。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通过分层朗读，能用自己的语言概括汪曾祺散文“淡笔藏浓情”风格的特点，并至少举出一处文本依据。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能结合文本，写一段100字左右的文字，说明文中乡土温情如何体现，并运用所学技法为家乡风物创作一段推广语，在课堂展示中根据评价量表进行自评与互评。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教学内容评估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第三项：教学内容合理性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：8.67分（满分10分）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教学内容与教学目标高度匹配，精准围绕“直白描物+以人衬物+以情入文”的写作技法展开，容量适中，难度符合八年级学生认知水平。内容组织逻辑清晰，从“初读描物”到“技法迁移”层层递进，重难点明确且通过分层朗读、AI数字人互动等策略有所突破，尤其是AI数字人“汪曾祺”的引入，既创新了资源使用方式，又自然融合作者创作理念，增强了课堂的沉浸感与育人价值。但专家们审慎指出，在“技法迁移”环节，学生仿写湘西蜜桔推荐语时，评价量表的具体标准未在教案中明确呈现，可能导致评价环节流于形式，影响读写结合的实效性；此外，课堂小结中“深度、广度、温度”的概括略显抽象，与前面具体技法的关联性可进一步强化，以提升内容组织的严谨性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细化评价量表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任务二”中，提前设计并展示包含“直白描物（色+形+味）”“以人衬物（静装扮+动言行）”“以情入文”三个维度的具体评价量表，每个维度设置1-2个可观测的指标（如“颜色词使用是否准确”“人物动作描写是否生动”），便于学生自评互评，确保技法迁移落到实处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强化小结与技法的关联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：课堂小结中“深度、广度、温度”可分别对应“直白描物”“以人衬物”“以情入文”三个技法，用具体文段示例回扣，避免抽象概括，使总结更具针对性和可操作性。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第四项：教学内容适宜性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评估分值：9.42分（满分10分）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教学内容适宜性上表现优异，整体接近“良好”与“极其典范”之间的水平。学情匹配方面，从“温故知新”环节可见教师对前期学习基础的把握，节选精读与技法提炼的难度设置合理，符合初中生认知发展。动机激发上，AI数字人互动、小组合作共探、为家乡特产写推荐语等设计，巧妙地将文本学习与学生生活经验、乡土情感联结，驱动了内在学习兴趣。差异支持方面，通过分层朗读（男女生分读、重读指导）、必做与选做作业的区分，体现了对个体差异的初步关注。现实关联上，“为家乡风物代言”与“乡村振兴”的育人目标自然融入，价值观引导润物无声。然而，专家们一致认为，在“个体差异支持”的精细化上仍有优化空间——例如，对学习能力较弱的学生在技法迁移环节可能缺乏脚手架，且“湘西蜜桔”的推广语创作对非湘西籍学生可能存在文化隔阂，这构成了“虽好但尚有微瑕”的细节，因此评分审慎地未达满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强化差异支持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技法迁移”环节，可为不同水平学生提供分层任务卡。例如，基础层提供“描物+衬人”的句式支架，进阶层要求自主创作，挑战层则鼓励融入更复杂的叙事或情感升华。同时，对非湘西籍学生，可允许其选择自己熟悉的家乡特产进行创作，以消除文化隔阂，确保每个学生都能在最近发展区内获得成功体验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细化现实关联的深度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为家乡风物代言”环节，可增加一个简短的“真实情境”铺垫，如展示一段湘西蜜桔的短视频或当地农户的采访片段，让学生更直观地感受“乡村振兴”的具体内涵，从而让“以情入文”的创作更具情感根基，避免技法运用流于形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教学方法评估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第五项：教学方法多样性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评估分值：8.91分（满分10分）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该教案在教学方法多样性上表现良好，明确运用了多种方法，且与内容目标基本匹配。具体而言，教案融合了“品读体会”（学生自主寻读关键词）、“分层朗读”（男生齐读、女生齐读，并重读关键词与感叹号）、“AI数字人互动”（与虚拟汪曾祺对话）、“小组合作共探”（仿写推荐语并互评）等策略，方法组合较为丰富。其中，AI数字人环节具有创新性，能有效激发学生兴趣；小组合作与评价量表的设计体现了学生主体性，实现了读写结合。然而，专家们一致认为，教案仍存在可优化之处：一是“初读描物”环节中，教师的点拨和提问仍占据主导，学生主动探究的深度和时长可进一步增加；二是“小组合作共探”环节的任务设计虽清晰，但缺乏对小组内分工与差异化支持的明确指导，未能充分包容学习差异。整体上，方法转换逻辑清晰，但距离“策略性融合”与“完美匹配”尚有微小差距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增加学生自主探究的深度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任务一”的“品读体会”环节，可先让学生以小组为单位，自主讨论并归纳“最有情味的字词”及其理由，再全班交流，教师仅做补充与提炼，而非直接给出“技法1”的板书。这能更充分地激发学生主动建构知识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优化合作学习任务设计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任务二”的仿写环节，可明确小组内成员的具体角色（如“记录员”“发言人”“评价员”），并为不同能力水平的学生提供分层支架（如提供“以人衬物”的句式范例或词语库）。这能更好地包容学习差异，确保每位学生都能有效参与并达成迁移目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第六项：教学方法适切性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评估分值：8.67分（满分10分）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教学方法的选择上表现出较高的适切性。方法（分层朗读、AI数字人互动、小组合作共探）与“精读语段、提炼技法、迁移运用”的教学目标高度契合，能有效支撑“淡笔藏浓情”风格的理解与“直白描物+以人衬物+以情入文”技法的习得。AI数字人“汪曾祺”的引入富有创意，贴合学生兴趣，能有效激发学习动机并深化对作者创作意图的理解。小组合作与评价量表的设计，使读写结合与迁移运用环节有据可依，体现了“教-学-评”一致性。整体设计考虑了初中生的认知特点，在给定课时内具备可行性。然而，专家们一致认为，在“以人衬物”技法的突破上，仅通过朗读和教师点拨略显单薄，缺乏更直观的对比或情境体验来帮助学生理解“静装扮+动言行”如何具体“衬物”；此外，课堂时间分配上，从“初读描物”到“迁移写作”的跨度较大，对学生的即时转化能力要求较高，可能对部分学生造成认知负荷，方法在分层关照上尚有提升空间。因此，虽整体良好，但未达“极其典范”的满分标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强化“以人衬物”技法的体验与理解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建议在“活动1”中，增加一个“对比阅读”环节。例如，展示一段仅描写杨梅（无苗族姑娘）的文本，与原文对比，让学生直观感受“以人衬物”带来的画面感与情感温度。或者，设计一个“情境表演”微活动，让学生模拟苗族姑娘的“静装扮”与“动言行”，在角色扮演中深化理解，而非仅停留在朗读层面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优化“技法迁移”环节的脚手架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：为降低从“分析”到“创作”的认知跨度，建议在“任务二”前增设一个“半成品仿写”或“句式填空”的过渡练习。例如，提供“湘西蜜桔，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__（色），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_（形），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（味）。卖桔子的阿婆，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（静装扮），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___（动言行）。”的框架，让学生先完成局部填充，再逐步过渡到独立创作，使方法更贴合学生的最近发展区，提升迁移成功率。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教学资源评估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第七项：教学资源丰富性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评估分值：8.47分（满分10分）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教学资源的丰富性上表现良好，明确使用了多媒体课件、预习单、AI数字人互动、评价量表及拓展阅读书目等多种资源类型，资源数量与种类较为多元。多媒体课件与预习单服务于课前与课中基础信息传递，AI数字人“汪曾祺”的引入具有创新性，能有效激发学生兴趣并辅助理解作者创作意图，实现了从单向呈现到初步互动的跨越。评价量表的使用支持了学生间的互评与自评，体现了对学生探究与协作的初步支持。拓展阅读作业也关照了学生的差异化发展。然而，资源在支撑高阶思维（如批判性分析、创造性迁移）的深度上仍有提升空间，AI数字人互动形式较为单一（仅为预设发言），缺乏对学生生成性资源的预设与利用方案，且未提供针对不同学习水平学生的分层资源支持。整体上，资源与教学环节匹配度高，用途清晰，但在创新性、互动深度及个体差异关照上存在可优化之处，因此未达到满分典范水平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增强AI数字人互动的深度与生成性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建议将AI数字人设计为可实时回答学生提问的交互式工具，或预设多个开放性问题（如“你认为我笔下最‘淡’的细节是什么？”），引导学生主动思考并生成个性化回答，从而将资源从“展示”升级为“探究”工具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补充分层资源与拓展支架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针对“为家乡蜜桔写推广语”的迁移任务，可提供不同难度的写作支架（如：基础版提供填空式模板，进阶版提供优秀范例与修改建议，挑战版要求融入对比或象征手法），并预设学生可能产生的典型错误或精彩片段作为课堂生成性资源，用于后续点评与深化。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第八项：教学资源适用性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评估分值：8.42分（满分10分）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教学资源的选择与设计上整体表现良好，能够有效支撑教学目标的达成。多媒体课件作为核心资源，其内容与“直白描物、以人衬物、以情入文”的技法提炼及迁移运用高度契合，AI数字人“汪曾祺”的引入新颖且富有创意，能有效激发学生兴趣并深化对作者创作风格的理解。预习单的使用也体现了课前准备的意识。资源在环节中的引入时机恰当，如AI数字人出现在学生初步感知技法之后，起到了画龙点睛的总结作用。然而，专家们普遍认为资源在“精准匹配学生认知”与“现实可行性”上存在微瑕：一是AI数字人互动环节的设计略显单薄，仅作为作者观点的单向输出，未能真正实现“互动”以促进学生深度思考；二是多媒体课件中是否包含杨梅、苗族姑娘等视觉素材以辅助学生直观感受“色+形”未明确说明，可能影响部分学生的理解；三是作业布置中推荐阅读的篇目虽经典，但未提供任何导读或资源链接，对于学生自主拓展的可行性支撑不足。这些细节使得资源虽有效但未达“极其典范”的满分标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深化AI数字人互动设计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AI数字人“汪曾祺”的出场从“单向告知”升级为“对话式探究”。例如，在展示其观点后，设计1-2个追问（如“您觉得我写的杨梅和苗族姑娘，哪个更让您动情？”），引导学生结合文本与AI进行思辨，或让学生向“汪曾祺”提问，从而真正实现“互动”，促进对“淡笔浓情”风格的深层体悟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丰富多媒体课件的视觉与助学功能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课件中补充高清的杨梅实物图、苗族姑娘服饰与神态的图片或短视频，帮助学生直观理解“色+形”及“静装扮”的描写对象。同时，可在预习单或课件中嵌入汪曾祺散文的电子书链接或二维码，为选做题的“推荐阅读”提供便捷的获取路径，提升资源拓展的可行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学习任务评估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第九项：学习任务（活动）挑战性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评估分值：8.56分（满分10分）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的学习任务设计在挑战性上表现良好，整体指向了分析、应用与创造等高阶认知。任务一通过“寻读最有情味的字词”引导学生从文本中提炼“直白描物”“以人衬物”“以情入文”的写作技法，这要求学生进行细致的文本分析与归纳，属于分析层级。任务二“技法迁移，合作共探”要求学生仿照汪曾祺的写法为家乡特产创作推荐语，并依据评价量表进行互评，这直接指向了应用与创造，且与“助力乡村振兴”的真实情境关联，增强了任务的意义感。任务设计体现了由“读”到“写”的认知坡度，并提供了AI数字人互动、小组合作等支架，有助于学生跨越难点。然而，在开放性与创新性上略有不足：任务二虽为创作，但“仿照”的指令较强，学生思维被限定在给定的三种技法框架内，未能充分激发其个性化表达与批判性思考。此外，评价量表未在教案中呈现，其具体标准是否支持高阶思维尚存疑。因此，任务虽结构良好、目标明确，但在激发深度创新与多元答案上仍有优化空间，故评分审慎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提升任务开放度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任务二的“仿写”环节中，可增设一个“创意变式”选项。例如，允许学生选择“只使用其中两种技法”或“在三种技法基础上自创一种新技法”来写推荐语，并说明理由。这能鼓励学生跳出框架，进行批判性反思与创新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细化评价量表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教案中明确呈现评价量表，并增加“创新性”维度（如“在技法运用上有独特视角或个性化表达”）。同时，在小组互评环节，引导学生不仅评价“是否用了技法”，更要评价“技法运用是否自然、有感染力”，从而将评价本身也提升为高阶思维活动。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第十项：学习任务（活动）多样性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评估分值：8.12分（满分10分）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任务多样性上表现良好，整体达到了“良好”等级。教案设计了“品读体会—寻读字词—AI数字人互动—技法迁移—合作共探—评价量表”等多种任务类型，涵盖了从“初读描物”的感知理解到“技法迁移”的应用分析，认知层次较为丰富。任务形式有全班齐读、男女分读、AI对话、小组合作等，兼顾了不同学习风格，学生有主动输出机会。活动之间衔接自然，从“提炼技法”到“迁移运用”逻辑清晰。然而，专家们一致认为，教案在任务创新性上仍有提升空间：AI数字人互动虽新颖，但仅作为信息传递工具，未真正激发学生深度思考或批判性对话；小组合作共探环节时间分配略显仓促，且评价量表的使用较为表面，未能充分体现学生自评与互评的深度。此外，任务对多元智能的关照不够全面，如缺乏视觉化、身体动觉或音乐节奏等任务形式，整体节奏稍显单一。因此，虽未达满分，但已属优秀设计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深化AI互动任务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：可将AI数字人“汪曾祺”设计为“提问者”而非“告知者”，例如让AI提出“你们觉得我为何不直接写情，而写杨梅和姑娘？”等开放性问题，引导学生批判性思考，提升任务认知层次。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丰富任务形式与节奏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技法迁移”环节，可增加“角色扮演”或“情境模拟”任务，如让学生扮演“湘西蜜桔推销员”进行现场推介，或设计“配乐朗诵”任务，以视觉、听觉、动觉等多感官参与，照顾不同学习风格，并适当延长小组合作时间，确保深度讨论与评价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学习评价评估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第十一项：学习评价多样性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评估分值：8.56分（满分10分）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学习评价的多样性上表现良好，体现了较为系统的设计。评价类型上，融合了形成性评价（课堂提问、朗读指导、小组合作探究、AI数字人互动）与总结性评价（课后必做与选做作业）。评价方法较为丰富，包括教师提问、朗读表现观察、小组合作成果展示、书面作业等，基本覆盖了知识习得、技能迁移与情感态度目标。评价主体以教师为主，但通过“学生结合评价量表进行评价”的设计，初步引入了学生互评，体现了评价主体多元化的意识。评价工具方面，明确提供了“评价量表”，增强了评价的客观性与可操作性。然而，评价的精细度仍有提升空间：评价量表的具体维度与标准未在教案中呈现，其与教学目标（尤其是“淡笔藏浓情”风格感悟）的匹配度尚不明确；课中形成性评价主要依赖教师即时观察与提问，缺乏系统性的记录与反馈机制；学生自评环节缺失，评价主体多元性未充分实现。总体而言，教案在评价多样性上达到了“良好”水平，但距离“典范”仍有优化空间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细化并公开评价量表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教案中明确展示“家乡特产推荐语”的评价量表，将“直白描物（色+形+味）”“以人衬物（静装扮+动言行）”“以情入文”三个维度细化为具体、可观测的等级描述（如优秀、良好、合格、待改进），并增加“语言感染力”“乡土气息”等体现“淡笔浓情”风格的指标。这能让学生更清晰地理解评价标准，提升互评与自评的有效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增加形成性评价的“证据”收集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任务一”的朗读环节，设计简单的观察记录表（如“关键词重读”“语气把握”等），让教师或小组长能快速记录学生的表现，为后续的针对性指导提供依据。同时，在“任务二”小组合作后，可增设一个简短的“学习反思单”，引导学生自评“我是否掌握了三种技法？哪一步最难？”，以强化诊断与激励功能，弥补学生自评的缺失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第十二项：评价反馈有效性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评估分值：8.56分（满分10分）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评价反馈有效性方面表现良好，整体达到“良好”等级。评价任务与教学目标高度一致，任务二“技法迁移，合作共探”要求学生仿写推荐语，并明确提出了“直白描物+以人衬物+以情入文”的三项要求，直接对应教学目标1和3，评价指向清晰。教案中设计了“学生结合评价量表进行评价”的环节，表明教师有意识引入评价标准，但该量表的具体内容、维度、等级描述未在教案中呈现，导致评价标准的清晰度与可操作性不足，这是主要扣分点。此外，教案未设计即时反馈机制，如教师如何对学生的仿写作品进行具体点评、如何指出共性问题与改进方向，也未预设教师如何根据评价结果动态调整后续教学（如针对学生迁移困难进行补救性讲解）。整体上，评价任务与目标咬合较好，但评价标准的细化、反馈的即时性与建设性、教学调节闭环的预设均有提升空间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开发并前置评价量规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任务二前，向学生展示并解释具体的评价量规。量规应包含“直白描物（色+形+味）”“以人衬物（静装扮+动言行）”“以情入文”三个维度，每个维度设置“优秀”“良好”“待改进”三个等级，并附上具体描述（如“优秀：能生动描绘颜色、形状、味道，且三者融合自然”）。这能让学生明确学习目标与评价标准，促进自评与互评的有效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设计即时反馈与教学调整预案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学生展示推荐语后，教师应预设反馈环节，如选取2-3份典型作品，用“优点+建议”的方式具体点评（如“你准确写出了蜜桔的颜色和形状，但如果能加入一位果农采摘时的动作和语言，会更生动”）。同时，预设若多数学生“以人衬物”部分薄弱，则追加一个微练习：教师提供一段描写，学生现场补写“人”的细节，实现评价驱动教学调整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教案有效性评估</w:t>
      </w: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第十三项：教学评一致性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评估分值：8.67分（满分10分）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目标、活动与评价的一致性上表现良好，整体结构清晰，体现了“以读促写、读写结合”的设计思路。教学目标明确指向“直白描物+以人衬物+以情入文”的技法掌握与迁移运用，活动设计（如初读圈画关键词、AI数字人互动、小组合作仿写）与目标高度对应，评价量表嵌入写作环节，实现了过程性评价与学习活动的融合。然而，专家们一致认为存在以下微瑕：其一，目标3“增强助力乡村振兴的责任感”属于高阶情感目标，但活动中仅通过“为家乡风物代言”的写作任务间接体现，缺乏明确的评价标准或反思环节来检测该目标的达成度，导致目标与评价的咬合不够精细；其二，教案未设计依据形成性评价（如学生仿写评价结果）进行即时教学调整的预案，整体呈静态一致，缺乏动态闭环。因此，评分集中在8.42-9.25区间，平均分为8.67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强化高阶目标的可评性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任务二：技法迁移”环节后，增设一个“情感共鸣微分享”活动，要求学生用一句话说明“我的推荐语如何体现对家乡的热爱或责任感”，并设计一个简短的自我反思表（如“我是否通过细节描写传递了乡土温情？”），以此直接检测目标3的达成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嵌入动态调整预案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活动3：仿写推荐语”后，预设两种可能的评价结果及应对策略。例如，若多数学生未能有效运用“以人衬物”技法，则追加一个“对比朗读”环节，展示学生作品与原文的差异，引导学生二次修改；若学生情感表达薄弱，则引入AI数字人“汪曾祺”的补充寄语，强化“以情入文”的示范。这样可形成“评价-反馈-调整”的闭环，提升教学评的系统自洽性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第十四项：教学设计可执行性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评估分值：8.42分（满分10分）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评分理由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本教案在可执行性上整体表现良好，环节设计清晰，任务驱动明确，学生活动（朗读、AI互动、小组合作）具体可操作，资源（多媒体课件、预习单）常规且易获取。教学过程从“初读描物”到“技法迁移”再到“课堂小结”，逻辑连贯，过渡自然。然而，专家们普遍认为存在以下可优化之处：时间分配未明确标注，可能导致任务一（含AI互动）与任务二（含写作与评价）在40分钟内难以从容完成；对学生写作迁移环节可能出现的困难（如“以人衬物”的细节捕捉）缺乏预判与应对策略；AI数字人互动虽新颖，但未说明技术实现方式（如是否需提前录制、网络支持等），存在一定执行风险。因此，整体评分落在“良好”区间，但未达“极其典范”的10分标准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改进建议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1.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细化时间规划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：建议在教案中为每个活动标注建议用时（如“任务一：12分钟”“任务二：20分钟”），并预留5分钟弹性时间用于课堂小结与作业布置，以增强可操作性。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2.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补充学情预判与应对策略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：在“技法迁移”环节，可预设学生常见问题（如“不知如何将静态装扮与动态言行结合”），并设计支架（如提供“苗族姑娘”段落的仿写范例或填空式模板），降低迁移难度。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3.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明确AI互动执行细节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：建议注明AI数字人“汪曾祺”的呈现方式（如提前录制的视频或实时语音合成），并确保设备与网络条件可行，避免技术故障影响课堂节奏。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/>
                <w:color w:val="333333"/>
                <w:sz w:val="21"/>
              </w:rPr>
              <w:t>AI建议仅供参考，无需全部采纳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IDEA教案评估分布图表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评估分布雷达图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雷达图的目的在于为改善教案的均衡性提供指导方向，希望通过评估改进教案中明显的短板，使整体教学设计实现均衡。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254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25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评估分布柱状图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柱状图的目的是希望引导教师聚焦教学设计技能的短板，反思个人教学能力的薄弱点，使教师专业发展进一步聚焦和增效。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40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360" w:after="200"/>
        <w:jc w:val="left"/>
      </w:pPr>
      <w:r>
        <w:rPr>
          <w:rFonts w:ascii="微软雅黑" w:hAnsi="微软雅黑" w:eastAsia="微软雅黑" w:cs="微软雅黑"/>
          <w:b/>
          <w:i w:val="0"/>
          <w:color w:val="E2A55F"/>
          <w:sz w:val="32"/>
        </w:rPr>
        <w:t xml:space="preserve">▌ </w:t>
      </w:r>
      <w:r>
        <w:rPr>
          <w:rFonts w:ascii="微软雅黑" w:hAnsi="微软雅黑" w:eastAsia="微软雅黑" w:cs="微软雅黑"/>
          <w:b/>
          <w:i w:val="0"/>
          <w:color w:val="2F6F70"/>
          <w:sz w:val="32"/>
        </w:rPr>
        <w:t>教案改进意见汇总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教学目标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8880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8880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教学目标（ABCD法撰写）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通过精读杨梅语段，学生能准确找出并分析“直白描物（色+形+味）、以人衬物（静装扮+动言行）、以情入文”的语句，归纳其表达效果，并能在仿写中运用。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通过比较阅读、小组讨论，学生能梳理出汪曾祺散文“淡笔藏浓情”的写作特点，并能结合具体文本进行有理有据的分析。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8880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通过品味语言、朗读体验，学生能感受汪曾祺笔下昆明雨季的独特韵味和乡土温情，并运用所学技法为家乡特产创作一段富有美感的推广语，表达对家乡风物的热爱与自豪之情。</w:t>
            </w:r>
          </w:p>
        </w:tc>
      </w:tr>
    </w:tbl>
    <w:p>
      <w:pPr>
        <w:spacing w:after="20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教学重难点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重点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：精读杨梅语段，提炼并掌握“直白描物（色+形+味）+以人衬物（静装扮+动言行）+以情入文”的写作技法，并以此深入体会汪曾祺散文“淡笔藏浓情”的风格。</w:t>
      </w:r>
    </w:p>
    <w:p>
      <w:pPr>
        <w:pStyle w:val="ListBullet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难点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克服从“文本分析”到“创意写作”的思维障碍，将所学技法自然、有情感地迁移运用到为家乡风物（如湘西蜜桔）撰写推广语中，实现读写融合与情感升华。学生可能难以将抽象的技法与具体的情感表达相结合，导致写作流于形式，缺乏真情实感。</w:t>
      </w: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学情分析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5F4"/>
            <w:tcBorders>
              <w:left w:val="single" w:sz="16" w:space="0" w:color="2F6F70"/>
            </w:tcBorders>
          </w:tcPr>
          <w:p>
            <w:pPr>
              <w:ind w:left="115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>人工智能在缺少学情信息和数据的情况下，只能阐释学情分析的方法原则，不能做出具体的分析判断。建议教师参考以下要点进行改进：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1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2958"/>
        <w:gridCol w:w="2958"/>
        <w:gridCol w:w="2962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958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分析内容</w:t>
            </w:r>
          </w:p>
        </w:tc>
        <w:tc>
          <w:tcPr>
            <w:tcW w:type="dxa" w:w="2958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分析要点</w:t>
            </w:r>
          </w:p>
        </w:tc>
        <w:tc>
          <w:tcPr>
            <w:tcW w:type="dxa" w:w="2962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分析方法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年龄特点与认知水平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八年级学生抽象思维虽有发展，但理解“淡笔藏浓情”这种含蓄内敛的情感仍需借助具体意象和情境。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课堂观察、提问诊断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基础知识与技能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学生已学习《昆明的雨》全文，初步感知了昆明雨季的滋味和情味，具备一定的散文阅读基础，但独立提炼和归纳技法的能力较弱。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预习单反馈、前测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学习动力与兴趣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学生对AI数字人互动形式普遍好奇，可借此激发学习兴趣。同时，学生对“为家乡代言”的任务有潜在的热情，但需引导他们将个人情感与写作技法结合，避免流于形式。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问卷调查、课堂观察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学习风格与习惯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班级学生习惯于在教师引导下进行文本细读，但独立提炼和归纳技法的能力较弱。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课堂观察、作业分析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5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班级文化与学习环境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班级小组合作学习氛围较好，但部分小组在讨论时容易偏离主题。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小组活动观察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6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个体差异与特殊需求</w:t>
            </w:r>
          </w:p>
        </w:tc>
        <w:tc>
          <w:tcPr>
            <w:tcW w:type="dxa" w:w="295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班级中约三分之一的学生写作基础较弱，难以将“描物、衬人、融情”三个技法自然融合。</w:t>
            </w:r>
          </w:p>
        </w:tc>
        <w:tc>
          <w:tcPr>
            <w:tcW w:type="dxa" w:w="2962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作业分析、个别访谈</w:t>
            </w:r>
          </w:p>
        </w:tc>
      </w:tr>
    </w:tbl>
    <w:p>
      <w:pPr>
        <w:spacing w:after="20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学习活动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环节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学习活动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教师行为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学生行为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学习资源</w:t>
            </w:r>
          </w:p>
        </w:tc>
        <w:tc>
          <w:tcPr>
            <w:tcW w:type="dxa" w:w="1644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学生预设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1. 雨韵寻踪，温故知新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回顾上节课内容，明确本节课学习目标。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提问：上节课我们透过鸡枞和缅桂，感受到了昆明雨季的什么滋味？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引出本节课主题：今天我们将深入杨梅语段，学习汪曾祺先生的写作技法，并尝试为家乡风物代言。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回忆并回答：滋味、情味。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明确学习目标。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多媒体课件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学生能回忆起上节课内容，但可能表述不够准确。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2. 初读感知，提炼技法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自由朗读杨梅语段，圈画出描写杨梅（色、形、味）和苗族姑娘（装扮、言行）的词语。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同桌交流，用简洁的语言概括汪曾祺描写杨梅的“两步走”方法。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巡视指导，提醒学生关注关键词。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指名回答，板书：技法1.直白描物（色+形+味）；技法2.以人衬物（静装扮+动言行）。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自由朗读，圈画关键词。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同桌交流，尝试概括。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课本、多媒体课件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学生能找出大部分关键词，但概括方法时可能不够准确，需要教师引导。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3. 品读悟情，关联风格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小组讨论：作者为何要花笔墨写苗族姑娘？如果删去这部分，表达效果有何不同？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对比阅读：将“卖杨梅的都是苗族女孩子”一段与“昆明的杨梅很大”一段进行对比，体会“淡笔”与“浓情”的关系。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全班交流，形成共识。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提出讨论问题，明确讨论要求。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巡视指导，参与小组讨论。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组织全班交流，引导学生总结：写苗族姑娘是为了烘托杨梅的诱人，更体现了作者对昆明生活的热爱，这就是“淡笔藏浓情”。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4. 板书：技法3.以情入文。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小组讨论，记录观点。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对比阅读，思考分析。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全班交流，分享观点。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课本、多媒体课件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学生可能难以理解“淡笔”与“浓情”的关系，需要教师通过对比阅读和追问来引导。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4. 技法迁移，创意表达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选择一种湘西特产（如蜜桔、腊肉、姜糖），运用“直白描物+以人衬物”的技法，为其写一段80字左右的推广语。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小组内互读互评，推选最优作品。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出示评价量表，明确评价标准。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巡视指导，提供句式支架（如“那……的……，像……，咬一口……”）。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组织小组互评。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选择特产，进行创作。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小组内互读互评，推选最优作品。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评价量表、句式支架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部分学生可能写作困难，需要教师提供句式支架或降低要求。</w:t>
            </w:r>
          </w:p>
        </w:tc>
      </w:tr>
      <w:tr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5. 展示评价，升华主题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小组代表展示最优作品，并说明如何运用技法。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全班投票选出“最佳代言人”。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教师总结：用文字为家乡风物代言，就是最朴素、最深沉的乡土情怀。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组织展示和投票。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点评学生作品，强调技法的运用和情感的融入。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总结升华，布置作业。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1. 小组代表展示作品。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2. 全班投票。</w:t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br/>
            </w: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3. 聆听总结，明确作业要求。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多媒体课件</w:t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学生展示时可能紧张，需要教师鼓励。</w:t>
            </w:r>
          </w:p>
        </w:tc>
      </w:tr>
    </w:tbl>
    <w:p>
      <w:pPr>
        <w:spacing w:after="200"/>
      </w:pP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学习活动任务链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8700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0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学习评价</w:t>
      </w:r>
    </w:p>
    <w:tbl>
      <w:tblPr>
        <w:tblLook w:firstColumn="1" w:firstRow="1" w:lastColumn="0" w:lastRow="0" w:noHBand="0" w:noVBand="1" w:val="04A0"/>
        <w:tblW w:type="dxa" w:w="9866"/>
        <w:tblLayout w:type="fixed"/>
        <w:tblBorders>
          <w:top w:val="single" w:sz="6" w:space="0" w:color="DDE9E7"/>
          <w:left w:val="single" w:sz="6" w:space="0" w:color="DDE9E7"/>
          <w:bottom w:val="single" w:sz="6" w:space="0" w:color="DDE9E7"/>
          <w:right w:val="single" w:sz="6" w:space="0" w:color="DDE9E7"/>
          <w:insideH w:val="single" w:sz="4" w:space="0" w:color="DDE9E7"/>
          <w:insideV w:val="single" w:sz="4" w:space="0" w:color="DDE9E7"/>
        </w:tblBorders>
      </w:tblPr>
      <w:tblGrid>
        <w:gridCol w:w="986"/>
        <w:gridCol w:w="2421"/>
        <w:gridCol w:w="3228"/>
        <w:gridCol w:w="3231"/>
      </w:tblGrid>
      <w:tr>
        <w:tc>
          <w:tcPr>
            <w:tcW w:type="dxa" w:w="986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2421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评价点</w:t>
            </w:r>
          </w:p>
        </w:tc>
        <w:tc>
          <w:tcPr>
            <w:tcW w:type="dxa" w:w="3228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评价内容</w:t>
            </w:r>
          </w:p>
        </w:tc>
        <w:tc>
          <w:tcPr>
            <w:tcW w:type="dxa" w:w="3231"/>
            <w:shd w:val="clear" w:color="auto" w:fill="2F6F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1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语言建构与运用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能准确找出并分析“直白描物、以人衬物、以情入文”的语句，归纳其表达效果。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课堂提问、圈画批注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2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思维发展与提升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能通过比较阅读、小组讨论，梳理出汪曾祺散文“淡笔藏浓情”的写作特点，并能结合具体文本进行有理有据的分析。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小组讨论、全班交流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3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审美鉴赏与创造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能运用所学技法为家乡特产创作一段富有美感的推广语，表达对家乡风物的热爱与自豪之情。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写作作品、小组互评</w:t>
            </w:r>
          </w:p>
        </w:tc>
      </w:tr>
      <w:tr>
        <w:tc>
          <w:tcPr>
            <w:tcW w:type="dxa" w:w="986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i w:val="0"/>
                <w:color w:val="2F6F70"/>
                <w:sz w:val="20"/>
              </w:rPr>
              <w:t>4</w:t>
            </w:r>
          </w:p>
        </w:tc>
        <w:tc>
          <w:tcPr>
            <w:tcW w:type="dxa" w:w="242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文化传承与理解</w:t>
            </w:r>
          </w:p>
        </w:tc>
        <w:tc>
          <w:tcPr>
            <w:tcW w:type="dxa" w:w="3228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能体会作者对平凡生活的热爱，并增强对家乡文化的认同感和自豪感。</w:t>
            </w:r>
          </w:p>
        </w:tc>
        <w:tc>
          <w:tcPr>
            <w:tcW w:type="dxa" w:w="3231"/>
          </w:tcPr>
          <w:p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333333"/>
                <w:sz w:val="20"/>
              </w:rPr>
              <w:t>课堂观察、作品展示</w:t>
            </w:r>
          </w:p>
        </w:tc>
      </w:tr>
    </w:tbl>
    <w:p>
      <w:pPr>
        <w:spacing w:after="200"/>
      </w:pPr>
    </w:p>
    <w:p>
      <w:pPr>
        <w:spacing w:before="200" w:after="160"/>
        <w:jc w:val="left"/>
        <w:pBdr>
          <w:bottom w:val="single" w:sz="4" w:space="4" w:color="DDE9E7"/>
        </w:pBdr>
      </w:pPr>
      <w:r>
        <w:rPr>
          <w:rFonts w:ascii="微软雅黑" w:hAnsi="微软雅黑" w:eastAsia="微软雅黑" w:cs="微软雅黑"/>
          <w:b w:val="0"/>
          <w:i w:val="0"/>
          <w:color w:val="E2A55F"/>
          <w:sz w:val="26"/>
        </w:rPr>
        <w:t xml:space="preserve">• </w:t>
      </w:r>
      <w:r>
        <w:rPr>
          <w:rFonts w:ascii="微软雅黑" w:hAnsi="微软雅黑" w:eastAsia="微软雅黑" w:cs="微软雅黑"/>
          <w:b/>
          <w:i w:val="0"/>
          <w:color w:val="2F6F70"/>
          <w:sz w:val="26"/>
        </w:rPr>
        <w:t>作业设计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1. 基础性作业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题目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：运用本节课学到的“直白描物（色+形+味）+以人衬物（静装扮+动言行）+以情入文”写法，为家乡的蜜桔写一段完整的推广短文（150字左右）。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答案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：略（开放性作业，无标准答案）。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解析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：作业要求学生将课堂所学技法迁移运用到新的写作情境中，实现读写结合。教师可参考课堂评价量表进行评价。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意图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：巩固课堂所学写作技法，并迁移运用于家乡风物推广，实现读写结合与育人价值统一。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2. 探究性作业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题目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：阅读汪曾祺散文《故乡的食物》，找出你认为最“淡笔藏浓情”的段落，用批注形式分析其写法，并写一段100字左右的阅读感悟。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答案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：略（开放性作业，无标准答案）。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解析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：作业要求学生深入阅读，并运用课堂所学知识进行分析，提升阅读深度和鉴赏能力。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意图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：拓展阅读，深化对汪曾祺散文“淡笔藏浓情”风格的理解，提升审美鉴赏能力。</w:t>
      </w:r>
    </w:p>
    <w:p>
      <w:pPr>
        <w:spacing w:after="160"/>
      </w:pP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3. 实践性作业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题目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：为家乡的蜜桔设计一份“电商推广文案”（200字左右），要求：①运用课堂技法；②突出蜜桔特色；③语言有感染力，能吸引顾客。可配图（手绘或照片）。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答案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：略（开放性作业，无标准答案）。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解析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：作业创设真实情境，赋予作业真实用途，激发学生内在动机，避免机械仿写。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br/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 xml:space="preserve"> - </w:t>
      </w:r>
      <w:r>
        <w:rPr>
          <w:rFonts w:ascii="微软雅黑" w:hAnsi="微软雅黑" w:eastAsia="微软雅黑" w:cs="微软雅黑"/>
          <w:b/>
          <w:i w:val="0"/>
          <w:color w:val="2F6F70"/>
          <w:sz w:val="21"/>
        </w:rPr>
        <w:t>意图</w:t>
      </w:r>
      <w:r>
        <w:rPr>
          <w:rFonts w:ascii="微软雅黑" w:hAnsi="微软雅黑" w:eastAsia="微软雅黑" w:cs="微软雅黑"/>
          <w:b w:val="0"/>
          <w:i w:val="0"/>
          <w:color w:val="333333"/>
          <w:sz w:val="21"/>
        </w:rPr>
        <w:t>：将语文学习与生活实践相结合，提升学生的综合素养和创新能力，增强助力乡村振兴的责任感。</w:t>
      </w:r>
    </w:p>
    <w:p>
      <w:pPr>
        <w:spacing w:after="160"/>
      </w:pPr>
      <w:r>
        <w:rPr>
          <w:rFonts w:ascii="微软雅黑" w:hAnsi="微软雅黑" w:eastAsia="微软雅黑" w:cs="微软雅黑"/>
          <w:b w:val="0"/>
          <w:i/>
          <w:color w:val="333333"/>
          <w:sz w:val="21"/>
        </w:rPr>
        <w:t>温馨提示：以上教案改进意见由 AI 生成，仅供参考。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701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/>
    <w:r>
      <w:rPr>
        <w:rFonts w:ascii="微软雅黑" w:hAnsi="微软雅黑" w:eastAsia="微软雅黑" w:cs="微软雅黑"/>
        <w:b w:val="0"/>
        <w:i w:val="0"/>
        <w:color w:val="7A8583"/>
        <w:sz w:val="18"/>
      </w:rPr>
      <w:t xml:space="preserve">第 </w:t>
    </w:r>
    <w:r>
      <w:rPr>
        <w:rFonts w:ascii="微软雅黑" w:hAnsi="微软雅黑" w:eastAsia="微软雅黑" w:cs="微软雅黑"/>
        <w:b w:val="0"/>
        <w:i w:val="0"/>
        <w:color w:val="7A8583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hAnsi="微软雅黑" w:eastAsia="微软雅黑" w:cs="微软雅黑"/>
        <w:b w:val="0"/>
        <w:i w:val="0"/>
        <w:color w:val="7A858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jc w:val="center"/>
      <w:tblLook w:firstColumn="1" w:firstRow="1" w:lastColumn="0" w:lastRow="0" w:noHBand="0" w:noVBand="1" w:val="04A0"/>
      <w:tblW w:type="dxa" w:w="9866"/>
      <w:tblLayout w:type="fixed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247"/>
      <w:gridCol w:w="8618"/>
    </w:tblGrid>
    <w:tr>
      <w:trPr>
        <w:trHeight w:val="294" w:hRule="atLeast"/>
      </w:trPr>
      <w:tc>
        <w:tcPr>
          <w:tcW w:type="dxa" w:w="1247"/>
          <w:tcBorders>
            <w:top w:val="nil"/>
            <w:left w:val="nil"/>
            <w:bottom w:val="nil"/>
            <w:right w:val="nil"/>
          </w:tcBorders>
          <w:vAlign w:val="top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left"/>
            <w:spacing w:before="0" w:after="0" w:line="240" w:lineRule="auto"/>
          </w:pPr>
          <w:r>
            <w:drawing>
              <wp:inline xmlns:a="http://schemas.openxmlformats.org/drawingml/2006/main" xmlns:pic="http://schemas.openxmlformats.org/drawingml/2006/picture" distT="0" distB="0" distL="0" distR="0">
                <wp:extent cx="689400" cy="1869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ustom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9400" cy="1869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8"/>
          <w:tcBorders>
            <w:top w:val="nil"/>
            <w:left w:val="nil"/>
            <w:bottom w:val="nil"/>
            <w:right w:val="nil"/>
          </w:tcBorders>
          <w:vAlign w:val="bottom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jc w:val="right"/>
            <w:spacing w:before="0" w:after="0" w:line="200" w:lineRule="exact"/>
          </w:pPr>
          <w:r>
            <w:rPr>
              <w:rFonts w:ascii="微软雅黑" w:hAnsi="微软雅黑" w:eastAsia="微软雅黑" w:cs="微软雅黑"/>
              <w:b/>
              <w:i w:val="0"/>
              <w:color w:val="2F6F70"/>
              <w:sz w:val="19"/>
            </w:rPr>
            <w:t>寻味昆明雨，品悟淡中情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