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022D5" w14:textId="39673DDB" w:rsidR="009300E2" w:rsidRPr="001D2B8C" w:rsidRDefault="00BE737A" w:rsidP="009300E2">
      <w:pPr>
        <w:rPr>
          <w:rFonts w:ascii="Times New Roman" w:hAnsi="Times New Roman" w:cs="Times New Roman"/>
          <w:b/>
          <w:u w:val="single"/>
        </w:rPr>
      </w:pPr>
      <w:r>
        <w:rPr>
          <w:rFonts w:ascii="Times New Roman" w:hAnsi="Times New Roman" w:cs="Times New Roman"/>
          <w:b/>
          <w:u w:val="single"/>
        </w:rPr>
        <w:t>M</w:t>
      </w:r>
      <w:r w:rsidR="009300E2" w:rsidRPr="001D2B8C">
        <w:rPr>
          <w:rFonts w:ascii="Times New Roman" w:hAnsi="Times New Roman" w:cs="Times New Roman"/>
          <w:b/>
          <w:u w:val="single"/>
        </w:rPr>
        <w:t xml:space="preserve">emory for meal satisfaction </w:t>
      </w:r>
      <w:r>
        <w:rPr>
          <w:rFonts w:ascii="Times New Roman" w:hAnsi="Times New Roman" w:cs="Times New Roman"/>
          <w:b/>
          <w:u w:val="single"/>
        </w:rPr>
        <w:t>and</w:t>
      </w:r>
      <w:r w:rsidR="009300E2" w:rsidRPr="001D2B8C">
        <w:rPr>
          <w:rFonts w:ascii="Times New Roman" w:hAnsi="Times New Roman" w:cs="Times New Roman"/>
          <w:b/>
          <w:u w:val="single"/>
        </w:rPr>
        <w:t xml:space="preserve"> subsequent food intake</w:t>
      </w:r>
      <w:r w:rsidR="005D4F8F">
        <w:rPr>
          <w:rFonts w:ascii="Times New Roman" w:hAnsi="Times New Roman" w:cs="Times New Roman"/>
          <w:b/>
          <w:u w:val="single"/>
        </w:rPr>
        <w:t>: pre-registered protocol</w:t>
      </w:r>
    </w:p>
    <w:p w14:paraId="20854F1A" w14:textId="77777777" w:rsidR="009300E2" w:rsidRPr="001D2B8C" w:rsidRDefault="009300E2" w:rsidP="009300E2">
      <w:pPr>
        <w:rPr>
          <w:rFonts w:ascii="Times New Roman" w:hAnsi="Times New Roman" w:cs="Times New Roman"/>
          <w:b/>
          <w:u w:val="single"/>
        </w:rPr>
      </w:pPr>
    </w:p>
    <w:p w14:paraId="353851EB" w14:textId="17D83258" w:rsidR="009300E2" w:rsidRPr="001D2B8C" w:rsidRDefault="009300E2" w:rsidP="009300E2">
      <w:pPr>
        <w:outlineLvl w:val="0"/>
        <w:rPr>
          <w:rFonts w:ascii="Times New Roman" w:hAnsi="Times New Roman" w:cs="Times New Roman"/>
        </w:rPr>
      </w:pPr>
      <w:r w:rsidRPr="001D2B8C">
        <w:rPr>
          <w:rFonts w:ascii="Times New Roman" w:hAnsi="Times New Roman" w:cs="Times New Roman"/>
        </w:rPr>
        <w:t>Victoria Whitelock, Eric Robinson</w:t>
      </w:r>
    </w:p>
    <w:p w14:paraId="4CAB640F" w14:textId="77777777" w:rsidR="009300E2" w:rsidRPr="001D2B8C" w:rsidRDefault="009300E2" w:rsidP="009300E2">
      <w:pPr>
        <w:rPr>
          <w:rFonts w:ascii="Times New Roman" w:hAnsi="Times New Roman" w:cs="Times New Roman"/>
        </w:rPr>
      </w:pPr>
    </w:p>
    <w:p w14:paraId="662A7C6C" w14:textId="77777777" w:rsidR="009300E2" w:rsidRPr="00806492" w:rsidRDefault="009300E2" w:rsidP="009300E2">
      <w:pPr>
        <w:rPr>
          <w:rFonts w:ascii="Times New Roman" w:hAnsi="Times New Roman" w:cs="Times New Roman"/>
          <w:b/>
          <w:i/>
          <w:u w:val="single"/>
        </w:rPr>
      </w:pPr>
      <w:r w:rsidRPr="00806492">
        <w:rPr>
          <w:rFonts w:ascii="Times New Roman" w:hAnsi="Times New Roman" w:cs="Times New Roman"/>
          <w:b/>
          <w:i/>
          <w:u w:val="single"/>
        </w:rPr>
        <w:t>Background</w:t>
      </w:r>
    </w:p>
    <w:p w14:paraId="52785F41" w14:textId="0BB206D2" w:rsidR="00304466" w:rsidRPr="001D2B8C" w:rsidRDefault="00304466" w:rsidP="00304466">
      <w:pPr>
        <w:rPr>
          <w:rFonts w:ascii="Times New Roman" w:hAnsi="Times New Roman" w:cs="Times New Roman"/>
        </w:rPr>
      </w:pPr>
      <w:r w:rsidRPr="001D2B8C">
        <w:rPr>
          <w:rFonts w:ascii="Times New Roman" w:hAnsi="Times New Roman" w:cs="Times New Roman"/>
        </w:rPr>
        <w:t xml:space="preserve">One </w:t>
      </w:r>
      <w:r w:rsidR="00DB3E0C" w:rsidRPr="001D2B8C">
        <w:rPr>
          <w:rFonts w:ascii="Times New Roman" w:hAnsi="Times New Roman" w:cs="Times New Roman"/>
        </w:rPr>
        <w:t xml:space="preserve">factor that could be important </w:t>
      </w:r>
      <w:r w:rsidR="00901E09">
        <w:rPr>
          <w:rFonts w:ascii="Times New Roman" w:hAnsi="Times New Roman" w:cs="Times New Roman"/>
        </w:rPr>
        <w:t xml:space="preserve">in explaining how much food a person eats are feelings of </w:t>
      </w:r>
      <w:r w:rsidR="00DB3E0C" w:rsidRPr="001D2B8C">
        <w:rPr>
          <w:rFonts w:ascii="Times New Roman" w:hAnsi="Times New Roman" w:cs="Times New Roman"/>
        </w:rPr>
        <w:t>satisfaction</w:t>
      </w:r>
      <w:r w:rsidRPr="001D2B8C">
        <w:rPr>
          <w:rFonts w:ascii="Times New Roman" w:hAnsi="Times New Roman" w:cs="Times New Roman"/>
        </w:rPr>
        <w:t xml:space="preserve">. </w:t>
      </w:r>
      <w:r w:rsidR="00DB3E0C" w:rsidRPr="001D2B8C">
        <w:rPr>
          <w:rFonts w:ascii="Times New Roman" w:hAnsi="Times New Roman" w:cs="Times New Roman"/>
        </w:rPr>
        <w:t xml:space="preserve">For </w:t>
      </w:r>
      <w:r w:rsidR="00916F2A" w:rsidRPr="001D2B8C">
        <w:rPr>
          <w:rFonts w:ascii="Times New Roman" w:hAnsi="Times New Roman" w:cs="Times New Roman"/>
        </w:rPr>
        <w:t xml:space="preserve">example, one study found that </w:t>
      </w:r>
      <w:r w:rsidR="00DB3E0C" w:rsidRPr="001D2B8C">
        <w:rPr>
          <w:rFonts w:ascii="Times New Roman" w:hAnsi="Times New Roman" w:cs="Times New Roman"/>
        </w:rPr>
        <w:t xml:space="preserve">satisfaction </w:t>
      </w:r>
      <w:r w:rsidR="00916F2A" w:rsidRPr="001D2B8C">
        <w:rPr>
          <w:rFonts w:ascii="Times New Roman" w:hAnsi="Times New Roman" w:cs="Times New Roman"/>
        </w:rPr>
        <w:t xml:space="preserve">with a meal </w:t>
      </w:r>
      <w:r w:rsidR="00DB3E0C" w:rsidRPr="001D2B8C">
        <w:rPr>
          <w:rFonts w:ascii="Times New Roman" w:hAnsi="Times New Roman" w:cs="Times New Roman"/>
        </w:rPr>
        <w:t xml:space="preserve">predicted 30% of the variance in consumption of </w:t>
      </w:r>
      <w:r w:rsidR="00916F2A" w:rsidRPr="001D2B8C">
        <w:rPr>
          <w:rFonts w:ascii="Times New Roman" w:hAnsi="Times New Roman" w:cs="Times New Roman"/>
        </w:rPr>
        <w:t>that meal</w:t>
      </w:r>
      <w:r w:rsidR="00DB3E0C" w:rsidRPr="001D2B8C">
        <w:rPr>
          <w:rFonts w:ascii="Times New Roman" w:hAnsi="Times New Roman" w:cs="Times New Roman"/>
        </w:rPr>
        <w:t xml:space="preserve"> </w:t>
      </w:r>
      <w:r w:rsidR="00DB3E0C" w:rsidRPr="001D2B8C">
        <w:rPr>
          <w:rFonts w:ascii="Times New Roman" w:hAnsi="Times New Roman" w:cs="Times New Roman"/>
        </w:rPr>
        <w:fldChar w:fldCharType="begin" w:fldLock="1"/>
      </w:r>
      <w:r w:rsidR="00DB3E0C" w:rsidRPr="001D2B8C">
        <w:rPr>
          <w:rFonts w:ascii="Times New Roman" w:hAnsi="Times New Roman" w:cs="Times New Roman"/>
        </w:rPr>
        <w:instrText>ADDIN CSL_CITATION { "citationItems" : [ { "id" : "ITEM-1", "itemData" : { "DOI" : "10.1016/S0950-3293(99)00055-5", "ISBN" : "0950-3293", "ISSN" : "09503293", "abstract" : "Three studies were conducted to examine the relationship of pre-test ratings of consumer food preferences (liking/disliking in response to a food name), expected liking/disliking, and situational appropriateness with post-test measures of liking/disliking, consumption and satisfaction in specific eating situations. A pre-test survey of 115 consumers assessed general preferences, expected liking/disliking, and appropriateness of 22 foods and beverages in 10 different use situations. The data showed a strong association between pre-test ratings of food appropriateness and expected liking/disliking. In the first experiment, subjects received an appropriate or inappropriate food at a lunch meal. In the second, subjects received a food item in either an appropriate or inappropriate social situation. Liking/disliking and consumption were poorly predicted from simple food preference measures. Better prediction was obtained by a combination of pre-test variables, but the variance accounted for was low. A likely factor influencing the results was the subjects' pre-test assumptions about the specific characteristics of the meal situation and how these matched or mismatched the actual meal conditions. In the third experiment, subjects received food items that varied in sensory quality at either an appropriate or inappropriate mealtime. In addition to the variables measured in Experiments 1 and 2, pre-test expected sensory attributes, post-test sensory attributes, judgments of whether the foods were \u201cbetter or worse than expected\u201d and \u201csatisfaction\u201d were collected. Results showed significant effects of both food quality and food appropriateness on all post-test variables, and confirmed the high degree of association between appropriateness and expected liking/disliking ratings found previously. Food preferences were again found to be poor predictors of post-test measures, while appropriateness and expected liking ratings were found to be good predictors of post-test appropriateness and food satisfaction ratings. Lastly, satisfaction was better predicted by both pre- and post-test variables than were either liking/disliking or consumption measures. Overall, the results show that the prediction of any aspect of consumer behavior toward foods in real life situations is extremely difficult. Although judicious use of multiple pre-test variables can improve prediction, much of the variability in liking, satisfaction, or consumption still remains unaccounted.", "author" : [ { "dropping-particle" : "V", "family" : "Cardello", "given" : "Armand", "non-dropping-particle" : "", "parse-names" : false, "suffix" : "" }, { "dropping-particle" : "", "family" : "Schutz", "given" : "Howard", "non-dropping-particle" : "", "parse-names" : false, "suffix" : "" }, { "dropping-particle" : "", "family" : "Snow", "given" : "Chadwick", "non-dropping-particle" : "", "parse-names" : false, "suffix" : "" }, { "dropping-particle" : "", "family" : "Lesher", "given" : "Larry", "non-dropping-particle" : "", "parse-names" : false, "suffix" : "" } ], "container-title" : "Food Quality and Preference", "id" : "ITEM-1", "issue" : "3", "issued" : { "date-parts" : [ [ "2000" ] ] }, "page" : "201-216", "title" : "Predictors of food acceptance, consumption and satisfaction in specific eating situations", "type" : "article-journal", "volume" : "11" }, "uris" : [ "http://www.mendeley.com/documents/?uuid=b69a3aec-e584-4808-909d-a99ce8b9433a" ] } ], "mendeley" : { "formattedCitation" : "(Cardello, Schutz, Snow, &amp; Lesher, 2000)", "plainTextFormattedCitation" : "(Cardello, Schutz, Snow, &amp; Lesher, 2000)", "previouslyFormattedCitation" : "(Cardello, Schutz, Snow, &amp; Lesher, 2000)" }, "properties" : { "noteIndex" : 0 }, "schema" : "https://github.com/citation-style-language/schema/raw/master/csl-citation.json" }</w:instrText>
      </w:r>
      <w:r w:rsidR="00DB3E0C" w:rsidRPr="001D2B8C">
        <w:rPr>
          <w:rFonts w:ascii="Times New Roman" w:hAnsi="Times New Roman" w:cs="Times New Roman"/>
        </w:rPr>
        <w:fldChar w:fldCharType="separate"/>
      </w:r>
      <w:r w:rsidR="00DB3E0C" w:rsidRPr="001D2B8C">
        <w:rPr>
          <w:rFonts w:ascii="Times New Roman" w:hAnsi="Times New Roman" w:cs="Times New Roman"/>
          <w:noProof/>
        </w:rPr>
        <w:t>(Cardello, Schutz, Snow, &amp; Lesher, 2000)</w:t>
      </w:r>
      <w:r w:rsidR="00DB3E0C" w:rsidRPr="001D2B8C">
        <w:rPr>
          <w:rFonts w:ascii="Times New Roman" w:hAnsi="Times New Roman" w:cs="Times New Roman"/>
        </w:rPr>
        <w:fldChar w:fldCharType="end"/>
      </w:r>
      <w:r w:rsidR="00DB3E0C" w:rsidRPr="001D2B8C">
        <w:rPr>
          <w:rFonts w:ascii="Times New Roman" w:hAnsi="Times New Roman" w:cs="Times New Roman"/>
        </w:rPr>
        <w:t xml:space="preserve">. Meal satisfaction has also been associated with reasons for stopping eating </w:t>
      </w:r>
      <w:r w:rsidR="00DB3E0C" w:rsidRPr="001D2B8C">
        <w:rPr>
          <w:rFonts w:ascii="Times New Roman" w:hAnsi="Times New Roman" w:cs="Times New Roman"/>
        </w:rPr>
        <w:fldChar w:fldCharType="begin" w:fldLock="1"/>
      </w:r>
      <w:r w:rsidR="00916F2A" w:rsidRPr="001D2B8C">
        <w:rPr>
          <w:rFonts w:ascii="Times New Roman" w:hAnsi="Times New Roman" w:cs="Times New Roman"/>
        </w:rPr>
        <w:instrText>ADDIN CSL_CITATION { "citationItems" : [ { "id" : "ITEM-1", "itemData" : { "DOI" : "10.1016/j.foodqual.2015.03.004", "ISBN" : "09503293", "ISSN" : "09503293", "abstract" : "Consumers' satisfaction is important for the food industry to ensure product success. Determinants to food satisfaction are multifactorial and a method approaching the multiple determinants would provide a detailed picture of determinant behind consumers' hedonic food appreciation.The aims of this study were (1) to develop a method that could give detailed information about sensory- and food satisfaction (2) to study differences in sensory satisfaction in a case study, and (3) to study the factors related to food satisfaction. Focus group interviews and a literature study provided an overview of factors with potential to affect food satisfaction. A total of four questionnaires, covering factors before-, during- and after intake as well as demographics, were developed to measure factors related to satisfaction. The questionnaires were utilised in a cross-over consumer study with 79 subjects consuming two sensory different variants of chicken soup. Soups were sensory evaluated utilising expert statements. The consumer study showed that sensory satisfaction was highly influenced by liking of taste and appearance, whereas liking of odour and texture influenced sensory satisfaction moderately. Food satisfaction was influenced by factors measured during- and post intake; sensory satisfaction, fulfilment of expectations, reason for ending intake, product performance relative to expectations, hunger and fullness after intake were found highly influential in food satisfaction. Pre-intake factors did not substantially influence food satisfaction. Though the use of multiple variables gave a detailed picture of factors involved in food satisfaction, there was still variation in food satisfaction that remained unaccounted.", "author" : [ { "dropping-particle" : "", "family" : "Vad Andersen", "given" : "Barbara", "non-dropping-particle" : "", "parse-names" : false, "suffix" : "" }, { "dropping-particle" : "", "family" : "Hyldig", "given" : "Grethe", "non-dropping-particle" : "", "parse-names" : false, "suffix" : "" } ], "container-title" : "Food Quality and Preference", "id" : "ITEM-1", "issued" : { "date-parts" : [ [ "2015" ] ] }, "page" : "126-134", "publisher" : "Elsevier Ltd", "title" : "Food satisfaction: Integrating feelings before, during and after food intake", "type" : "article-journal", "volume" : "43" }, "uris" : [ "http://www.mendeley.com/documents/?uuid=752a0982-6bbf-4efe-88a5-d5c8ae416324" ] } ], "mendeley" : { "formattedCitation" : "(Vad Andersen &amp; Hyldig, 2015)", "plainTextFormattedCitation" : "(Vad Andersen &amp; Hyldig, 2015)", "previouslyFormattedCitation" : "(Vad Andersen &amp; Hyldig, 2015)" }, "properties" : { "noteIndex" : 0 }, "schema" : "https://github.com/citation-style-language/schema/raw/master/csl-citation.json" }</w:instrText>
      </w:r>
      <w:r w:rsidR="00DB3E0C" w:rsidRPr="001D2B8C">
        <w:rPr>
          <w:rFonts w:ascii="Times New Roman" w:hAnsi="Times New Roman" w:cs="Times New Roman"/>
        </w:rPr>
        <w:fldChar w:fldCharType="separate"/>
      </w:r>
      <w:r w:rsidR="00DB3E0C" w:rsidRPr="001D2B8C">
        <w:rPr>
          <w:rFonts w:ascii="Times New Roman" w:hAnsi="Times New Roman" w:cs="Times New Roman"/>
          <w:noProof/>
        </w:rPr>
        <w:t>(Vad Andersen &amp; Hyldig, 2015)</w:t>
      </w:r>
      <w:r w:rsidR="00DB3E0C" w:rsidRPr="001D2B8C">
        <w:rPr>
          <w:rFonts w:ascii="Times New Roman" w:hAnsi="Times New Roman" w:cs="Times New Roman"/>
        </w:rPr>
        <w:fldChar w:fldCharType="end"/>
      </w:r>
      <w:r w:rsidR="00DB3E0C" w:rsidRPr="001D2B8C">
        <w:rPr>
          <w:rFonts w:ascii="Times New Roman" w:hAnsi="Times New Roman" w:cs="Times New Roman"/>
        </w:rPr>
        <w:t xml:space="preserve">. Food satisfaction has been described as a ‘generalised appreciation of the food within some broader situational context’ </w:t>
      </w:r>
      <w:r w:rsidR="00DB3E0C" w:rsidRPr="001D2B8C">
        <w:rPr>
          <w:rFonts w:ascii="Times New Roman" w:hAnsi="Times New Roman" w:cs="Times New Roman"/>
        </w:rPr>
        <w:fldChar w:fldCharType="begin" w:fldLock="1"/>
      </w:r>
      <w:r w:rsidR="00DB3E0C" w:rsidRPr="001D2B8C">
        <w:rPr>
          <w:rFonts w:ascii="Times New Roman" w:hAnsi="Times New Roman" w:cs="Times New Roman"/>
        </w:rPr>
        <w:instrText>ADDIN CSL_CITATION { "citationItems" : [ { "id" : "ITEM-1", "itemData" : { "DOI" : "10.1016/S0950-3293(99)00055-5", "ISBN" : "0950-3293", "ISSN" : "09503293", "abstract" : "Three studies were conducted to examine the relationship of pre-test ratings of consumer food preferences (liking/disliking in response to a food name), expected liking/disliking, and situational appropriateness with post-test measures of liking/disliking, consumption and satisfaction in specific eating situations. A pre-test survey of 115 consumers assessed general preferences, expected liking/disliking, and appropriateness of 22 foods and beverages in 10 different use situations. The data showed a strong association between pre-test ratings of food appropriateness and expected liking/disliking. In the first experiment, subjects received an appropriate or inappropriate food at a lunch meal. In the second, subjects received a food item in either an appropriate or inappropriate social situation. Liking/disliking and consumption were poorly predicted from simple food preference measures. Better prediction was obtained by a combination of pre-test variables, but the variance accounted for was low. A likely factor influencing the results was the subjects' pre-test assumptions about the specific characteristics of the meal situation and how these matched or mismatched the actual meal conditions. In the third experiment, subjects received food items that varied in sensory quality at either an appropriate or inappropriate mealtime. In addition to the variables measured in Experiments 1 and 2, pre-test expected sensory attributes, post-test sensory attributes, judgments of whether the foods were \u201cbetter or worse than expected\u201d and \u201csatisfaction\u201d were collected. Results showed significant effects of both food quality and food appropriateness on all post-test variables, and confirmed the high degree of association between appropriateness and expected liking/disliking ratings found previously. Food preferences were again found to be poor predictors of post-test measures, while appropriateness and expected liking ratings were found to be good predictors of post-test appropriateness and food satisfaction ratings. Lastly, satisfaction was better predicted by both pre- and post-test variables than were either liking/disliking or consumption measures. Overall, the results show that the prediction of any aspect of consumer behavior toward foods in real life situations is extremely difficult. Although judicious use of multiple pre-test variables can improve prediction, much of the variability in liking, satisfaction, or consumption still remains unaccounted.", "author" : [ { "dropping-particle" : "V", "family" : "Cardello", "given" : "Armand", "non-dropping-particle" : "", "parse-names" : false, "suffix" : "" }, { "dropping-particle" : "", "family" : "Schutz", "given" : "Howard", "non-dropping-particle" : "", "parse-names" : false, "suffix" : "" }, { "dropping-particle" : "", "family" : "Snow", "given" : "Chadwick", "non-dropping-particle" : "", "parse-names" : false, "suffix" : "" }, { "dropping-particle" : "", "family" : "Lesher", "given" : "Larry", "non-dropping-particle" : "", "parse-names" : false, "suffix" : "" } ], "container-title" : "Food Quality and Preference", "id" : "ITEM-1", "issue" : "3", "issued" : { "date-parts" : [ [ "2000" ] ] }, "page" : "201-216", "title" : "Predictors of food acceptance, consumption and satisfaction in specific eating situations", "type" : "article-journal", "volume" : "11" }, "uris" : [ "http://www.mendeley.com/documents/?uuid=b69a3aec-e584-4808-909d-a99ce8b9433a" ] } ], "mendeley" : { "formattedCitation" : "(Cardello et al., 2000)", "plainTextFormattedCitation" : "(Cardello et al., 2000)", "previouslyFormattedCitation" : "(Cardello et al., 2000)" }, "properties" : { "noteIndex" : 0 }, "schema" : "https://github.com/citation-style-language/schema/raw/master/csl-citation.json" }</w:instrText>
      </w:r>
      <w:r w:rsidR="00DB3E0C" w:rsidRPr="001D2B8C">
        <w:rPr>
          <w:rFonts w:ascii="Times New Roman" w:hAnsi="Times New Roman" w:cs="Times New Roman"/>
        </w:rPr>
        <w:fldChar w:fldCharType="separate"/>
      </w:r>
      <w:r w:rsidR="00DB3E0C" w:rsidRPr="001D2B8C">
        <w:rPr>
          <w:rFonts w:ascii="Times New Roman" w:hAnsi="Times New Roman" w:cs="Times New Roman"/>
          <w:noProof/>
        </w:rPr>
        <w:t>(Cardello et al., 2000)</w:t>
      </w:r>
      <w:r w:rsidR="00DB3E0C" w:rsidRPr="001D2B8C">
        <w:rPr>
          <w:rFonts w:ascii="Times New Roman" w:hAnsi="Times New Roman" w:cs="Times New Roman"/>
        </w:rPr>
        <w:fldChar w:fldCharType="end"/>
      </w:r>
      <w:r w:rsidR="00BE737A">
        <w:rPr>
          <w:rFonts w:ascii="Times New Roman" w:hAnsi="Times New Roman" w:cs="Times New Roman"/>
        </w:rPr>
        <w:t xml:space="preserve">, and </w:t>
      </w:r>
      <w:r w:rsidR="00DB3E0C" w:rsidRPr="001D2B8C">
        <w:rPr>
          <w:rFonts w:ascii="Times New Roman" w:hAnsi="Times New Roman" w:cs="Times New Roman"/>
        </w:rPr>
        <w:t>is therefore likely to be a multifaceted concept that reflect</w:t>
      </w:r>
      <w:r w:rsidR="00916F2A" w:rsidRPr="001D2B8C">
        <w:rPr>
          <w:rFonts w:ascii="Times New Roman" w:hAnsi="Times New Roman" w:cs="Times New Roman"/>
        </w:rPr>
        <w:t>s</w:t>
      </w:r>
      <w:r w:rsidR="00DB3E0C" w:rsidRPr="001D2B8C">
        <w:rPr>
          <w:rFonts w:ascii="Times New Roman" w:hAnsi="Times New Roman" w:cs="Times New Roman"/>
        </w:rPr>
        <w:t xml:space="preserve"> more than just satiety and hedonic liking for food</w:t>
      </w:r>
      <w:r w:rsidR="00BE737A">
        <w:rPr>
          <w:rFonts w:ascii="Times New Roman" w:hAnsi="Times New Roman" w:cs="Times New Roman"/>
        </w:rPr>
        <w:t xml:space="preserve">. This makes food satisfaction </w:t>
      </w:r>
      <w:r w:rsidR="00916F2A" w:rsidRPr="001D2B8C">
        <w:rPr>
          <w:rFonts w:ascii="Times New Roman" w:hAnsi="Times New Roman" w:cs="Times New Roman"/>
        </w:rPr>
        <w:t>difficult to measure and manipulate</w:t>
      </w:r>
      <w:r w:rsidR="00BE737A">
        <w:rPr>
          <w:rFonts w:ascii="Times New Roman" w:hAnsi="Times New Roman" w:cs="Times New Roman"/>
        </w:rPr>
        <w:t>. R</w:t>
      </w:r>
      <w:r w:rsidR="00DB3E0C" w:rsidRPr="001D2B8C">
        <w:rPr>
          <w:rFonts w:ascii="Times New Roman" w:hAnsi="Times New Roman" w:cs="Times New Roman"/>
        </w:rPr>
        <w:t xml:space="preserve">esearch investigating </w:t>
      </w:r>
      <w:r w:rsidR="00916F2A" w:rsidRPr="001D2B8C">
        <w:rPr>
          <w:rFonts w:ascii="Times New Roman" w:hAnsi="Times New Roman" w:cs="Times New Roman"/>
        </w:rPr>
        <w:t>what</w:t>
      </w:r>
      <w:r w:rsidR="00DB3E0C" w:rsidRPr="001D2B8C">
        <w:rPr>
          <w:rFonts w:ascii="Times New Roman" w:hAnsi="Times New Roman" w:cs="Times New Roman"/>
        </w:rPr>
        <w:t xml:space="preserve"> contribute</w:t>
      </w:r>
      <w:r w:rsidR="00916F2A" w:rsidRPr="001D2B8C">
        <w:rPr>
          <w:rFonts w:ascii="Times New Roman" w:hAnsi="Times New Roman" w:cs="Times New Roman"/>
        </w:rPr>
        <w:t>s</w:t>
      </w:r>
      <w:r w:rsidR="00DB3E0C" w:rsidRPr="001D2B8C">
        <w:rPr>
          <w:rFonts w:ascii="Times New Roman" w:hAnsi="Times New Roman" w:cs="Times New Roman"/>
        </w:rPr>
        <w:t xml:space="preserve"> to satisfaction suggests that sensory </w:t>
      </w:r>
      <w:r w:rsidR="00773A67">
        <w:rPr>
          <w:rFonts w:ascii="Times New Roman" w:hAnsi="Times New Roman" w:cs="Times New Roman"/>
        </w:rPr>
        <w:t>experiences</w:t>
      </w:r>
      <w:r w:rsidR="00DB3E0C" w:rsidRPr="001D2B8C">
        <w:rPr>
          <w:rFonts w:ascii="Times New Roman" w:hAnsi="Times New Roman" w:cs="Times New Roman"/>
        </w:rPr>
        <w:t xml:space="preserve"> during consumption (liking of the taste and a</w:t>
      </w:r>
      <w:r w:rsidR="005D4F8F">
        <w:rPr>
          <w:rFonts w:ascii="Times New Roman" w:hAnsi="Times New Roman" w:cs="Times New Roman"/>
        </w:rPr>
        <w:t>ppearance of the food) and post-</w:t>
      </w:r>
      <w:r w:rsidR="00DB3E0C" w:rsidRPr="001D2B8C">
        <w:rPr>
          <w:rFonts w:ascii="Times New Roman" w:hAnsi="Times New Roman" w:cs="Times New Roman"/>
        </w:rPr>
        <w:t>consumption factors</w:t>
      </w:r>
      <w:r w:rsidR="00916F2A" w:rsidRPr="001D2B8C">
        <w:rPr>
          <w:rFonts w:ascii="Times New Roman" w:hAnsi="Times New Roman" w:cs="Times New Roman"/>
        </w:rPr>
        <w:t xml:space="preserve"> (including product performance relative to expectations, reasons for ending intake, and fullness and hunger) both predict overall rated satisfaction</w:t>
      </w:r>
      <w:r w:rsidR="00CB7979" w:rsidRPr="001D2B8C">
        <w:rPr>
          <w:rFonts w:ascii="Times New Roman" w:hAnsi="Times New Roman" w:cs="Times New Roman"/>
        </w:rPr>
        <w:t xml:space="preserve"> </w:t>
      </w:r>
      <w:r w:rsidR="00773A67">
        <w:rPr>
          <w:rFonts w:ascii="Times New Roman" w:hAnsi="Times New Roman" w:cs="Times New Roman"/>
        </w:rPr>
        <w:t xml:space="preserve">with a meal </w:t>
      </w:r>
      <w:r w:rsidR="00CB7979" w:rsidRPr="001D2B8C">
        <w:rPr>
          <w:rFonts w:ascii="Times New Roman" w:hAnsi="Times New Roman" w:cs="Times New Roman"/>
        </w:rPr>
        <w:fldChar w:fldCharType="begin" w:fldLock="1"/>
      </w:r>
      <w:r w:rsidR="00806492">
        <w:rPr>
          <w:rFonts w:ascii="Times New Roman" w:hAnsi="Times New Roman" w:cs="Times New Roman"/>
        </w:rPr>
        <w:instrText>ADDIN CSL_CITATION { "citationItems" : [ { "id" : "ITEM-1", "itemData" : { "DOI" : "10.1016/j.foodqual.2015.03.004", "ISBN" : "09503293", "ISSN" : "09503293", "abstract" : "Consumers' satisfaction is important for the food industry to ensure product success. Determinants to food satisfaction are multifactorial and a method approaching the multiple determinants would provide a detailed picture of determinant behind consumers' hedonic food appreciation.The aims of this study were (1) to develop a method that could give detailed information about sensory- and food satisfaction (2) to study differences in sensory satisfaction in a case study, and (3) to study the factors related to food satisfaction. Focus group interviews and a literature study provided an overview of factors with potential to affect food satisfaction. A total of four questionnaires, covering factors before-, during- and after intake as well as demographics, were developed to measure factors related to satisfaction. The questionnaires were utilised in a cross-over consumer study with 79 subjects consuming two sensory different variants of chicken soup. Soups were sensory evaluated utilising expert statements. The consumer study showed that sensory satisfaction was highly influenced by liking of taste and appearance, whereas liking of odour and texture influenced sensory satisfaction moderately. Food satisfaction was influenced by factors measured during- and post intake; sensory satisfaction, fulfilment of expectations, reason for ending intake, product performance relative to expectations, hunger and fullness after intake were found highly influential in food satisfaction. Pre-intake factors did not substantially influence food satisfaction. Though the use of multiple variables gave a detailed picture of factors involved in food satisfaction, there was still variation in food satisfaction that remained unaccounted.", "author" : [ { "dropping-particle" : "", "family" : "Vad Andersen", "given" : "Barbara", "non-dropping-particle" : "", "parse-names" : false, "suffix" : "" }, { "dropping-particle" : "", "family" : "Hyldig", "given" : "Grethe", "non-dropping-particle" : "", "parse-names" : false, "suffix" : "" } ], "container-title" : "Food Quality and Preference", "id" : "ITEM-1", "issued" : { "date-parts" : [ [ "2015" ] ] }, "page" : "126-134", "publisher" : "Elsevier Ltd", "title" : "Food satisfaction: Integrating feelings before, during and after food intake", "type" : "article-journal", "volume" : "43" }, "uris" : [ "http://www.mendeley.com/documents/?uuid=752a0982-6bbf-4efe-88a5-d5c8ae416324" ] } ], "mendeley" : { "formattedCitation" : "(Vad Andersen &amp; Hyldig, 2015)", "plainTextFormattedCitation" : "(Vad Andersen &amp; Hyldig, 2015)", "previouslyFormattedCitation" : "(Vad Andersen &amp; Hyldig, 2015)" }, "properties" : { "noteIndex" : 0 }, "schema" : "https://github.com/citation-style-language/schema/raw/master/csl-citation.json" }</w:instrText>
      </w:r>
      <w:r w:rsidR="00CB7979" w:rsidRPr="001D2B8C">
        <w:rPr>
          <w:rFonts w:ascii="Times New Roman" w:hAnsi="Times New Roman" w:cs="Times New Roman"/>
        </w:rPr>
        <w:fldChar w:fldCharType="separate"/>
      </w:r>
      <w:r w:rsidR="00CB7979" w:rsidRPr="001D2B8C">
        <w:rPr>
          <w:rFonts w:ascii="Times New Roman" w:hAnsi="Times New Roman" w:cs="Times New Roman"/>
          <w:noProof/>
        </w:rPr>
        <w:t>(Vad Andersen &amp; Hyldig, 2015)</w:t>
      </w:r>
      <w:r w:rsidR="00CB7979" w:rsidRPr="001D2B8C">
        <w:rPr>
          <w:rFonts w:ascii="Times New Roman" w:hAnsi="Times New Roman" w:cs="Times New Roman"/>
        </w:rPr>
        <w:fldChar w:fldCharType="end"/>
      </w:r>
      <w:r w:rsidR="00916F2A" w:rsidRPr="001D2B8C">
        <w:rPr>
          <w:rFonts w:ascii="Times New Roman" w:hAnsi="Times New Roman" w:cs="Times New Roman"/>
        </w:rPr>
        <w:t xml:space="preserve">. It seems then that food/meal satisfaction </w:t>
      </w:r>
      <w:r w:rsidR="00CB7979" w:rsidRPr="001D2B8C">
        <w:rPr>
          <w:rFonts w:ascii="Times New Roman" w:hAnsi="Times New Roman" w:cs="Times New Roman"/>
        </w:rPr>
        <w:t xml:space="preserve">may be associated with consumption of that food/meal, but it is not known how </w:t>
      </w:r>
      <w:r w:rsidR="0096735D">
        <w:rPr>
          <w:rFonts w:ascii="Times New Roman" w:hAnsi="Times New Roman" w:cs="Times New Roman"/>
        </w:rPr>
        <w:t xml:space="preserve">memory for </w:t>
      </w:r>
      <w:r w:rsidR="00CB7979" w:rsidRPr="001D2B8C">
        <w:rPr>
          <w:rFonts w:ascii="Times New Roman" w:hAnsi="Times New Roman" w:cs="Times New Roman"/>
        </w:rPr>
        <w:t xml:space="preserve">satisfaction </w:t>
      </w:r>
      <w:r w:rsidR="00BE737A">
        <w:rPr>
          <w:rFonts w:ascii="Times New Roman" w:hAnsi="Times New Roman" w:cs="Times New Roman"/>
        </w:rPr>
        <w:t xml:space="preserve">with a meal </w:t>
      </w:r>
      <w:r w:rsidR="00CB7979" w:rsidRPr="001D2B8C">
        <w:rPr>
          <w:rFonts w:ascii="Times New Roman" w:hAnsi="Times New Roman" w:cs="Times New Roman"/>
        </w:rPr>
        <w:t>influences subsequent food intake.</w:t>
      </w:r>
      <w:r w:rsidR="00901E09">
        <w:rPr>
          <w:rFonts w:ascii="Times New Roman" w:hAnsi="Times New Roman" w:cs="Times New Roman"/>
        </w:rPr>
        <w:t xml:space="preserve"> For example, the amount of food a person eats may be influenced by how satisfying they remember earlier eating episodes to have been</w:t>
      </w:r>
      <w:r w:rsidR="00CB7979" w:rsidRPr="001D2B8C">
        <w:rPr>
          <w:rFonts w:ascii="Times New Roman" w:hAnsi="Times New Roman" w:cs="Times New Roman"/>
        </w:rPr>
        <w:t xml:space="preserve">. </w:t>
      </w:r>
    </w:p>
    <w:p w14:paraId="7F07EA1E" w14:textId="77777777" w:rsidR="00144ADB" w:rsidRPr="001D2B8C" w:rsidRDefault="00144ADB" w:rsidP="009300E2">
      <w:pPr>
        <w:rPr>
          <w:rFonts w:ascii="Times New Roman" w:hAnsi="Times New Roman" w:cs="Times New Roman"/>
        </w:rPr>
      </w:pPr>
    </w:p>
    <w:p w14:paraId="4DE2459D" w14:textId="77777777" w:rsidR="009300E2" w:rsidRPr="00806492" w:rsidRDefault="009300E2" w:rsidP="009300E2">
      <w:pPr>
        <w:rPr>
          <w:rFonts w:ascii="Times New Roman" w:hAnsi="Times New Roman" w:cs="Times New Roman"/>
          <w:b/>
          <w:i/>
          <w:u w:val="single"/>
        </w:rPr>
      </w:pPr>
      <w:r w:rsidRPr="00806492">
        <w:rPr>
          <w:rFonts w:ascii="Times New Roman" w:hAnsi="Times New Roman" w:cs="Times New Roman"/>
          <w:b/>
          <w:i/>
          <w:u w:val="single"/>
        </w:rPr>
        <w:t>Aims</w:t>
      </w:r>
    </w:p>
    <w:p w14:paraId="2EAB3244" w14:textId="1DB26486" w:rsidR="00CB7979" w:rsidRPr="001D2B8C" w:rsidRDefault="0096735D" w:rsidP="00CB7979">
      <w:pPr>
        <w:rPr>
          <w:rFonts w:ascii="Times New Roman" w:hAnsi="Times New Roman" w:cs="Times New Roman"/>
        </w:rPr>
      </w:pPr>
      <w:r>
        <w:rPr>
          <w:rFonts w:ascii="Times New Roman" w:hAnsi="Times New Roman" w:cs="Times New Roman"/>
        </w:rPr>
        <w:t>The current study aims</w:t>
      </w:r>
      <w:r w:rsidR="00CB7979" w:rsidRPr="001D2B8C">
        <w:rPr>
          <w:rFonts w:ascii="Times New Roman" w:hAnsi="Times New Roman" w:cs="Times New Roman"/>
        </w:rPr>
        <w:t xml:space="preserve"> to test the effect of </w:t>
      </w:r>
      <w:r w:rsidR="00901E09">
        <w:rPr>
          <w:rFonts w:ascii="Times New Roman" w:hAnsi="Times New Roman" w:cs="Times New Roman"/>
        </w:rPr>
        <w:t>remembered</w:t>
      </w:r>
      <w:r w:rsidR="00CB7979" w:rsidRPr="001D2B8C">
        <w:rPr>
          <w:rFonts w:ascii="Times New Roman" w:hAnsi="Times New Roman" w:cs="Times New Roman"/>
        </w:rPr>
        <w:t xml:space="preserve"> satisfaction on subsequent food intake by experimental</w:t>
      </w:r>
      <w:r w:rsidR="00773A67">
        <w:rPr>
          <w:rFonts w:ascii="Times New Roman" w:hAnsi="Times New Roman" w:cs="Times New Roman"/>
        </w:rPr>
        <w:t>ly</w:t>
      </w:r>
      <w:r w:rsidR="00CB7979" w:rsidRPr="001D2B8C">
        <w:rPr>
          <w:rFonts w:ascii="Times New Roman" w:hAnsi="Times New Roman" w:cs="Times New Roman"/>
        </w:rPr>
        <w:t xml:space="preserve"> manipulating remembered satisfaction. </w:t>
      </w:r>
    </w:p>
    <w:p w14:paraId="7C9573AB" w14:textId="77777777" w:rsidR="009300E2" w:rsidRPr="001D2B8C" w:rsidRDefault="009300E2" w:rsidP="009300E2">
      <w:pPr>
        <w:rPr>
          <w:rFonts w:ascii="Times New Roman" w:hAnsi="Times New Roman" w:cs="Times New Roman"/>
        </w:rPr>
      </w:pPr>
    </w:p>
    <w:p w14:paraId="3B36495B" w14:textId="4991DC26" w:rsidR="00CB7979" w:rsidRPr="00806492" w:rsidRDefault="009300E2" w:rsidP="009300E2">
      <w:pPr>
        <w:rPr>
          <w:rFonts w:ascii="Times New Roman" w:hAnsi="Times New Roman" w:cs="Times New Roman"/>
          <w:b/>
          <w:i/>
          <w:u w:val="single"/>
        </w:rPr>
      </w:pPr>
      <w:r w:rsidRPr="00806492">
        <w:rPr>
          <w:rFonts w:ascii="Times New Roman" w:hAnsi="Times New Roman" w:cs="Times New Roman"/>
          <w:b/>
          <w:i/>
          <w:u w:val="single"/>
        </w:rPr>
        <w:t>Design and overview</w:t>
      </w:r>
    </w:p>
    <w:p w14:paraId="30DCB996" w14:textId="4DDE744E" w:rsidR="009300E2" w:rsidRPr="001D2B8C" w:rsidRDefault="001D2B8C" w:rsidP="009300E2">
      <w:pPr>
        <w:rPr>
          <w:rFonts w:ascii="Times New Roman" w:hAnsi="Times New Roman" w:cs="Times New Roman"/>
        </w:rPr>
      </w:pPr>
      <w:r w:rsidRPr="001D2B8C">
        <w:rPr>
          <w:rFonts w:ascii="Times New Roman" w:hAnsi="Times New Roman" w:cs="Times New Roman"/>
        </w:rPr>
        <w:t>We will employ a between subjects design</w:t>
      </w:r>
      <w:r w:rsidR="008F36D3">
        <w:rPr>
          <w:rFonts w:ascii="Times New Roman" w:hAnsi="Times New Roman" w:cs="Times New Roman"/>
        </w:rPr>
        <w:t>. P</w:t>
      </w:r>
      <w:r w:rsidRPr="001D2B8C">
        <w:rPr>
          <w:rFonts w:ascii="Times New Roman" w:hAnsi="Times New Roman" w:cs="Times New Roman"/>
        </w:rPr>
        <w:t xml:space="preserve">articipants will </w:t>
      </w:r>
      <w:r w:rsidR="00A978CE">
        <w:rPr>
          <w:rFonts w:ascii="Times New Roman" w:hAnsi="Times New Roman" w:cs="Times New Roman"/>
        </w:rPr>
        <w:t>be randomly allocated to a</w:t>
      </w:r>
      <w:r w:rsidRPr="001D2B8C">
        <w:rPr>
          <w:rFonts w:ascii="Times New Roman" w:hAnsi="Times New Roman" w:cs="Times New Roman"/>
        </w:rPr>
        <w:t xml:space="preserve"> satisfying rehearsal, dissatisfying rehearsal, or neutral rehearsal </w:t>
      </w:r>
      <w:r w:rsidR="00A978CE">
        <w:rPr>
          <w:rFonts w:ascii="Times New Roman" w:hAnsi="Times New Roman" w:cs="Times New Roman"/>
        </w:rPr>
        <w:t>condition</w:t>
      </w:r>
      <w:r w:rsidR="00AE4CEB">
        <w:rPr>
          <w:rFonts w:ascii="Times New Roman" w:hAnsi="Times New Roman" w:cs="Times New Roman"/>
        </w:rPr>
        <w:t xml:space="preserve"> </w:t>
      </w:r>
      <w:r w:rsidR="008F36D3">
        <w:rPr>
          <w:rFonts w:ascii="Times New Roman" w:hAnsi="Times New Roman" w:cs="Times New Roman"/>
        </w:rPr>
        <w:t>during</w:t>
      </w:r>
      <w:r w:rsidR="00AE4CEB">
        <w:rPr>
          <w:rFonts w:ascii="Times New Roman" w:hAnsi="Times New Roman" w:cs="Times New Roman"/>
        </w:rPr>
        <w:t xml:space="preserve"> a lunchtime session</w:t>
      </w:r>
      <w:r w:rsidRPr="001D2B8C">
        <w:rPr>
          <w:rFonts w:ascii="Times New Roman" w:hAnsi="Times New Roman" w:cs="Times New Roman"/>
        </w:rPr>
        <w:t xml:space="preserve">. In a second session we will </w:t>
      </w:r>
      <w:r w:rsidR="009300E2" w:rsidRPr="001D2B8C">
        <w:rPr>
          <w:rFonts w:ascii="Times New Roman" w:hAnsi="Times New Roman" w:cs="Times New Roman"/>
        </w:rPr>
        <w:t>covertly observe energy consumption using a mock taste test</w:t>
      </w:r>
      <w:r w:rsidR="00AE4CEB">
        <w:rPr>
          <w:rFonts w:ascii="Times New Roman" w:hAnsi="Times New Roman" w:cs="Times New Roman"/>
        </w:rPr>
        <w:t xml:space="preserve"> involving biscuits</w:t>
      </w:r>
      <w:r w:rsidR="009300E2" w:rsidRPr="001D2B8C">
        <w:rPr>
          <w:rFonts w:ascii="Times New Roman" w:hAnsi="Times New Roman" w:cs="Times New Roman"/>
        </w:rPr>
        <w:t xml:space="preserve">. Participants will be told </w:t>
      </w:r>
      <w:r w:rsidR="00AE4CEB">
        <w:rPr>
          <w:rFonts w:ascii="Times New Roman" w:hAnsi="Times New Roman" w:cs="Times New Roman"/>
        </w:rPr>
        <w:t>that they are taking part in two short studies, with one study looking at how per</w:t>
      </w:r>
      <w:r w:rsidR="00AE4CEB" w:rsidRPr="00FC5530">
        <w:rPr>
          <w:rFonts w:ascii="Times New Roman" w:hAnsi="Times New Roman" w:cs="Times New Roman"/>
        </w:rPr>
        <w:t>sonality</w:t>
      </w:r>
      <w:r w:rsidR="00AE4CEB">
        <w:rPr>
          <w:rFonts w:ascii="Times New Roman" w:hAnsi="Times New Roman" w:cs="Times New Roman"/>
        </w:rPr>
        <w:t xml:space="preserve"> relates to sensory evaluation of savoury foods (the lunchtime session), and the other looking at how personality relates to </w:t>
      </w:r>
      <w:r w:rsidR="00A548B3">
        <w:rPr>
          <w:rFonts w:ascii="Times New Roman" w:hAnsi="Times New Roman" w:cs="Times New Roman"/>
        </w:rPr>
        <w:t xml:space="preserve">sensory evaluation of </w:t>
      </w:r>
      <w:r w:rsidR="00AE4CEB">
        <w:rPr>
          <w:rFonts w:ascii="Times New Roman" w:hAnsi="Times New Roman" w:cs="Times New Roman"/>
        </w:rPr>
        <w:t xml:space="preserve">sweet foods (the second session). </w:t>
      </w:r>
    </w:p>
    <w:p w14:paraId="1EC86B36" w14:textId="77777777" w:rsidR="009300E2" w:rsidRPr="001D2B8C" w:rsidRDefault="009300E2" w:rsidP="009300E2">
      <w:pPr>
        <w:rPr>
          <w:rFonts w:ascii="Times New Roman" w:hAnsi="Times New Roman" w:cs="Times New Roman"/>
        </w:rPr>
      </w:pPr>
    </w:p>
    <w:p w14:paraId="09C5C78B" w14:textId="77777777" w:rsidR="009300E2" w:rsidRPr="00806492" w:rsidRDefault="009300E2" w:rsidP="009300E2">
      <w:pPr>
        <w:rPr>
          <w:rFonts w:ascii="Times New Roman" w:hAnsi="Times New Roman" w:cs="Times New Roman"/>
          <w:b/>
          <w:i/>
          <w:u w:val="single"/>
        </w:rPr>
      </w:pPr>
      <w:r w:rsidRPr="00806492">
        <w:rPr>
          <w:rFonts w:ascii="Times New Roman" w:hAnsi="Times New Roman" w:cs="Times New Roman"/>
          <w:b/>
          <w:i/>
          <w:u w:val="single"/>
        </w:rPr>
        <w:t>Sample</w:t>
      </w:r>
    </w:p>
    <w:p w14:paraId="0384D992" w14:textId="147B0330" w:rsidR="009300E2" w:rsidRPr="001D2B8C" w:rsidRDefault="009300E2" w:rsidP="009300E2">
      <w:pPr>
        <w:rPr>
          <w:rFonts w:ascii="Times New Roman" w:hAnsi="Times New Roman" w:cs="Times New Roman"/>
        </w:rPr>
      </w:pPr>
      <w:r w:rsidRPr="001D2B8C">
        <w:rPr>
          <w:rFonts w:ascii="Times New Roman" w:hAnsi="Times New Roman" w:cs="Times New Roman"/>
        </w:rPr>
        <w:t>Participants will be men and women aged between 18-60 y</w:t>
      </w:r>
      <w:r w:rsidR="001D2B8C" w:rsidRPr="001D2B8C">
        <w:rPr>
          <w:rFonts w:ascii="Times New Roman" w:hAnsi="Times New Roman" w:cs="Times New Roman"/>
        </w:rPr>
        <w:t>ea</w:t>
      </w:r>
      <w:r w:rsidRPr="001D2B8C">
        <w:rPr>
          <w:rFonts w:ascii="Times New Roman" w:hAnsi="Times New Roman" w:cs="Times New Roman"/>
        </w:rPr>
        <w:t xml:space="preserve">rs old, with </w:t>
      </w:r>
      <w:r w:rsidR="008B72BE">
        <w:rPr>
          <w:rFonts w:ascii="Times New Roman" w:hAnsi="Times New Roman" w:cs="Times New Roman"/>
        </w:rPr>
        <w:t>fluent English</w:t>
      </w:r>
      <w:r w:rsidRPr="001D2B8C">
        <w:rPr>
          <w:rFonts w:ascii="Times New Roman" w:hAnsi="Times New Roman" w:cs="Times New Roman"/>
        </w:rPr>
        <w:t xml:space="preserve">, not taking medication that affects appetite, </w:t>
      </w:r>
      <w:r w:rsidR="008B7DC4">
        <w:rPr>
          <w:rFonts w:ascii="Times New Roman" w:hAnsi="Times New Roman" w:cs="Times New Roman"/>
        </w:rPr>
        <w:t xml:space="preserve">and </w:t>
      </w:r>
      <w:r w:rsidRPr="001D2B8C">
        <w:rPr>
          <w:rFonts w:ascii="Times New Roman" w:hAnsi="Times New Roman" w:cs="Times New Roman"/>
        </w:rPr>
        <w:t xml:space="preserve">no known history of food allergies or disordered eating. The effect of manipulating memory for satisfaction on later food intake has not been investigated before and so the effect size is </w:t>
      </w:r>
      <w:r w:rsidR="00901E09">
        <w:rPr>
          <w:rFonts w:ascii="Times New Roman" w:hAnsi="Times New Roman" w:cs="Times New Roman"/>
        </w:rPr>
        <w:t>un</w:t>
      </w:r>
      <w:r w:rsidRPr="001D2B8C">
        <w:rPr>
          <w:rFonts w:ascii="Times New Roman" w:hAnsi="Times New Roman" w:cs="Times New Roman"/>
        </w:rPr>
        <w:t>known. We will therefore recruit 40 participants per condition (N = 120) which will power the study to detect a medium to large effect</w:t>
      </w:r>
      <w:r w:rsidR="00901E09">
        <w:rPr>
          <w:rFonts w:ascii="Times New Roman" w:hAnsi="Times New Roman" w:cs="Times New Roman"/>
        </w:rPr>
        <w:t xml:space="preserve"> of experimental condition</w:t>
      </w:r>
      <w:r w:rsidRPr="001D2B8C">
        <w:rPr>
          <w:rFonts w:ascii="Times New Roman" w:hAnsi="Times New Roman" w:cs="Times New Roman"/>
        </w:rPr>
        <w:t xml:space="preserve"> (80% power</w:t>
      </w:r>
      <w:r w:rsidR="008F36D3">
        <w:rPr>
          <w:rFonts w:ascii="Times New Roman" w:hAnsi="Times New Roman" w:cs="Times New Roman"/>
        </w:rPr>
        <w:t xml:space="preserve">, </w:t>
      </w:r>
      <w:r w:rsidR="008F36D3" w:rsidRPr="00243AD2">
        <w:rPr>
          <w:rFonts w:ascii="Times New Roman" w:hAnsi="Times New Roman" w:cs="Times New Roman"/>
          <w:i/>
        </w:rPr>
        <w:t>p</w:t>
      </w:r>
      <w:r w:rsidR="008F36D3">
        <w:rPr>
          <w:rFonts w:ascii="Times New Roman" w:hAnsi="Times New Roman" w:cs="Times New Roman"/>
        </w:rPr>
        <w:t xml:space="preserve"> &lt; .05</w:t>
      </w:r>
      <w:r w:rsidRPr="001D2B8C">
        <w:rPr>
          <w:rFonts w:ascii="Times New Roman" w:hAnsi="Times New Roman" w:cs="Times New Roman"/>
        </w:rPr>
        <w:t>). In order to account for having to exclude a small number of participants from analyses (e.g. extreme outliers on dependent variables) we wi</w:t>
      </w:r>
      <w:r w:rsidR="00CF3AA5">
        <w:rPr>
          <w:rFonts w:ascii="Times New Roman" w:hAnsi="Times New Roman" w:cs="Times New Roman"/>
        </w:rPr>
        <w:t>ll recruit up to 46 participants per cell (N = 138</w:t>
      </w:r>
      <w:r w:rsidRPr="001D2B8C">
        <w:rPr>
          <w:rFonts w:ascii="Times New Roman" w:hAnsi="Times New Roman" w:cs="Times New Roman"/>
        </w:rPr>
        <w:t xml:space="preserve">). </w:t>
      </w:r>
      <w:r w:rsidR="00A978CE">
        <w:rPr>
          <w:rFonts w:ascii="Times New Roman" w:hAnsi="Times New Roman" w:cs="Times New Roman"/>
        </w:rPr>
        <w:t>Randomisation to condition will be stratified by gender</w:t>
      </w:r>
      <w:r w:rsidR="00901E09">
        <w:rPr>
          <w:rFonts w:ascii="Times New Roman" w:hAnsi="Times New Roman" w:cs="Times New Roman"/>
        </w:rPr>
        <w:t xml:space="preserve"> to ensure an equal gender distribution across conditions</w:t>
      </w:r>
      <w:r w:rsidR="00A978CE">
        <w:rPr>
          <w:rFonts w:ascii="Times New Roman" w:hAnsi="Times New Roman" w:cs="Times New Roman"/>
        </w:rPr>
        <w:t>.</w:t>
      </w:r>
    </w:p>
    <w:p w14:paraId="485E4E5E" w14:textId="77777777" w:rsidR="003C1EA9" w:rsidRPr="001D2B8C" w:rsidRDefault="003C1EA9" w:rsidP="009300E2">
      <w:pPr>
        <w:rPr>
          <w:rFonts w:ascii="Times New Roman" w:hAnsi="Times New Roman" w:cs="Times New Roman"/>
        </w:rPr>
      </w:pPr>
    </w:p>
    <w:p w14:paraId="1A9B60C0" w14:textId="77777777" w:rsidR="009300E2" w:rsidRPr="00806492" w:rsidRDefault="009300E2" w:rsidP="009300E2">
      <w:pPr>
        <w:rPr>
          <w:rFonts w:ascii="Times New Roman" w:hAnsi="Times New Roman" w:cs="Times New Roman"/>
          <w:b/>
          <w:i/>
          <w:u w:val="single"/>
        </w:rPr>
      </w:pPr>
      <w:r w:rsidRPr="00806492">
        <w:rPr>
          <w:rFonts w:ascii="Times New Roman" w:hAnsi="Times New Roman" w:cs="Times New Roman"/>
          <w:b/>
          <w:i/>
          <w:u w:val="single"/>
        </w:rPr>
        <w:t>Test meal</w:t>
      </w:r>
    </w:p>
    <w:p w14:paraId="55DB6DC1" w14:textId="4C291F1D" w:rsidR="009300E2" w:rsidRPr="001D2B8C" w:rsidRDefault="009300E2" w:rsidP="009300E2">
      <w:pPr>
        <w:rPr>
          <w:rFonts w:ascii="Times New Roman" w:hAnsi="Times New Roman" w:cs="Times New Roman"/>
        </w:rPr>
      </w:pPr>
      <w:r w:rsidRPr="001D2B8C">
        <w:rPr>
          <w:rFonts w:ascii="Times New Roman" w:hAnsi="Times New Roman" w:cs="Times New Roman"/>
        </w:rPr>
        <w:t xml:space="preserve">Participants will be </w:t>
      </w:r>
      <w:r w:rsidR="00A978CE">
        <w:rPr>
          <w:rFonts w:ascii="Times New Roman" w:hAnsi="Times New Roman" w:cs="Times New Roman"/>
        </w:rPr>
        <w:t>a</w:t>
      </w:r>
      <w:r w:rsidRPr="001D2B8C">
        <w:rPr>
          <w:rFonts w:ascii="Times New Roman" w:hAnsi="Times New Roman" w:cs="Times New Roman"/>
        </w:rPr>
        <w:t xml:space="preserve">sked to consume a fixed portion of </w:t>
      </w:r>
      <w:r w:rsidR="009526AE">
        <w:rPr>
          <w:rFonts w:ascii="Times New Roman" w:hAnsi="Times New Roman" w:cs="Times New Roman"/>
        </w:rPr>
        <w:t>400</w:t>
      </w:r>
      <w:r w:rsidRPr="001D2B8C">
        <w:rPr>
          <w:rFonts w:ascii="Times New Roman" w:hAnsi="Times New Roman" w:cs="Times New Roman"/>
        </w:rPr>
        <w:t xml:space="preserve"> grams of ASDA tomato and basil pasta salad (suitable for vegetarians</w:t>
      </w:r>
      <w:r w:rsidR="009526AE">
        <w:rPr>
          <w:rFonts w:ascii="Times New Roman" w:hAnsi="Times New Roman" w:cs="Times New Roman"/>
        </w:rPr>
        <w:t>, ~600 kcal</w:t>
      </w:r>
      <w:r w:rsidRPr="001D2B8C">
        <w:rPr>
          <w:rFonts w:ascii="Times New Roman" w:hAnsi="Times New Roman" w:cs="Times New Roman"/>
        </w:rPr>
        <w:t xml:space="preserve">). Participants will be asked to eat their usual breakfast on the day of participation and abstain from eating 2 hours prior to the </w:t>
      </w:r>
      <w:r w:rsidRPr="001D2B8C">
        <w:rPr>
          <w:rFonts w:ascii="Times New Roman" w:hAnsi="Times New Roman" w:cs="Times New Roman"/>
        </w:rPr>
        <w:lastRenderedPageBreak/>
        <w:t>lunchtime session. During the second session participants will complete a taste-test consisting of three bowls of biscuits broken up to r</w:t>
      </w:r>
      <w:r w:rsidR="004F7849">
        <w:rPr>
          <w:rFonts w:ascii="Times New Roman" w:hAnsi="Times New Roman" w:cs="Times New Roman"/>
        </w:rPr>
        <w:t>educe portion monitoring (3 x 50</w:t>
      </w:r>
      <w:r w:rsidRPr="001D2B8C">
        <w:rPr>
          <w:rFonts w:ascii="Times New Roman" w:hAnsi="Times New Roman" w:cs="Times New Roman"/>
        </w:rPr>
        <w:t xml:space="preserve">g each of chocolate chip cookies, chocolate fingers and digestives; ~ </w:t>
      </w:r>
      <w:r w:rsidR="004F7849">
        <w:rPr>
          <w:rFonts w:ascii="Times New Roman" w:hAnsi="Times New Roman" w:cs="Times New Roman"/>
        </w:rPr>
        <w:t>7</w:t>
      </w:r>
      <w:r w:rsidR="00243AD2">
        <w:rPr>
          <w:rFonts w:ascii="Times New Roman" w:hAnsi="Times New Roman" w:cs="Times New Roman"/>
        </w:rPr>
        <w:t>42</w:t>
      </w:r>
      <w:r w:rsidRPr="001D2B8C">
        <w:rPr>
          <w:rFonts w:ascii="Times New Roman" w:hAnsi="Times New Roman" w:cs="Times New Roman"/>
        </w:rPr>
        <w:t xml:space="preserve"> kcal). Participants will complete a series of taste-ratings to bolster the taste-test cover story (e.g. which cookie is crunchiest, sweetest, etc.) and be left alone for ten minutes. Biscuit consumption will be calculated by subtracting the post taste-test weight from the pre taste-test weight. Grams consumed will be converted to kilocalories and summed across the three biscuit types to produce our main dependent variable of interest (total snack intake in kcals). </w:t>
      </w:r>
    </w:p>
    <w:p w14:paraId="5E0E744E" w14:textId="77777777" w:rsidR="009300E2" w:rsidRPr="001D2B8C" w:rsidRDefault="009300E2" w:rsidP="009300E2">
      <w:pPr>
        <w:rPr>
          <w:rFonts w:ascii="Times New Roman" w:hAnsi="Times New Roman" w:cs="Times New Roman"/>
        </w:rPr>
      </w:pPr>
    </w:p>
    <w:p w14:paraId="315DFB26" w14:textId="77777777" w:rsidR="00A407C7" w:rsidRPr="00806492" w:rsidRDefault="009300E2" w:rsidP="009300E2">
      <w:pPr>
        <w:rPr>
          <w:rFonts w:ascii="Times New Roman" w:hAnsi="Times New Roman" w:cs="Times New Roman"/>
          <w:b/>
          <w:i/>
          <w:u w:val="single"/>
        </w:rPr>
      </w:pPr>
      <w:r w:rsidRPr="00806492">
        <w:rPr>
          <w:rFonts w:ascii="Times New Roman" w:hAnsi="Times New Roman" w:cs="Times New Roman"/>
          <w:b/>
          <w:i/>
          <w:u w:val="single"/>
        </w:rPr>
        <w:t>Memory manipulation</w:t>
      </w:r>
    </w:p>
    <w:p w14:paraId="72A25D02" w14:textId="3C4222F7" w:rsidR="009300E2" w:rsidRPr="001D2B8C" w:rsidRDefault="00BF7CC5" w:rsidP="009300E2">
      <w:pPr>
        <w:rPr>
          <w:rFonts w:ascii="Times New Roman" w:hAnsi="Times New Roman" w:cs="Times New Roman"/>
        </w:rPr>
      </w:pPr>
      <w:r w:rsidRPr="001D2B8C">
        <w:rPr>
          <w:rFonts w:ascii="Times New Roman" w:hAnsi="Times New Roman" w:cs="Times New Roman"/>
        </w:rPr>
        <w:t>A</w:t>
      </w:r>
      <w:r w:rsidR="009300E2" w:rsidRPr="001D2B8C">
        <w:rPr>
          <w:rFonts w:ascii="Times New Roman" w:hAnsi="Times New Roman" w:cs="Times New Roman"/>
        </w:rPr>
        <w:t>fter</w:t>
      </w:r>
      <w:r w:rsidRPr="001D2B8C">
        <w:rPr>
          <w:rFonts w:ascii="Times New Roman" w:hAnsi="Times New Roman" w:cs="Times New Roman"/>
        </w:rPr>
        <w:t xml:space="preserve"> eating</w:t>
      </w:r>
      <w:r w:rsidR="009300E2" w:rsidRPr="001D2B8C">
        <w:rPr>
          <w:rFonts w:ascii="Times New Roman" w:hAnsi="Times New Roman" w:cs="Times New Roman"/>
        </w:rPr>
        <w:t xml:space="preserve"> lunch parti</w:t>
      </w:r>
      <w:r w:rsidR="008B7DC4">
        <w:rPr>
          <w:rFonts w:ascii="Times New Roman" w:hAnsi="Times New Roman" w:cs="Times New Roman"/>
        </w:rPr>
        <w:t>cipants will be asked to spend 6</w:t>
      </w:r>
      <w:r w:rsidR="009300E2" w:rsidRPr="001D2B8C">
        <w:rPr>
          <w:rFonts w:ascii="Times New Roman" w:hAnsi="Times New Roman" w:cs="Times New Roman"/>
        </w:rPr>
        <w:t xml:space="preserve"> minutes writing about either the satisfying or dissatisfying aspects of the meal, or </w:t>
      </w:r>
      <w:r w:rsidR="008B7DC4">
        <w:rPr>
          <w:rFonts w:ascii="Times New Roman" w:hAnsi="Times New Roman" w:cs="Times New Roman"/>
        </w:rPr>
        <w:t>a neutral aspect</w:t>
      </w:r>
      <w:r w:rsidR="009300E2" w:rsidRPr="001D2B8C">
        <w:rPr>
          <w:rFonts w:ascii="Times New Roman" w:hAnsi="Times New Roman" w:cs="Times New Roman"/>
        </w:rPr>
        <w:t xml:space="preserve">. </w:t>
      </w:r>
      <w:r w:rsidR="001E062A">
        <w:rPr>
          <w:rFonts w:ascii="Times New Roman" w:hAnsi="Times New Roman" w:cs="Times New Roman"/>
        </w:rPr>
        <w:t xml:space="preserve">In previous research </w:t>
      </w:r>
      <w:r w:rsidR="00901E09">
        <w:rPr>
          <w:rFonts w:ascii="Times New Roman" w:hAnsi="Times New Roman" w:cs="Times New Roman"/>
        </w:rPr>
        <w:t xml:space="preserve">writing about </w:t>
      </w:r>
      <w:r w:rsidR="001E062A">
        <w:rPr>
          <w:rFonts w:ascii="Times New Roman" w:hAnsi="Times New Roman" w:cs="Times New Roman"/>
        </w:rPr>
        <w:t xml:space="preserve"> the enjoyable aspects of a meal successfully increased remembered enjoyment of the meal and increased intake of that food the next day </w:t>
      </w:r>
      <w:r w:rsidR="001E062A">
        <w:rPr>
          <w:rFonts w:ascii="Times New Roman" w:hAnsi="Times New Roman" w:cs="Times New Roman"/>
        </w:rPr>
        <w:fldChar w:fldCharType="begin" w:fldLock="1"/>
      </w:r>
      <w:r w:rsidR="00FC5530">
        <w:rPr>
          <w:rFonts w:ascii="Times New Roman" w:hAnsi="Times New Roman" w:cs="Times New Roman"/>
        </w:rPr>
        <w:instrText>ADDIN CSL_CITATION { "citationItems" : [ { "id" : "ITEM-1", "itemData" : { "DOI" : "10.1017/S0007114511007021", "ISBN" : "1471-2458", "ISSN" : "0007-1145", "PMID" : "22214529", "abstract" : "Novel ways to increase liking and intake of food are needed to encourage acceptance of healthier food. How enjoyable we remember food to have been is likely to be a significant predictor of food choice. Two studies examined whether remembered enjoyment of eating a food can be increased and whether this makes individuals more likely to eat that food in the future. In Study One, a simple manipulation of instructing participants to rehearse what they found enjoyable about a food immediately after eating it was used to increase remembered enjoyment (relative to controls). In a separate study; Study Two, the effect of increasing remembered enjoyment on food choice was tested by examining whether the manipulation to increase remembered enjoyment resulted in participants choosing to eat more of a food as part of a later buffet lunch. The experimental manipulation increased remembered enjoyment for the food (Study One). A change in remembered enjoyment was shown to have a significant effect on the amount of a food participants chose to eat the following day for lunch (Study Two). The present studies suggest that remembered enjoyment can be increased via a simple act of rehearsal, resulting in a later increase in the amount of food chosen and eaten. Interventions based on altering remembered enjoyment of healthy food choices warrant further investigation.", "author" : [ { "dropping-particle" : "", "family" : "Robinson", "given" : "Eric", "non-dropping-particle" : "", "parse-names" : false, "suffix" : "" }, { "dropping-particle" : "", "family" : "Blissett", "given" : "Jackie", "non-dropping-particle" : "", "parse-names" : false, "suffix" : "" }, { "dropping-particle" : "", "family" : "Higgs", "given" : "Suzanne", "non-dropping-particle" : "", "parse-names" : false, "suffix" : "" } ], "container-title" : "British Journal of Nutrition", "id" : "ITEM-1", "issue" : "08", "issued" : { "date-parts" : [ [ "2012" ] ] }, "page" : "1505-1510", "title" : "Changing memory of food enjoyment to increase food liking, choice and intake", "type" : "article-journal", "volume" : "108" }, "uris" : [ "http://www.mendeley.com/documents/?uuid=7038524f-c2f9-4010-8689-328247f505d1" ] } ], "mendeley" : { "formattedCitation" : "(Robinson, Blissett, &amp; Higgs, 2012)", "plainTextFormattedCitation" : "(Robinson, Blissett, &amp; Higgs, 2012)", "previouslyFormattedCitation" : "(Robinson, Blissett, &amp; Higgs, 2012)" }, "properties" : { "noteIndex" : 0 }, "schema" : "https://github.com/citation-style-language/schema/raw/master/csl-citation.json" }</w:instrText>
      </w:r>
      <w:r w:rsidR="001E062A">
        <w:rPr>
          <w:rFonts w:ascii="Times New Roman" w:hAnsi="Times New Roman" w:cs="Times New Roman"/>
        </w:rPr>
        <w:fldChar w:fldCharType="separate"/>
      </w:r>
      <w:r w:rsidR="001E062A" w:rsidRPr="001E062A">
        <w:rPr>
          <w:rFonts w:ascii="Times New Roman" w:hAnsi="Times New Roman" w:cs="Times New Roman"/>
          <w:noProof/>
        </w:rPr>
        <w:t>(Robinson, Blissett, &amp; Higgs, 2012)</w:t>
      </w:r>
      <w:r w:rsidR="001E062A">
        <w:rPr>
          <w:rFonts w:ascii="Times New Roman" w:hAnsi="Times New Roman" w:cs="Times New Roman"/>
        </w:rPr>
        <w:fldChar w:fldCharType="end"/>
      </w:r>
      <w:r w:rsidR="001E062A">
        <w:rPr>
          <w:rFonts w:ascii="Times New Roman" w:hAnsi="Times New Roman" w:cs="Times New Roman"/>
        </w:rPr>
        <w:t>. In this study p</w:t>
      </w:r>
      <w:r w:rsidR="009300E2" w:rsidRPr="001D2B8C">
        <w:rPr>
          <w:rFonts w:ascii="Times New Roman" w:hAnsi="Times New Roman" w:cs="Times New Roman"/>
        </w:rPr>
        <w:t xml:space="preserve">articipants will be asked to think about specific </w:t>
      </w:r>
      <w:r w:rsidR="00A548B3">
        <w:rPr>
          <w:rFonts w:ascii="Times New Roman" w:hAnsi="Times New Roman" w:cs="Times New Roman"/>
        </w:rPr>
        <w:t xml:space="preserve">during-intake </w:t>
      </w:r>
      <w:r w:rsidR="009300E2" w:rsidRPr="001D2B8C">
        <w:rPr>
          <w:rFonts w:ascii="Times New Roman" w:hAnsi="Times New Roman" w:cs="Times New Roman"/>
        </w:rPr>
        <w:t xml:space="preserve">factors that have been identified as important to food satisfaction </w:t>
      </w:r>
      <w:r w:rsidR="009300E2" w:rsidRPr="001D2B8C">
        <w:rPr>
          <w:rFonts w:ascii="Times New Roman" w:hAnsi="Times New Roman" w:cs="Times New Roman"/>
        </w:rPr>
        <w:fldChar w:fldCharType="begin" w:fldLock="1"/>
      </w:r>
      <w:r w:rsidR="00232BA4" w:rsidRPr="001D2B8C">
        <w:rPr>
          <w:rFonts w:ascii="Times New Roman" w:hAnsi="Times New Roman" w:cs="Times New Roman"/>
        </w:rPr>
        <w:instrText>ADDIN CSL_CITATION { "citationItems" : [ { "id" : "ITEM-1", "itemData" : { "DOI" : "10.1016/j.foodqual.2015.03.004", "ISBN" : "09503293", "ISSN" : "09503293", "abstract" : "Consumers' satisfaction is important for the food industry to ensure product success. Determinants to food satisfaction are multifactorial and a method approaching the multiple determinants would provide a detailed picture of determinant behind consumers' hedonic food appreciation.The aims of this study were (1) to develop a method that could give detailed information about sensory- and food satisfaction (2) to study differences in sensory satisfaction in a case study, and (3) to study the factors related to food satisfaction. Focus group interviews and a literature study provided an overview of factors with potential to affect food satisfaction. A total of four questionnaires, covering factors before-, during- and after intake as well as demographics, were developed to measure factors related to satisfaction. The questionnaires were utilised in a cross-over consumer study with 79 subjects consuming two sensory different variants of chicken soup. Soups were sensory evaluated utilising expert statements. The consumer study showed that sensory satisfaction was highly influenced by liking of taste and appearance, whereas liking of odour and texture influenced sensory satisfaction moderately. Food satisfaction was influenced by factors measured during- and post intake; sensory satisfaction, fulfilment of expectations, reason for ending intake, product performance relative to expectations, hunger and fullness after intake were found highly influential in food satisfaction. Pre-intake factors did not substantially influence food satisfaction. Though the use of multiple variables gave a detailed picture of factors involved in food satisfaction, there was still variation in food satisfaction that remained unaccounted.", "author" : [ { "dropping-particle" : "", "family" : "Vad Andersen", "given" : "Barbara", "non-dropping-particle" : "", "parse-names" : false, "suffix" : "" }, { "dropping-particle" : "", "family" : "Hyldig", "given" : "Grethe", "non-dropping-particle" : "", "parse-names" : false, "suffix" : "" } ], "container-title" : "Food Quality and Preference", "id" : "ITEM-1", "issued" : { "date-parts" : [ [ "2015" ] ] }, "page" : "126-134", "publisher" : "Elsevier Ltd", "title" : "Food satisfaction: Integrating feelings before, during and after food intake", "type" : "article-journal", "volume" : "43" }, "uris" : [ "http://www.mendeley.com/documents/?uuid=752a0982-6bbf-4efe-88a5-d5c8ae416324" ] } ], "mendeley" : { "formattedCitation" : "(Vad Andersen &amp; Hyldig, 2015)", "plainTextFormattedCitation" : "(Vad Andersen &amp; Hyldig, 2015)", "previouslyFormattedCitation" : "(Vad Andersen &amp; Hyldig, 2015)" }, "properties" : { "noteIndex" : 0 }, "schema" : "https://github.com/citation-style-language/schema/raw/master/csl-citation.json" }</w:instrText>
      </w:r>
      <w:r w:rsidR="009300E2" w:rsidRPr="001D2B8C">
        <w:rPr>
          <w:rFonts w:ascii="Times New Roman" w:hAnsi="Times New Roman" w:cs="Times New Roman"/>
        </w:rPr>
        <w:fldChar w:fldCharType="separate"/>
      </w:r>
      <w:r w:rsidR="009300E2" w:rsidRPr="001D2B8C">
        <w:rPr>
          <w:rFonts w:ascii="Times New Roman" w:hAnsi="Times New Roman" w:cs="Times New Roman"/>
          <w:noProof/>
        </w:rPr>
        <w:t>(Vad Andersen &amp; Hyldig, 2015)</w:t>
      </w:r>
      <w:r w:rsidR="009300E2" w:rsidRPr="001D2B8C">
        <w:rPr>
          <w:rFonts w:ascii="Times New Roman" w:hAnsi="Times New Roman" w:cs="Times New Roman"/>
        </w:rPr>
        <w:fldChar w:fldCharType="end"/>
      </w:r>
      <w:r w:rsidR="009300E2" w:rsidRPr="001D2B8C">
        <w:rPr>
          <w:rFonts w:ascii="Times New Roman" w:hAnsi="Times New Roman" w:cs="Times New Roman"/>
        </w:rPr>
        <w:t xml:space="preserve">. In the satisfying </w:t>
      </w:r>
      <w:r w:rsidR="001D2B8C" w:rsidRPr="001D2B8C">
        <w:rPr>
          <w:rFonts w:ascii="Times New Roman" w:hAnsi="Times New Roman" w:cs="Times New Roman"/>
        </w:rPr>
        <w:t xml:space="preserve">rehearsal </w:t>
      </w:r>
      <w:r w:rsidR="009300E2" w:rsidRPr="001D2B8C">
        <w:rPr>
          <w:rFonts w:ascii="Times New Roman" w:hAnsi="Times New Roman" w:cs="Times New Roman"/>
        </w:rPr>
        <w:t xml:space="preserve">condition, the instructions will be as </w:t>
      </w:r>
      <w:r w:rsidR="009300E2" w:rsidRPr="005D4F8F">
        <w:rPr>
          <w:rFonts w:ascii="Times New Roman" w:hAnsi="Times New Roman" w:cs="Times New Roman"/>
        </w:rPr>
        <w:t>follows: ‘Please</w:t>
      </w:r>
      <w:r w:rsidR="001E062A" w:rsidRPr="005D4F8F">
        <w:rPr>
          <w:rFonts w:ascii="Times New Roman" w:hAnsi="Times New Roman" w:cs="Times New Roman"/>
        </w:rPr>
        <w:t xml:space="preserve"> write down your thoughts on </w:t>
      </w:r>
      <w:r w:rsidR="00922EDD" w:rsidRPr="005D4F8F">
        <w:rPr>
          <w:rFonts w:ascii="Times New Roman" w:hAnsi="Times New Roman" w:cs="Times New Roman"/>
        </w:rPr>
        <w:t>what you found satisfying</w:t>
      </w:r>
      <w:r w:rsidR="009300E2" w:rsidRPr="005D4F8F">
        <w:rPr>
          <w:rFonts w:ascii="Times New Roman" w:hAnsi="Times New Roman" w:cs="Times New Roman"/>
        </w:rPr>
        <w:t xml:space="preserve"> about the meal you just ate. Consider the following things: what </w:t>
      </w:r>
      <w:r w:rsidR="001D2B8C" w:rsidRPr="005D4F8F">
        <w:rPr>
          <w:rFonts w:ascii="Times New Roman" w:hAnsi="Times New Roman" w:cs="Times New Roman"/>
        </w:rPr>
        <w:t>did you like</w:t>
      </w:r>
      <w:r w:rsidR="009300E2" w:rsidRPr="005D4F8F">
        <w:rPr>
          <w:rFonts w:ascii="Times New Roman" w:hAnsi="Times New Roman" w:cs="Times New Roman"/>
        </w:rPr>
        <w:t xml:space="preserve"> about the taste</w:t>
      </w:r>
      <w:r w:rsidR="00334B5C" w:rsidRPr="005D4F8F">
        <w:rPr>
          <w:rFonts w:ascii="Times New Roman" w:hAnsi="Times New Roman" w:cs="Times New Roman"/>
        </w:rPr>
        <w:t>/flavour</w:t>
      </w:r>
      <w:r w:rsidR="009300E2" w:rsidRPr="005D4F8F">
        <w:rPr>
          <w:rFonts w:ascii="Times New Roman" w:hAnsi="Times New Roman" w:cs="Times New Roman"/>
        </w:rPr>
        <w:t>, appearance, smell</w:t>
      </w:r>
      <w:r w:rsidR="008F36D3">
        <w:rPr>
          <w:rFonts w:ascii="Times New Roman" w:hAnsi="Times New Roman" w:cs="Times New Roman"/>
        </w:rPr>
        <w:t xml:space="preserve">, </w:t>
      </w:r>
      <w:r w:rsidR="0071462C" w:rsidRPr="005D4F8F">
        <w:rPr>
          <w:rFonts w:ascii="Times New Roman" w:hAnsi="Times New Roman" w:cs="Times New Roman"/>
        </w:rPr>
        <w:t>texture</w:t>
      </w:r>
      <w:r w:rsidR="009300E2" w:rsidRPr="005D4F8F">
        <w:rPr>
          <w:rFonts w:ascii="Times New Roman" w:hAnsi="Times New Roman" w:cs="Times New Roman"/>
        </w:rPr>
        <w:t xml:space="preserve"> </w:t>
      </w:r>
      <w:r w:rsidR="008F36D3">
        <w:rPr>
          <w:rFonts w:ascii="Times New Roman" w:hAnsi="Times New Roman" w:cs="Times New Roman"/>
        </w:rPr>
        <w:t>and how the meal made you feel</w:t>
      </w:r>
      <w:r w:rsidR="0085001C">
        <w:rPr>
          <w:rFonts w:ascii="Times New Roman" w:hAnsi="Times New Roman" w:cs="Times New Roman"/>
        </w:rPr>
        <w:t>?</w:t>
      </w:r>
      <w:r w:rsidR="009300E2" w:rsidRPr="005D4F8F">
        <w:rPr>
          <w:rFonts w:ascii="Times New Roman" w:hAnsi="Times New Roman" w:cs="Times New Roman"/>
        </w:rPr>
        <w:t>’ For the</w:t>
      </w:r>
      <w:r w:rsidR="009300E2" w:rsidRPr="001D2B8C">
        <w:rPr>
          <w:rFonts w:ascii="Times New Roman" w:hAnsi="Times New Roman" w:cs="Times New Roman"/>
        </w:rPr>
        <w:t xml:space="preserve"> dissatisfying condition, the instructions</w:t>
      </w:r>
      <w:r w:rsidR="001D2B8C" w:rsidRPr="001D2B8C">
        <w:rPr>
          <w:rFonts w:ascii="Times New Roman" w:hAnsi="Times New Roman" w:cs="Times New Roman"/>
        </w:rPr>
        <w:t xml:space="preserve"> will</w:t>
      </w:r>
      <w:r w:rsidR="009300E2" w:rsidRPr="001D2B8C">
        <w:rPr>
          <w:rFonts w:ascii="Times New Roman" w:hAnsi="Times New Roman" w:cs="Times New Roman"/>
        </w:rPr>
        <w:t xml:space="preserve"> read ‘Please </w:t>
      </w:r>
      <w:r w:rsidR="001E062A">
        <w:rPr>
          <w:rFonts w:ascii="Times New Roman" w:hAnsi="Times New Roman" w:cs="Times New Roman"/>
        </w:rPr>
        <w:t>write down your thoughts on</w:t>
      </w:r>
      <w:r w:rsidR="00922EDD">
        <w:rPr>
          <w:rFonts w:ascii="Times New Roman" w:hAnsi="Times New Roman" w:cs="Times New Roman"/>
        </w:rPr>
        <w:t xml:space="preserve"> what you found dissatisfying</w:t>
      </w:r>
      <w:r w:rsidR="009300E2" w:rsidRPr="001D2B8C">
        <w:rPr>
          <w:rFonts w:ascii="Times New Roman" w:hAnsi="Times New Roman" w:cs="Times New Roman"/>
        </w:rPr>
        <w:t xml:space="preserve"> about the meal you just ate. Consider the following things: what </w:t>
      </w:r>
      <w:r w:rsidR="001D2B8C" w:rsidRPr="001D2B8C">
        <w:rPr>
          <w:rFonts w:ascii="Times New Roman" w:hAnsi="Times New Roman" w:cs="Times New Roman"/>
        </w:rPr>
        <w:t>did you dislike</w:t>
      </w:r>
      <w:r w:rsidR="009300E2" w:rsidRPr="001D2B8C">
        <w:rPr>
          <w:rFonts w:ascii="Times New Roman" w:hAnsi="Times New Roman" w:cs="Times New Roman"/>
        </w:rPr>
        <w:t xml:space="preserve"> about the taste</w:t>
      </w:r>
      <w:r w:rsidR="00334B5C">
        <w:rPr>
          <w:rFonts w:ascii="Times New Roman" w:hAnsi="Times New Roman" w:cs="Times New Roman"/>
        </w:rPr>
        <w:t>/flavour</w:t>
      </w:r>
      <w:r w:rsidR="009300E2" w:rsidRPr="001D2B8C">
        <w:rPr>
          <w:rFonts w:ascii="Times New Roman" w:hAnsi="Times New Roman" w:cs="Times New Roman"/>
        </w:rPr>
        <w:t>, appearance, smell</w:t>
      </w:r>
      <w:r w:rsidR="00BF0B12">
        <w:rPr>
          <w:rFonts w:ascii="Times New Roman" w:hAnsi="Times New Roman" w:cs="Times New Roman"/>
        </w:rPr>
        <w:t>,</w:t>
      </w:r>
      <w:r w:rsidR="009300E2" w:rsidRPr="001D2B8C">
        <w:rPr>
          <w:rFonts w:ascii="Times New Roman" w:hAnsi="Times New Roman" w:cs="Times New Roman"/>
        </w:rPr>
        <w:t xml:space="preserve"> </w:t>
      </w:r>
      <w:r w:rsidR="00BF0B12">
        <w:rPr>
          <w:rFonts w:ascii="Times New Roman" w:hAnsi="Times New Roman" w:cs="Times New Roman"/>
        </w:rPr>
        <w:t>t</w:t>
      </w:r>
      <w:r w:rsidR="0071462C">
        <w:rPr>
          <w:rFonts w:ascii="Times New Roman" w:hAnsi="Times New Roman" w:cs="Times New Roman"/>
        </w:rPr>
        <w:t>exture</w:t>
      </w:r>
      <w:r w:rsidR="00BF0B12">
        <w:rPr>
          <w:rFonts w:ascii="Times New Roman" w:hAnsi="Times New Roman" w:cs="Times New Roman"/>
        </w:rPr>
        <w:t xml:space="preserve"> and how the meal made you feel?</w:t>
      </w:r>
      <w:r w:rsidR="009300E2" w:rsidRPr="001D2B8C">
        <w:rPr>
          <w:rFonts w:ascii="Times New Roman" w:hAnsi="Times New Roman" w:cs="Times New Roman"/>
        </w:rPr>
        <w:t>’</w:t>
      </w:r>
      <w:r w:rsidR="00A407C7" w:rsidRPr="001D2B8C">
        <w:rPr>
          <w:rFonts w:ascii="Times New Roman" w:hAnsi="Times New Roman" w:cs="Times New Roman"/>
        </w:rPr>
        <w:t xml:space="preserve"> In the neutral rehearsal condition, participan</w:t>
      </w:r>
      <w:r w:rsidRPr="001D2B8C">
        <w:rPr>
          <w:rFonts w:ascii="Times New Roman" w:hAnsi="Times New Roman" w:cs="Times New Roman"/>
        </w:rPr>
        <w:t xml:space="preserve">ts will be asked to rehearse </w:t>
      </w:r>
      <w:r w:rsidR="006E71B2">
        <w:rPr>
          <w:rFonts w:ascii="Times New Roman" w:hAnsi="Times New Roman" w:cs="Times New Roman"/>
        </w:rPr>
        <w:t xml:space="preserve">their journey to the university that day. </w:t>
      </w:r>
      <w:r w:rsidRPr="001D2B8C">
        <w:rPr>
          <w:rFonts w:ascii="Times New Roman" w:hAnsi="Times New Roman" w:cs="Times New Roman"/>
        </w:rPr>
        <w:t>Instructions to this group will be ‘</w:t>
      </w:r>
      <w:r w:rsidR="00D45166">
        <w:rPr>
          <w:rFonts w:ascii="Times New Roman" w:hAnsi="Times New Roman" w:cs="Times New Roman"/>
        </w:rPr>
        <w:t xml:space="preserve">Please </w:t>
      </w:r>
      <w:r w:rsidR="00B37337">
        <w:rPr>
          <w:rFonts w:ascii="Times New Roman" w:hAnsi="Times New Roman" w:cs="Times New Roman"/>
        </w:rPr>
        <w:t xml:space="preserve">describe </w:t>
      </w:r>
      <w:r w:rsidR="00D45166">
        <w:rPr>
          <w:rFonts w:ascii="Times New Roman" w:hAnsi="Times New Roman" w:cs="Times New Roman"/>
        </w:rPr>
        <w:t>your journey to campus today, providing as much detail as possible.</w:t>
      </w:r>
      <w:r w:rsidR="00A548B3">
        <w:rPr>
          <w:rFonts w:ascii="Times New Roman" w:hAnsi="Times New Roman" w:cs="Times New Roman"/>
        </w:rPr>
        <w:t>’ This condition controls</w:t>
      </w:r>
      <w:r w:rsidR="00D45166" w:rsidRPr="008B7DC4">
        <w:rPr>
          <w:rFonts w:ascii="Times New Roman" w:hAnsi="Times New Roman" w:cs="Times New Roman"/>
        </w:rPr>
        <w:t xml:space="preserve"> for effects of rehearsing a</w:t>
      </w:r>
      <w:r w:rsidR="00B37337">
        <w:rPr>
          <w:rFonts w:ascii="Times New Roman" w:hAnsi="Times New Roman" w:cs="Times New Roman"/>
        </w:rPr>
        <w:t xml:space="preserve"> neutral</w:t>
      </w:r>
      <w:r w:rsidR="00D45166" w:rsidRPr="008B7DC4">
        <w:rPr>
          <w:rFonts w:ascii="Times New Roman" w:hAnsi="Times New Roman" w:cs="Times New Roman"/>
        </w:rPr>
        <w:t xml:space="preserve"> non-food related recent experience.</w:t>
      </w:r>
    </w:p>
    <w:p w14:paraId="59D71A80" w14:textId="77777777" w:rsidR="009300E2" w:rsidRPr="001D2B8C" w:rsidRDefault="009300E2" w:rsidP="009300E2">
      <w:pPr>
        <w:rPr>
          <w:rFonts w:ascii="Times New Roman" w:hAnsi="Times New Roman" w:cs="Times New Roman"/>
        </w:rPr>
      </w:pPr>
    </w:p>
    <w:p w14:paraId="2C20753F" w14:textId="77777777" w:rsidR="009300E2" w:rsidRPr="00806492" w:rsidRDefault="009300E2" w:rsidP="009300E2">
      <w:pPr>
        <w:rPr>
          <w:rFonts w:ascii="Times New Roman" w:hAnsi="Times New Roman" w:cs="Times New Roman"/>
          <w:b/>
          <w:i/>
          <w:u w:val="single"/>
        </w:rPr>
      </w:pPr>
      <w:r w:rsidRPr="00806492">
        <w:rPr>
          <w:rFonts w:ascii="Times New Roman" w:hAnsi="Times New Roman" w:cs="Times New Roman"/>
          <w:b/>
          <w:i/>
          <w:u w:val="single"/>
        </w:rPr>
        <w:t>Measures</w:t>
      </w:r>
    </w:p>
    <w:p w14:paraId="743EB612" w14:textId="746A6482" w:rsidR="009300E2" w:rsidRPr="001D2B8C" w:rsidRDefault="009300E2" w:rsidP="009300E2">
      <w:pPr>
        <w:rPr>
          <w:rFonts w:ascii="Times New Roman" w:hAnsi="Times New Roman" w:cs="Times New Roman"/>
          <w:color w:val="000000"/>
        </w:rPr>
      </w:pPr>
      <w:r w:rsidRPr="001D2B8C">
        <w:rPr>
          <w:rFonts w:ascii="Times New Roman" w:hAnsi="Times New Roman" w:cs="Times New Roman"/>
          <w:color w:val="000000"/>
        </w:rPr>
        <w:t>In order to characterise our sample we will include measures of age and dietary habits (Three Factor Eating Questionnaire</w:t>
      </w:r>
      <w:r w:rsidR="00FC5530">
        <w:rPr>
          <w:rFonts w:ascii="Times New Roman" w:hAnsi="Times New Roman" w:cs="Times New Roman"/>
          <w:color w:val="000000"/>
        </w:rPr>
        <w:t xml:space="preserve"> - TFEQ</w:t>
      </w:r>
      <w:r w:rsidRPr="001D2B8C">
        <w:rPr>
          <w:rFonts w:ascii="Times New Roman" w:hAnsi="Times New Roman" w:cs="Times New Roman"/>
          <w:color w:val="000000"/>
        </w:rPr>
        <w:t>;</w:t>
      </w:r>
      <w:r w:rsidR="00806492">
        <w:rPr>
          <w:rFonts w:ascii="Times New Roman" w:hAnsi="Times New Roman" w:cs="Times New Roman"/>
          <w:color w:val="000000"/>
        </w:rPr>
        <w:t xml:space="preserve"> </w:t>
      </w:r>
      <w:r w:rsidR="00806492">
        <w:rPr>
          <w:rFonts w:ascii="Times New Roman" w:hAnsi="Times New Roman" w:cs="Times New Roman"/>
          <w:color w:val="000000"/>
        </w:rPr>
        <w:fldChar w:fldCharType="begin" w:fldLock="1"/>
      </w:r>
      <w:r w:rsidR="00806492">
        <w:rPr>
          <w:rFonts w:ascii="Times New Roman" w:hAnsi="Times New Roman" w:cs="Times New Roman"/>
          <w:color w:val="000000"/>
        </w:rPr>
        <w:instrText>ADDIN CSL_CITATION { "citationItems" : [ { "id" : "ITEM-1", "itemData" : { "author" : [ { "dropping-particle" : "", "family" : "Stunkard", "given" : "A. J.", "non-dropping-particle" : "", "parse-names" : false, "suffix" : "" }, { "dropping-particle" : "", "family" : "Messick", "given" : "S.", "non-dropping-particle" : "", "parse-names" : false, "suffix" : "" } ], "container-title" : "Journal of Psychosomatic Research", "id" : "ITEM-1", "issue" : "I", "issued" : { "date-parts" : [ [ "1985" ] ] }, "page" : "71-83", "title" : "The three-factor eating questinnaire to measure dietary restraint, disinhibition and hunger.", "type" : "article-journal", "volume" : "29" }, "uris" : [ "http://www.mendeley.com/documents/?uuid=08f9f4fd-43e3-4f88-a0e2-70bbedc78fae" ] } ], "mendeley" : { "formattedCitation" : "(Stunkard &amp; Messick, 1985)", "manualFormatting" : "Stunkard &amp; Messick, 1985)", "plainTextFormattedCitation" : "(Stunkard &amp; Messick, 1985)", "previouslyFormattedCitation" : "(Stunkard &amp; Messick, 1985)" }, "properties" : { "noteIndex" : 0 }, "schema" : "https://github.com/citation-style-language/schema/raw/master/csl-citation.json" }</w:instrText>
      </w:r>
      <w:r w:rsidR="00806492">
        <w:rPr>
          <w:rFonts w:ascii="Times New Roman" w:hAnsi="Times New Roman" w:cs="Times New Roman"/>
          <w:color w:val="000000"/>
        </w:rPr>
        <w:fldChar w:fldCharType="separate"/>
      </w:r>
      <w:r w:rsidR="00806492" w:rsidRPr="00806492">
        <w:rPr>
          <w:rFonts w:ascii="Times New Roman" w:hAnsi="Times New Roman" w:cs="Times New Roman"/>
          <w:noProof/>
          <w:color w:val="000000"/>
        </w:rPr>
        <w:t>Stunkard &amp; Messick, 1985)</w:t>
      </w:r>
      <w:r w:rsidR="00806492">
        <w:rPr>
          <w:rFonts w:ascii="Times New Roman" w:hAnsi="Times New Roman" w:cs="Times New Roman"/>
          <w:color w:val="000000"/>
        </w:rPr>
        <w:fldChar w:fldCharType="end"/>
      </w:r>
      <w:r w:rsidRPr="001D2B8C">
        <w:rPr>
          <w:rFonts w:ascii="Times New Roman" w:hAnsi="Times New Roman" w:cs="Times New Roman"/>
          <w:color w:val="000000"/>
        </w:rPr>
        <w:t>.</w:t>
      </w:r>
      <w:r w:rsidR="00A548B3">
        <w:rPr>
          <w:rFonts w:ascii="Times New Roman" w:hAnsi="Times New Roman" w:cs="Times New Roman"/>
          <w:color w:val="000000"/>
        </w:rPr>
        <w:t xml:space="preserve"> We also include a 24</w:t>
      </w:r>
      <w:r w:rsidR="00FC5530">
        <w:rPr>
          <w:rFonts w:ascii="Times New Roman" w:hAnsi="Times New Roman" w:cs="Times New Roman"/>
          <w:color w:val="000000"/>
        </w:rPr>
        <w:t xml:space="preserve">-item personality questionnaire to bolster the cover story </w:t>
      </w:r>
      <w:r w:rsidR="00A548B3">
        <w:rPr>
          <w:rFonts w:ascii="Times New Roman" w:hAnsi="Times New Roman" w:cs="Times New Roman"/>
          <w:color w:val="000000"/>
        </w:rPr>
        <w:fldChar w:fldCharType="begin" w:fldLock="1"/>
      </w:r>
      <w:r w:rsidR="00A548B3">
        <w:rPr>
          <w:rFonts w:ascii="Times New Roman" w:hAnsi="Times New Roman" w:cs="Times New Roman"/>
          <w:color w:val="000000"/>
        </w:rPr>
        <w:instrText>ADDIN CSL_CITATION { "citationItems" : [ { "id" : "ITEM-1", "itemData" : { "DOI" : "10.1016/0191-8869(92)90073-X", "ISBN" : "0191-8869", "ISSN" : "01918869", "abstract" : "An abbreviated form of the EPQR, consisting of four scales of 6 items each, is developed from the 48-item short form EPQR. The reliability of the scales of this abbreviated questionnaire, together with their correlations with the longer parent scales of the short form EPQR and the well established EPQ, are explored among samples of 685 students from England, Canada, the U.S.A. and Australia. The data are presented for the four cultural contexts seperately. The 24-item abbreviated EPQR (EPQR-A) is recommended as a reliable functional equivalent to the 48-item short form EPQR (EPQR-S). Attention is drawn to the need for further research and development to improve short indices of psychoticism. \u00a9 1992.", "author" : [ { "dropping-particle" : "", "family" : "Francis", "given" : "Leslie J.", "non-dropping-particle" : "", "parse-names" : false, "suffix" : "" }, { "dropping-particle" : "", "family" : "Brown", "given" : "Laurence B.", "non-dropping-particle" : "", "parse-names" : false, "suffix" : "" }, { "dropping-particle" : "", "family" : "Philipchalk", "given" : "Ronald", "non-dropping-particle" : "", "parse-names" : false, "suffix" : "" } ], "container-title" : "Personality and Individual Differences", "id" : "ITEM-1", "issue" : "4", "issued" : { "date-parts" : [ [ "1992" ] ] }, "page" : "443-449", "title" : "The development of an abbreviated form of the revised Eysenck personality questionnaire (EPQR-A): Its use among students in England, Canada, the U.S.A. and Australia", "type" : "article-journal", "volume" : "13" }, "uris" : [ "http://www.mendeley.com/documents/?uuid=0d9d95c0-1d99-39df-8dd0-4cc07a3c2773" ] } ], "mendeley" : { "formattedCitation" : "(Francis, Brown, &amp; Philipchalk, 1992)", "plainTextFormattedCitation" : "(Francis, Brown, &amp; Philipchalk, 1992)" }, "properties" : { "noteIndex" : 0 }, "schema" : "https://github.com/citation-style-language/schema/raw/master/csl-citation.json" }</w:instrText>
      </w:r>
      <w:r w:rsidR="00A548B3">
        <w:rPr>
          <w:rFonts w:ascii="Times New Roman" w:hAnsi="Times New Roman" w:cs="Times New Roman"/>
          <w:color w:val="000000"/>
        </w:rPr>
        <w:fldChar w:fldCharType="separate"/>
      </w:r>
      <w:r w:rsidR="00A548B3" w:rsidRPr="00A548B3">
        <w:rPr>
          <w:rFonts w:ascii="Times New Roman" w:hAnsi="Times New Roman" w:cs="Times New Roman"/>
          <w:noProof/>
          <w:color w:val="000000"/>
        </w:rPr>
        <w:t>(Francis, Brown, &amp; Philipchalk, 1992)</w:t>
      </w:r>
      <w:r w:rsidR="00A548B3">
        <w:rPr>
          <w:rFonts w:ascii="Times New Roman" w:hAnsi="Times New Roman" w:cs="Times New Roman"/>
          <w:color w:val="000000"/>
        </w:rPr>
        <w:fldChar w:fldCharType="end"/>
      </w:r>
      <w:r w:rsidR="00C83CDC">
        <w:rPr>
          <w:rFonts w:ascii="Times New Roman" w:hAnsi="Times New Roman" w:cs="Times New Roman"/>
          <w:color w:val="000000"/>
        </w:rPr>
        <w:t>.</w:t>
      </w:r>
    </w:p>
    <w:p w14:paraId="24DBB59F" w14:textId="77777777" w:rsidR="009300E2" w:rsidRPr="001D2B8C" w:rsidRDefault="009300E2" w:rsidP="009300E2">
      <w:pPr>
        <w:rPr>
          <w:rFonts w:ascii="Times New Roman" w:hAnsi="Times New Roman" w:cs="Times New Roman"/>
          <w:color w:val="000000"/>
        </w:rPr>
      </w:pPr>
    </w:p>
    <w:p w14:paraId="1BD34997" w14:textId="1FD18C1B" w:rsidR="009300E2" w:rsidRPr="001D2B8C" w:rsidRDefault="00D45166" w:rsidP="009300E2">
      <w:pPr>
        <w:rPr>
          <w:rFonts w:ascii="Times New Roman" w:hAnsi="Times New Roman" w:cs="Times New Roman"/>
          <w:color w:val="000000"/>
        </w:rPr>
      </w:pPr>
      <w:r>
        <w:rPr>
          <w:rFonts w:ascii="Times New Roman" w:hAnsi="Times New Roman" w:cs="Times New Roman"/>
          <w:color w:val="000000"/>
        </w:rPr>
        <w:t>After the taste-test,</w:t>
      </w:r>
      <w:r w:rsidR="009300E2" w:rsidRPr="001D2B8C">
        <w:rPr>
          <w:rFonts w:ascii="Times New Roman" w:hAnsi="Times New Roman" w:cs="Times New Roman"/>
          <w:color w:val="000000"/>
        </w:rPr>
        <w:t xml:space="preserve"> we will ask </w:t>
      </w:r>
      <w:r>
        <w:rPr>
          <w:rFonts w:ascii="Times New Roman" w:hAnsi="Times New Roman" w:cs="Times New Roman"/>
          <w:color w:val="000000"/>
        </w:rPr>
        <w:t xml:space="preserve">participants </w:t>
      </w:r>
      <w:r w:rsidR="009300E2" w:rsidRPr="001D2B8C">
        <w:rPr>
          <w:rFonts w:ascii="Times New Roman" w:hAnsi="Times New Roman" w:cs="Times New Roman"/>
          <w:color w:val="000000"/>
        </w:rPr>
        <w:t xml:space="preserve">the following questions on 100-point visual analogue scales (anchors: not at all, extremely).  </w:t>
      </w:r>
    </w:p>
    <w:p w14:paraId="13BADB82" w14:textId="3247A557" w:rsidR="009300E2" w:rsidRPr="001D2B8C" w:rsidRDefault="00D206F3" w:rsidP="009300E2">
      <w:pPr>
        <w:rPr>
          <w:rFonts w:ascii="Times New Roman" w:hAnsi="Times New Roman" w:cs="Times New Roman"/>
          <w:i/>
          <w:color w:val="000000"/>
        </w:rPr>
      </w:pPr>
      <w:r>
        <w:rPr>
          <w:rFonts w:ascii="Times New Roman" w:hAnsi="Times New Roman" w:cs="Times New Roman"/>
          <w:i/>
          <w:color w:val="000000"/>
        </w:rPr>
        <w:t>‘Overall, how satisfying did you find the lunchtime meal?’</w:t>
      </w:r>
    </w:p>
    <w:p w14:paraId="18994CA2" w14:textId="019EDB91" w:rsidR="00D206F3" w:rsidRDefault="00D206F3" w:rsidP="00D206F3">
      <w:pPr>
        <w:rPr>
          <w:rFonts w:ascii="Times New Roman" w:hAnsi="Times New Roman" w:cs="Times New Roman"/>
          <w:i/>
          <w:color w:val="000000"/>
        </w:rPr>
      </w:pPr>
      <w:r>
        <w:rPr>
          <w:rFonts w:ascii="Times New Roman" w:hAnsi="Times New Roman" w:cs="Times New Roman"/>
          <w:i/>
          <w:color w:val="000000"/>
        </w:rPr>
        <w:t xml:space="preserve">‘Overall, how </w:t>
      </w:r>
      <w:r>
        <w:rPr>
          <w:rFonts w:ascii="Times New Roman" w:hAnsi="Times New Roman" w:cs="Times New Roman"/>
          <w:i/>
          <w:color w:val="000000"/>
        </w:rPr>
        <w:t>dissatisfying</w:t>
      </w:r>
      <w:r>
        <w:rPr>
          <w:rFonts w:ascii="Times New Roman" w:hAnsi="Times New Roman" w:cs="Times New Roman"/>
          <w:i/>
          <w:color w:val="000000"/>
        </w:rPr>
        <w:t xml:space="preserve"> did you find the lunchtime meal</w:t>
      </w:r>
      <w:r>
        <w:rPr>
          <w:rFonts w:ascii="Times New Roman" w:hAnsi="Times New Roman" w:cs="Times New Roman"/>
          <w:i/>
          <w:color w:val="000000"/>
        </w:rPr>
        <w:t>?</w:t>
      </w:r>
      <w:r>
        <w:rPr>
          <w:rFonts w:ascii="Times New Roman" w:hAnsi="Times New Roman" w:cs="Times New Roman"/>
          <w:i/>
          <w:color w:val="000000"/>
        </w:rPr>
        <w:t>’</w:t>
      </w:r>
    </w:p>
    <w:p w14:paraId="5D3DDFCF" w14:textId="13226DA4" w:rsidR="00D206F3" w:rsidRDefault="00D206F3" w:rsidP="00D206F3">
      <w:pPr>
        <w:rPr>
          <w:rFonts w:ascii="Times New Roman" w:hAnsi="Times New Roman" w:cs="Times New Roman"/>
          <w:i/>
          <w:color w:val="000000"/>
        </w:rPr>
      </w:pPr>
      <w:r>
        <w:rPr>
          <w:rFonts w:ascii="Times New Roman" w:hAnsi="Times New Roman" w:cs="Times New Roman"/>
          <w:i/>
          <w:color w:val="000000"/>
        </w:rPr>
        <w:t>‘How satisfied were you with how filling the lunchtime meal was?’</w:t>
      </w:r>
    </w:p>
    <w:p w14:paraId="1CD9B7C9" w14:textId="49215609" w:rsidR="00D206F3" w:rsidRDefault="00D206F3" w:rsidP="00D206F3">
      <w:pPr>
        <w:rPr>
          <w:rFonts w:ascii="Times New Roman" w:hAnsi="Times New Roman" w:cs="Times New Roman"/>
          <w:i/>
          <w:color w:val="000000"/>
        </w:rPr>
      </w:pPr>
      <w:r>
        <w:rPr>
          <w:rFonts w:ascii="Times New Roman" w:hAnsi="Times New Roman" w:cs="Times New Roman"/>
          <w:i/>
          <w:color w:val="000000"/>
        </w:rPr>
        <w:t xml:space="preserve">‘How </w:t>
      </w:r>
      <w:r>
        <w:rPr>
          <w:rFonts w:ascii="Times New Roman" w:hAnsi="Times New Roman" w:cs="Times New Roman"/>
          <w:i/>
          <w:color w:val="000000"/>
        </w:rPr>
        <w:t>dissatisfied</w:t>
      </w:r>
      <w:r>
        <w:rPr>
          <w:rFonts w:ascii="Times New Roman" w:hAnsi="Times New Roman" w:cs="Times New Roman"/>
          <w:i/>
          <w:color w:val="000000"/>
        </w:rPr>
        <w:t xml:space="preserve"> were you with how filling the lunchtime meal was?’</w:t>
      </w:r>
    </w:p>
    <w:p w14:paraId="3D7BA513" w14:textId="548D0490" w:rsidR="00D206F3" w:rsidRDefault="00D206F3" w:rsidP="00D206F3">
      <w:pPr>
        <w:rPr>
          <w:rFonts w:ascii="Times New Roman" w:hAnsi="Times New Roman" w:cs="Times New Roman"/>
          <w:i/>
          <w:color w:val="000000"/>
        </w:rPr>
      </w:pPr>
      <w:r>
        <w:rPr>
          <w:rFonts w:ascii="Times New Roman" w:hAnsi="Times New Roman" w:cs="Times New Roman"/>
          <w:i/>
          <w:color w:val="000000"/>
        </w:rPr>
        <w:t xml:space="preserve">‘How satisfied were you with </w:t>
      </w:r>
      <w:r>
        <w:rPr>
          <w:rFonts w:ascii="Times New Roman" w:hAnsi="Times New Roman" w:cs="Times New Roman"/>
          <w:i/>
          <w:color w:val="000000"/>
        </w:rPr>
        <w:t>the taste of the lunchtime meal</w:t>
      </w:r>
      <w:r>
        <w:rPr>
          <w:rFonts w:ascii="Times New Roman" w:hAnsi="Times New Roman" w:cs="Times New Roman"/>
          <w:i/>
          <w:color w:val="000000"/>
        </w:rPr>
        <w:t>?’</w:t>
      </w:r>
    </w:p>
    <w:p w14:paraId="0D89445C" w14:textId="661040EE" w:rsidR="00D206F3" w:rsidRDefault="00D206F3" w:rsidP="00D206F3">
      <w:pPr>
        <w:rPr>
          <w:rFonts w:ascii="Times New Roman" w:hAnsi="Times New Roman" w:cs="Times New Roman"/>
          <w:i/>
          <w:color w:val="000000"/>
        </w:rPr>
      </w:pPr>
      <w:r>
        <w:rPr>
          <w:rFonts w:ascii="Times New Roman" w:hAnsi="Times New Roman" w:cs="Times New Roman"/>
          <w:i/>
          <w:color w:val="000000"/>
        </w:rPr>
        <w:t xml:space="preserve">‘How </w:t>
      </w:r>
      <w:r>
        <w:rPr>
          <w:rFonts w:ascii="Times New Roman" w:hAnsi="Times New Roman" w:cs="Times New Roman"/>
          <w:i/>
          <w:color w:val="000000"/>
        </w:rPr>
        <w:t>dis</w:t>
      </w:r>
      <w:r>
        <w:rPr>
          <w:rFonts w:ascii="Times New Roman" w:hAnsi="Times New Roman" w:cs="Times New Roman"/>
          <w:i/>
          <w:color w:val="000000"/>
        </w:rPr>
        <w:t>satisfied were you with the taste of the lunchtime meal?’</w:t>
      </w:r>
    </w:p>
    <w:p w14:paraId="507C1004" w14:textId="1897DD8E" w:rsidR="004D2952" w:rsidRDefault="00D206F3" w:rsidP="009300E2">
      <w:pPr>
        <w:rPr>
          <w:rFonts w:ascii="Times New Roman" w:hAnsi="Times New Roman" w:cs="Times New Roman"/>
          <w:i/>
          <w:color w:val="000000"/>
        </w:rPr>
      </w:pPr>
      <w:r w:rsidRPr="001D2B8C">
        <w:rPr>
          <w:rFonts w:ascii="Times New Roman" w:hAnsi="Times New Roman" w:cs="Times New Roman"/>
          <w:i/>
          <w:color w:val="000000"/>
        </w:rPr>
        <w:t xml:space="preserve"> </w:t>
      </w:r>
      <w:r w:rsidR="004D2952" w:rsidRPr="001D2B8C">
        <w:rPr>
          <w:rFonts w:ascii="Times New Roman" w:hAnsi="Times New Roman" w:cs="Times New Roman"/>
          <w:i/>
          <w:color w:val="000000"/>
        </w:rPr>
        <w:t>‘I liked the lunchtime meal’</w:t>
      </w:r>
    </w:p>
    <w:p w14:paraId="151B4411" w14:textId="77777777" w:rsidR="00D206F3" w:rsidRPr="001D2B8C" w:rsidRDefault="00D206F3" w:rsidP="009300E2">
      <w:pPr>
        <w:rPr>
          <w:rFonts w:ascii="Times New Roman" w:hAnsi="Times New Roman" w:cs="Times New Roman"/>
          <w:i/>
          <w:color w:val="000000"/>
        </w:rPr>
      </w:pPr>
    </w:p>
    <w:p w14:paraId="2F51F825" w14:textId="4F2E127C" w:rsidR="009300E2" w:rsidRPr="001D2B8C" w:rsidRDefault="009300E2" w:rsidP="009300E2">
      <w:pPr>
        <w:rPr>
          <w:rFonts w:ascii="Times New Roman" w:hAnsi="Times New Roman" w:cs="Times New Roman"/>
          <w:color w:val="000000"/>
        </w:rPr>
      </w:pPr>
      <w:r w:rsidRPr="001D2B8C">
        <w:rPr>
          <w:rFonts w:ascii="Times New Roman" w:hAnsi="Times New Roman" w:cs="Times New Roman"/>
          <w:color w:val="000000"/>
        </w:rPr>
        <w:t xml:space="preserve">We expect these questions to measure the same construct </w:t>
      </w:r>
      <w:r w:rsidR="00D206F3">
        <w:rPr>
          <w:rFonts w:ascii="Times New Roman" w:hAnsi="Times New Roman" w:cs="Times New Roman"/>
          <w:color w:val="000000"/>
        </w:rPr>
        <w:t xml:space="preserve">(meal satisfaction) </w:t>
      </w:r>
      <w:r w:rsidRPr="001D2B8C">
        <w:rPr>
          <w:rFonts w:ascii="Times New Roman" w:hAnsi="Times New Roman" w:cs="Times New Roman"/>
          <w:color w:val="000000"/>
        </w:rPr>
        <w:t>and hence be correlated. If this is the case, we will collapse across the items to form a single measure (after reverse coding the ‘dissatisfaction’</w:t>
      </w:r>
      <w:r w:rsidR="00BF7CC5" w:rsidRPr="001D2B8C">
        <w:rPr>
          <w:rFonts w:ascii="Times New Roman" w:hAnsi="Times New Roman" w:cs="Times New Roman"/>
          <w:color w:val="000000"/>
        </w:rPr>
        <w:t xml:space="preserve"> question</w:t>
      </w:r>
      <w:r w:rsidR="00D206F3">
        <w:rPr>
          <w:rFonts w:ascii="Times New Roman" w:hAnsi="Times New Roman" w:cs="Times New Roman"/>
          <w:color w:val="000000"/>
        </w:rPr>
        <w:t>s</w:t>
      </w:r>
      <w:r w:rsidRPr="001D2B8C">
        <w:rPr>
          <w:rFonts w:ascii="Times New Roman" w:hAnsi="Times New Roman" w:cs="Times New Roman"/>
          <w:color w:val="000000"/>
        </w:rPr>
        <w:t xml:space="preserve">). </w:t>
      </w:r>
      <w:r w:rsidR="00D45166" w:rsidRPr="001D2B8C">
        <w:rPr>
          <w:rFonts w:ascii="Times New Roman" w:hAnsi="Times New Roman" w:cs="Times New Roman"/>
          <w:color w:val="000000"/>
        </w:rPr>
        <w:t>These will act as a manipulation check to see whether remembered satisfaction significantly differs between the three conditions.</w:t>
      </w:r>
    </w:p>
    <w:p w14:paraId="5E25C123" w14:textId="77777777" w:rsidR="009300E2" w:rsidRPr="001D2B8C" w:rsidRDefault="009300E2" w:rsidP="009300E2">
      <w:pPr>
        <w:rPr>
          <w:rFonts w:ascii="Times New Roman" w:hAnsi="Times New Roman" w:cs="Times New Roman"/>
        </w:rPr>
      </w:pPr>
      <w:bookmarkStart w:id="0" w:name="_GoBack"/>
      <w:bookmarkEnd w:id="0"/>
    </w:p>
    <w:p w14:paraId="696F4D14" w14:textId="77777777" w:rsidR="009300E2" w:rsidRPr="00806492" w:rsidRDefault="009300E2" w:rsidP="009300E2">
      <w:pPr>
        <w:rPr>
          <w:rFonts w:ascii="Times New Roman" w:hAnsi="Times New Roman" w:cs="Times New Roman"/>
          <w:b/>
          <w:i/>
          <w:u w:val="single"/>
        </w:rPr>
      </w:pPr>
      <w:r w:rsidRPr="00806492">
        <w:rPr>
          <w:rFonts w:ascii="Times New Roman" w:hAnsi="Times New Roman" w:cs="Times New Roman"/>
          <w:b/>
          <w:i/>
          <w:u w:val="single"/>
        </w:rPr>
        <w:t>Procedure</w:t>
      </w:r>
    </w:p>
    <w:p w14:paraId="377EA3BC" w14:textId="2FDA3CAD" w:rsidR="00BD1064" w:rsidRPr="001D2B8C" w:rsidRDefault="009300E2" w:rsidP="009300E2">
      <w:pPr>
        <w:rPr>
          <w:rFonts w:ascii="Times New Roman" w:hAnsi="Times New Roman" w:cs="Times New Roman"/>
        </w:rPr>
      </w:pPr>
      <w:r w:rsidRPr="001D2B8C">
        <w:rPr>
          <w:rFonts w:ascii="Times New Roman" w:hAnsi="Times New Roman" w:cs="Times New Roman"/>
        </w:rPr>
        <w:t>After being screened for eligibility over e</w:t>
      </w:r>
      <w:r w:rsidR="00C83CDC">
        <w:rPr>
          <w:rFonts w:ascii="Times New Roman" w:hAnsi="Times New Roman" w:cs="Times New Roman"/>
        </w:rPr>
        <w:t>mail, participants will attend the</w:t>
      </w:r>
      <w:r w:rsidRPr="001D2B8C">
        <w:rPr>
          <w:rFonts w:ascii="Times New Roman" w:hAnsi="Times New Roman" w:cs="Times New Roman"/>
        </w:rPr>
        <w:t xml:space="preserve"> lunchtime session (</w:t>
      </w:r>
      <w:r w:rsidR="00C83CDC">
        <w:rPr>
          <w:rFonts w:ascii="Times New Roman" w:hAnsi="Times New Roman" w:cs="Times New Roman"/>
        </w:rPr>
        <w:t xml:space="preserve">‘study 1’; at </w:t>
      </w:r>
      <w:r w:rsidRPr="001D2B8C">
        <w:rPr>
          <w:rFonts w:ascii="Times New Roman" w:hAnsi="Times New Roman" w:cs="Times New Roman"/>
        </w:rPr>
        <w:t xml:space="preserve">11.50, 12.30, 1.10 or 1.50). Participants will first complete a medical history </w:t>
      </w:r>
      <w:r w:rsidRPr="001D2B8C">
        <w:rPr>
          <w:rFonts w:ascii="Times New Roman" w:hAnsi="Times New Roman" w:cs="Times New Roman"/>
        </w:rPr>
        <w:lastRenderedPageBreak/>
        <w:t>questionnaire to ensure they do not have any food-related allergies</w:t>
      </w:r>
      <w:r w:rsidR="00AE4CEB">
        <w:rPr>
          <w:rFonts w:ascii="Times New Roman" w:hAnsi="Times New Roman" w:cs="Times New Roman"/>
        </w:rPr>
        <w:t xml:space="preserve"> and a brief English language test to ensure they are fluent in English</w:t>
      </w:r>
      <w:r w:rsidR="001D2B8C">
        <w:rPr>
          <w:rFonts w:ascii="Times New Roman" w:hAnsi="Times New Roman" w:cs="Times New Roman"/>
        </w:rPr>
        <w:t>.</w:t>
      </w:r>
      <w:r w:rsidRPr="001D2B8C">
        <w:rPr>
          <w:rFonts w:ascii="Times New Roman" w:hAnsi="Times New Roman" w:cs="Times New Roman"/>
        </w:rPr>
        <w:t xml:space="preserve"> Next they will complete</w:t>
      </w:r>
      <w:r w:rsidR="004F7849">
        <w:rPr>
          <w:rFonts w:ascii="Times New Roman" w:hAnsi="Times New Roman" w:cs="Times New Roman"/>
        </w:rPr>
        <w:t xml:space="preserve"> the first 12 items from</w:t>
      </w:r>
      <w:r w:rsidR="00D13C04">
        <w:rPr>
          <w:rFonts w:ascii="Times New Roman" w:hAnsi="Times New Roman" w:cs="Times New Roman"/>
        </w:rPr>
        <w:t xml:space="preserve"> the personality questionnaire (in line with the cover story) and a s</w:t>
      </w:r>
      <w:r w:rsidRPr="001D2B8C">
        <w:rPr>
          <w:rFonts w:ascii="Times New Roman" w:hAnsi="Times New Roman" w:cs="Times New Roman"/>
        </w:rPr>
        <w:t xml:space="preserve">et of 100-point visual analogue scales (anchors: ‘not at all’ to ‘extremely’) to measure hunger, fullness (e.g. ‘how hungry do you feel right now?’) and various mood dimensions. </w:t>
      </w:r>
      <w:r w:rsidR="00D13C04">
        <w:rPr>
          <w:rFonts w:ascii="Times New Roman" w:hAnsi="Times New Roman" w:cs="Times New Roman"/>
        </w:rPr>
        <w:t xml:space="preserve">The mood questions will act as a further distraction from the real aims of the study. </w:t>
      </w:r>
      <w:r w:rsidRPr="001D2B8C">
        <w:rPr>
          <w:rFonts w:ascii="Times New Roman" w:hAnsi="Times New Roman" w:cs="Times New Roman"/>
        </w:rPr>
        <w:t xml:space="preserve">Next, the researcher will bring the fixed lunch and a glass of water. Participants will be told that they have 10 minutes to </w:t>
      </w:r>
      <w:r w:rsidR="00BF0B12">
        <w:rPr>
          <w:rFonts w:ascii="Times New Roman" w:hAnsi="Times New Roman" w:cs="Times New Roman"/>
        </w:rPr>
        <w:t>eat</w:t>
      </w:r>
      <w:r w:rsidRPr="001D2B8C">
        <w:rPr>
          <w:rFonts w:ascii="Times New Roman" w:hAnsi="Times New Roman" w:cs="Times New Roman"/>
        </w:rPr>
        <w:t xml:space="preserve"> the meal. After the lunch, participants will be asked to complete</w:t>
      </w:r>
      <w:r w:rsidR="00BD1064" w:rsidRPr="001D2B8C">
        <w:rPr>
          <w:rFonts w:ascii="Times New Roman" w:hAnsi="Times New Roman" w:cs="Times New Roman"/>
        </w:rPr>
        <w:t xml:space="preserve"> t</w:t>
      </w:r>
      <w:r w:rsidR="002A1FC3">
        <w:rPr>
          <w:rFonts w:ascii="Times New Roman" w:hAnsi="Times New Roman" w:cs="Times New Roman"/>
        </w:rPr>
        <w:t xml:space="preserve">he 6 </w:t>
      </w:r>
      <w:r w:rsidR="00BD1064" w:rsidRPr="001D2B8C">
        <w:rPr>
          <w:rFonts w:ascii="Times New Roman" w:hAnsi="Times New Roman" w:cs="Times New Roman"/>
        </w:rPr>
        <w:t>minute memory manipulation task</w:t>
      </w:r>
      <w:r w:rsidR="00BF0B12">
        <w:rPr>
          <w:rFonts w:ascii="Times New Roman" w:hAnsi="Times New Roman" w:cs="Times New Roman"/>
        </w:rPr>
        <w:t>, followed by the appetite and mood ratings</w:t>
      </w:r>
      <w:r w:rsidR="00BD1064" w:rsidRPr="001D2B8C">
        <w:rPr>
          <w:rFonts w:ascii="Times New Roman" w:hAnsi="Times New Roman" w:cs="Times New Roman"/>
        </w:rPr>
        <w:t xml:space="preserve">. At the end of this session participants will be asked to not consume any calorie containing food or drink between </w:t>
      </w:r>
      <w:r w:rsidR="00AE4CEB">
        <w:rPr>
          <w:rFonts w:ascii="Times New Roman" w:hAnsi="Times New Roman" w:cs="Times New Roman"/>
        </w:rPr>
        <w:t>the two studies</w:t>
      </w:r>
      <w:r w:rsidR="00BD1064" w:rsidRPr="001D2B8C">
        <w:rPr>
          <w:rFonts w:ascii="Times New Roman" w:hAnsi="Times New Roman" w:cs="Times New Roman"/>
        </w:rPr>
        <w:t>.</w:t>
      </w:r>
      <w:r w:rsidR="00AE4CEB">
        <w:rPr>
          <w:rFonts w:ascii="Times New Roman" w:hAnsi="Times New Roman" w:cs="Times New Roman"/>
        </w:rPr>
        <w:t xml:space="preserve"> Since this may suggest there is a link between the first and second sessions, we will explain to participants that we ask them not to eat/drink prior to the second study</w:t>
      </w:r>
      <w:r w:rsidR="00B37337">
        <w:rPr>
          <w:rFonts w:ascii="Times New Roman" w:hAnsi="Times New Roman" w:cs="Times New Roman"/>
        </w:rPr>
        <w:t xml:space="preserve"> because it may affect taste perception, which will be measured in study 2.</w:t>
      </w:r>
    </w:p>
    <w:p w14:paraId="35FF5109" w14:textId="77777777" w:rsidR="009300E2" w:rsidRPr="001D2B8C" w:rsidRDefault="009300E2" w:rsidP="009300E2">
      <w:pPr>
        <w:rPr>
          <w:rFonts w:ascii="Times New Roman" w:hAnsi="Times New Roman" w:cs="Times New Roman"/>
        </w:rPr>
      </w:pPr>
    </w:p>
    <w:p w14:paraId="1ED4971F" w14:textId="7778AF00" w:rsidR="009300E2" w:rsidRPr="001D2B8C" w:rsidRDefault="009300E2" w:rsidP="009300E2">
      <w:pPr>
        <w:rPr>
          <w:rFonts w:ascii="Times New Roman" w:hAnsi="Times New Roman" w:cs="Times New Roman"/>
        </w:rPr>
      </w:pPr>
      <w:r w:rsidRPr="001D2B8C">
        <w:rPr>
          <w:rFonts w:ascii="Times New Roman" w:hAnsi="Times New Roman" w:cs="Times New Roman"/>
        </w:rPr>
        <w:t xml:space="preserve">When returning for the second session </w:t>
      </w:r>
      <w:r w:rsidR="00C83CDC">
        <w:rPr>
          <w:rFonts w:ascii="Times New Roman" w:hAnsi="Times New Roman" w:cs="Times New Roman"/>
        </w:rPr>
        <w:t xml:space="preserve">(‘study 2’) </w:t>
      </w:r>
      <w:r w:rsidRPr="001D2B8C">
        <w:rPr>
          <w:rFonts w:ascii="Times New Roman" w:hAnsi="Times New Roman" w:cs="Times New Roman"/>
        </w:rPr>
        <w:t xml:space="preserve">three hours from the start of their first session participants will </w:t>
      </w:r>
      <w:r w:rsidR="00BD1064" w:rsidRPr="001D2B8C">
        <w:rPr>
          <w:rFonts w:ascii="Times New Roman" w:hAnsi="Times New Roman" w:cs="Times New Roman"/>
        </w:rPr>
        <w:t xml:space="preserve">first </w:t>
      </w:r>
      <w:r w:rsidR="00C22703">
        <w:rPr>
          <w:rFonts w:ascii="Times New Roman" w:hAnsi="Times New Roman" w:cs="Times New Roman"/>
        </w:rPr>
        <w:t xml:space="preserve">be asked to sign a second fake consent form. They will then </w:t>
      </w:r>
      <w:r w:rsidRPr="001D2B8C">
        <w:rPr>
          <w:rFonts w:ascii="Times New Roman" w:hAnsi="Times New Roman" w:cs="Times New Roman"/>
        </w:rPr>
        <w:t xml:space="preserve">complete the same appetite and mood rating scales as before, </w:t>
      </w:r>
      <w:r w:rsidR="00D45166">
        <w:rPr>
          <w:rFonts w:ascii="Times New Roman" w:hAnsi="Times New Roman" w:cs="Times New Roman"/>
        </w:rPr>
        <w:t xml:space="preserve">and then </w:t>
      </w:r>
      <w:r w:rsidR="00D97748">
        <w:rPr>
          <w:rFonts w:ascii="Times New Roman" w:hAnsi="Times New Roman" w:cs="Times New Roman"/>
        </w:rPr>
        <w:t xml:space="preserve">the </w:t>
      </w:r>
      <w:r w:rsidR="004F7849">
        <w:rPr>
          <w:rFonts w:ascii="Times New Roman" w:hAnsi="Times New Roman" w:cs="Times New Roman"/>
        </w:rPr>
        <w:t xml:space="preserve">last 12 </w:t>
      </w:r>
      <w:r w:rsidR="00243AD2">
        <w:rPr>
          <w:rFonts w:ascii="Times New Roman" w:hAnsi="Times New Roman" w:cs="Times New Roman"/>
        </w:rPr>
        <w:t>items</w:t>
      </w:r>
      <w:r w:rsidR="004F7849">
        <w:rPr>
          <w:rFonts w:ascii="Times New Roman" w:hAnsi="Times New Roman" w:cs="Times New Roman"/>
        </w:rPr>
        <w:t xml:space="preserve"> from the </w:t>
      </w:r>
      <w:r w:rsidR="00D97748">
        <w:rPr>
          <w:rFonts w:ascii="Times New Roman" w:hAnsi="Times New Roman" w:cs="Times New Roman"/>
        </w:rPr>
        <w:t xml:space="preserve">personality questionnaire. </w:t>
      </w:r>
      <w:r w:rsidR="00C22703">
        <w:rPr>
          <w:rFonts w:ascii="Times New Roman" w:hAnsi="Times New Roman" w:cs="Times New Roman"/>
        </w:rPr>
        <w:t>After this, they will</w:t>
      </w:r>
      <w:r w:rsidR="00D97748">
        <w:rPr>
          <w:rFonts w:ascii="Times New Roman" w:hAnsi="Times New Roman" w:cs="Times New Roman"/>
        </w:rPr>
        <w:t xml:space="preserve"> complete the</w:t>
      </w:r>
      <w:r w:rsidR="00D45166">
        <w:rPr>
          <w:rFonts w:ascii="Times New Roman" w:hAnsi="Times New Roman" w:cs="Times New Roman"/>
        </w:rPr>
        <w:t xml:space="preserve"> taste-test</w:t>
      </w:r>
      <w:r w:rsidR="00C22703">
        <w:rPr>
          <w:rFonts w:ascii="Times New Roman" w:hAnsi="Times New Roman" w:cs="Times New Roman"/>
        </w:rPr>
        <w:t xml:space="preserve">, followed by the same </w:t>
      </w:r>
      <w:r w:rsidR="00D61E4D" w:rsidRPr="001D2B8C">
        <w:rPr>
          <w:rFonts w:ascii="Times New Roman" w:hAnsi="Times New Roman" w:cs="Times New Roman"/>
        </w:rPr>
        <w:t>appetite and mood ratings again</w:t>
      </w:r>
      <w:r w:rsidR="00D61E4D">
        <w:rPr>
          <w:rFonts w:ascii="Times New Roman" w:hAnsi="Times New Roman" w:cs="Times New Roman"/>
        </w:rPr>
        <w:t xml:space="preserve"> and the </w:t>
      </w:r>
      <w:r w:rsidRPr="001D2B8C">
        <w:rPr>
          <w:rFonts w:ascii="Times New Roman" w:hAnsi="Times New Roman" w:cs="Times New Roman"/>
        </w:rPr>
        <w:t xml:space="preserve">memory for satisfaction questions. </w:t>
      </w:r>
    </w:p>
    <w:p w14:paraId="5CB6335D" w14:textId="77777777" w:rsidR="009300E2" w:rsidRPr="001D2B8C" w:rsidRDefault="009300E2" w:rsidP="009300E2">
      <w:pPr>
        <w:rPr>
          <w:rFonts w:ascii="Times New Roman" w:hAnsi="Times New Roman" w:cs="Times New Roman"/>
        </w:rPr>
      </w:pPr>
    </w:p>
    <w:p w14:paraId="54DD4BFA" w14:textId="2E2A50B2" w:rsidR="009300E2" w:rsidRPr="001D2B8C" w:rsidRDefault="009300E2" w:rsidP="009300E2">
      <w:pPr>
        <w:rPr>
          <w:rFonts w:ascii="Times New Roman" w:hAnsi="Times New Roman" w:cs="Times New Roman"/>
        </w:rPr>
      </w:pPr>
      <w:r w:rsidRPr="001D2B8C">
        <w:rPr>
          <w:rFonts w:ascii="Times New Roman" w:hAnsi="Times New Roman" w:cs="Times New Roman"/>
        </w:rPr>
        <w:t xml:space="preserve">Participants will then complete the participant information questionnaire. This consists of: the 21 item TFEQ, demographic questions, record the last time they ate during the study day (to check compliance) and write down what they think the study hypotheses were, using a funnelled debrief in order to test for potential demand characteristics. Participants will then be weighed and measured in order to calculate BMI, before being debriefed, reimbursed and thanked for their time. </w:t>
      </w:r>
    </w:p>
    <w:p w14:paraId="48B8A3D1" w14:textId="77777777" w:rsidR="009300E2" w:rsidRPr="001D2B8C" w:rsidRDefault="009300E2" w:rsidP="009300E2">
      <w:pPr>
        <w:rPr>
          <w:rFonts w:ascii="Times New Roman" w:hAnsi="Times New Roman" w:cs="Times New Roman"/>
        </w:rPr>
      </w:pPr>
    </w:p>
    <w:p w14:paraId="6E715546" w14:textId="77777777" w:rsidR="009300E2" w:rsidRPr="00806492" w:rsidRDefault="009300E2" w:rsidP="009300E2">
      <w:pPr>
        <w:rPr>
          <w:rFonts w:ascii="Times New Roman" w:hAnsi="Times New Roman" w:cs="Times New Roman"/>
          <w:b/>
          <w:i/>
          <w:u w:val="single"/>
        </w:rPr>
      </w:pPr>
      <w:r w:rsidRPr="00806492">
        <w:rPr>
          <w:rFonts w:ascii="Times New Roman" w:hAnsi="Times New Roman" w:cs="Times New Roman"/>
          <w:b/>
          <w:i/>
          <w:u w:val="single"/>
        </w:rPr>
        <w:t>Data collection</w:t>
      </w:r>
    </w:p>
    <w:p w14:paraId="0CE16228" w14:textId="591F1C95" w:rsidR="009300E2" w:rsidRPr="001D2B8C" w:rsidRDefault="009300E2" w:rsidP="009300E2">
      <w:pPr>
        <w:autoSpaceDE w:val="0"/>
        <w:autoSpaceDN w:val="0"/>
        <w:adjustRightInd w:val="0"/>
        <w:rPr>
          <w:rFonts w:ascii="Times New Roman" w:hAnsi="Times New Roman" w:cs="Times New Roman"/>
          <w:color w:val="000000" w:themeColor="text1"/>
        </w:rPr>
      </w:pPr>
      <w:r w:rsidRPr="001D2B8C">
        <w:rPr>
          <w:rFonts w:ascii="Times New Roman" w:hAnsi="Times New Roman" w:cs="Times New Roman"/>
        </w:rPr>
        <w:t>Data collec</w:t>
      </w:r>
      <w:r w:rsidR="0085001C">
        <w:rPr>
          <w:rFonts w:ascii="Times New Roman" w:hAnsi="Times New Roman" w:cs="Times New Roman"/>
        </w:rPr>
        <w:t>tion will start on</w:t>
      </w:r>
      <w:r w:rsidRPr="001D2B8C">
        <w:rPr>
          <w:rFonts w:ascii="Times New Roman" w:hAnsi="Times New Roman" w:cs="Times New Roman"/>
        </w:rPr>
        <w:t xml:space="preserve"> August </w:t>
      </w:r>
      <w:r w:rsidR="0085001C">
        <w:rPr>
          <w:rFonts w:ascii="Times New Roman" w:hAnsi="Times New Roman" w:cs="Times New Roman"/>
        </w:rPr>
        <w:t>4</w:t>
      </w:r>
      <w:r w:rsidR="0085001C" w:rsidRPr="0085001C">
        <w:rPr>
          <w:rFonts w:ascii="Times New Roman" w:hAnsi="Times New Roman" w:cs="Times New Roman"/>
          <w:vertAlign w:val="superscript"/>
        </w:rPr>
        <w:t>th</w:t>
      </w:r>
      <w:r w:rsidR="0085001C">
        <w:rPr>
          <w:rFonts w:ascii="Times New Roman" w:hAnsi="Times New Roman" w:cs="Times New Roman"/>
        </w:rPr>
        <w:t xml:space="preserve"> </w:t>
      </w:r>
      <w:r w:rsidRPr="001D2B8C">
        <w:rPr>
          <w:rFonts w:ascii="Times New Roman" w:hAnsi="Times New Roman" w:cs="Times New Roman"/>
        </w:rPr>
        <w:t xml:space="preserve">2017 </w:t>
      </w:r>
      <w:r w:rsidRPr="001D2B8C">
        <w:rPr>
          <w:rFonts w:ascii="Times New Roman" w:hAnsi="Times New Roman" w:cs="Times New Roman"/>
          <w:color w:val="000000" w:themeColor="text1"/>
        </w:rPr>
        <w:t xml:space="preserve">and completion date will be determined by rate of recruitment. Although we plan to complete data collection by the end of April 2017. </w:t>
      </w:r>
    </w:p>
    <w:p w14:paraId="5976A4AC" w14:textId="77777777" w:rsidR="009300E2" w:rsidRPr="001D2B8C" w:rsidRDefault="009300E2" w:rsidP="009300E2">
      <w:pPr>
        <w:rPr>
          <w:rFonts w:ascii="Times New Roman" w:hAnsi="Times New Roman" w:cs="Times New Roman"/>
        </w:rPr>
      </w:pPr>
    </w:p>
    <w:p w14:paraId="37983214" w14:textId="77777777" w:rsidR="009300E2" w:rsidRPr="00806492" w:rsidRDefault="009300E2" w:rsidP="009300E2">
      <w:pPr>
        <w:rPr>
          <w:rFonts w:ascii="Times New Roman" w:hAnsi="Times New Roman" w:cs="Times New Roman"/>
          <w:b/>
          <w:i/>
          <w:u w:val="single"/>
        </w:rPr>
      </w:pPr>
      <w:r w:rsidRPr="00806492">
        <w:rPr>
          <w:rFonts w:ascii="Times New Roman" w:hAnsi="Times New Roman" w:cs="Times New Roman"/>
          <w:b/>
          <w:i/>
          <w:u w:val="single"/>
        </w:rPr>
        <w:t>Planned a-priori analyses</w:t>
      </w:r>
    </w:p>
    <w:p w14:paraId="64C5E9B4" w14:textId="0214C600" w:rsidR="009300E2" w:rsidRPr="001D2B8C" w:rsidRDefault="009300E2" w:rsidP="009300E2">
      <w:pPr>
        <w:rPr>
          <w:rFonts w:ascii="Times New Roman" w:hAnsi="Times New Roman" w:cs="Times New Roman"/>
        </w:rPr>
      </w:pPr>
      <w:r w:rsidRPr="001D2B8C">
        <w:rPr>
          <w:rFonts w:ascii="Times New Roman" w:hAnsi="Times New Roman" w:cs="Times New Roman"/>
        </w:rPr>
        <w:t xml:space="preserve">Participants will be excluded from the main analyses if </w:t>
      </w:r>
      <w:r w:rsidR="00D97748">
        <w:rPr>
          <w:rFonts w:ascii="Times New Roman" w:hAnsi="Times New Roman" w:cs="Times New Roman"/>
        </w:rPr>
        <w:t xml:space="preserve">they </w:t>
      </w:r>
      <w:r w:rsidRPr="001D2B8C">
        <w:rPr>
          <w:rFonts w:ascii="Times New Roman" w:hAnsi="Times New Roman" w:cs="Times New Roman"/>
        </w:rPr>
        <w:t xml:space="preserve">did not comply with study instructions (e.g. ate between the two sessions, did not attend the second session, </w:t>
      </w:r>
      <w:proofErr w:type="gramStart"/>
      <w:r w:rsidRPr="001D2B8C">
        <w:rPr>
          <w:rFonts w:ascii="Times New Roman" w:hAnsi="Times New Roman" w:cs="Times New Roman"/>
        </w:rPr>
        <w:t>did</w:t>
      </w:r>
      <w:proofErr w:type="gramEnd"/>
      <w:r w:rsidRPr="001D2B8C">
        <w:rPr>
          <w:rFonts w:ascii="Times New Roman" w:hAnsi="Times New Roman" w:cs="Times New Roman"/>
        </w:rPr>
        <w:t xml:space="preserve"> not comply with in</w:t>
      </w:r>
      <w:r w:rsidR="00D97748">
        <w:rPr>
          <w:rFonts w:ascii="Times New Roman" w:hAnsi="Times New Roman" w:cs="Times New Roman"/>
        </w:rPr>
        <w:t>structions during the sessions)</w:t>
      </w:r>
      <w:r w:rsidR="004F7849">
        <w:rPr>
          <w:rFonts w:ascii="Times New Roman" w:hAnsi="Times New Roman" w:cs="Times New Roman"/>
        </w:rPr>
        <w:t>.</w:t>
      </w:r>
      <w:r w:rsidRPr="001D2B8C">
        <w:rPr>
          <w:rFonts w:ascii="Times New Roman" w:hAnsi="Times New Roman" w:cs="Times New Roman"/>
        </w:rPr>
        <w:t xml:space="preserve"> </w:t>
      </w:r>
    </w:p>
    <w:p w14:paraId="40E3EA57" w14:textId="77777777" w:rsidR="004D2952" w:rsidRPr="001D2B8C" w:rsidRDefault="004D2952" w:rsidP="009300E2">
      <w:pPr>
        <w:rPr>
          <w:rFonts w:ascii="Times New Roman" w:hAnsi="Times New Roman" w:cs="Times New Roman"/>
        </w:rPr>
      </w:pPr>
    </w:p>
    <w:p w14:paraId="325A9431" w14:textId="0DF0C214" w:rsidR="00822C46" w:rsidRPr="00397F4F" w:rsidRDefault="004D2952" w:rsidP="009300E2">
      <w:pPr>
        <w:rPr>
          <w:rFonts w:ascii="Times New Roman" w:hAnsi="Times New Roman" w:cs="Times New Roman"/>
          <w:b/>
          <w:i/>
          <w:u w:val="single"/>
        </w:rPr>
      </w:pPr>
      <w:r w:rsidRPr="00397F4F">
        <w:rPr>
          <w:rFonts w:ascii="Times New Roman" w:hAnsi="Times New Roman" w:cs="Times New Roman"/>
          <w:b/>
          <w:i/>
          <w:u w:val="single"/>
        </w:rPr>
        <w:t>Ad-lib snack intake</w:t>
      </w:r>
    </w:p>
    <w:p w14:paraId="55DC4816" w14:textId="5898FF87" w:rsidR="004D2952" w:rsidRPr="001D2B8C" w:rsidRDefault="00BD1064" w:rsidP="00D65E66">
      <w:pPr>
        <w:rPr>
          <w:rFonts w:ascii="Times New Roman" w:hAnsi="Times New Roman" w:cs="Times New Roman"/>
        </w:rPr>
      </w:pPr>
      <w:r w:rsidRPr="001D2B8C">
        <w:rPr>
          <w:rFonts w:ascii="Times New Roman" w:hAnsi="Times New Roman" w:cs="Times New Roman"/>
        </w:rPr>
        <w:t>Differences between groups on biscuit intake will be assess</w:t>
      </w:r>
      <w:r w:rsidR="004D2952" w:rsidRPr="001D2B8C">
        <w:rPr>
          <w:rFonts w:ascii="Times New Roman" w:hAnsi="Times New Roman" w:cs="Times New Roman"/>
        </w:rPr>
        <w:t>ed</w:t>
      </w:r>
      <w:r w:rsidRPr="001D2B8C">
        <w:rPr>
          <w:rFonts w:ascii="Times New Roman" w:hAnsi="Times New Roman" w:cs="Times New Roman"/>
        </w:rPr>
        <w:t xml:space="preserve"> with </w:t>
      </w:r>
      <w:r w:rsidR="002A1FC3">
        <w:rPr>
          <w:rFonts w:ascii="Times New Roman" w:hAnsi="Times New Roman" w:cs="Times New Roman"/>
        </w:rPr>
        <w:t xml:space="preserve">one-way </w:t>
      </w:r>
      <w:r w:rsidR="002A1FC3" w:rsidRPr="001D2B8C">
        <w:rPr>
          <w:rFonts w:ascii="Times New Roman" w:hAnsi="Times New Roman" w:cs="Times New Roman"/>
        </w:rPr>
        <w:t xml:space="preserve">ANOVA </w:t>
      </w:r>
      <w:r w:rsidRPr="001D2B8C">
        <w:rPr>
          <w:rFonts w:ascii="Times New Roman" w:hAnsi="Times New Roman" w:cs="Times New Roman"/>
        </w:rPr>
        <w:t xml:space="preserve">(condition: satisfying rehearsal, dissatisfying rehearsal, neutral rehearsal). </w:t>
      </w:r>
      <w:r w:rsidR="00D65E66" w:rsidRPr="001D2B8C">
        <w:rPr>
          <w:rFonts w:ascii="Times New Roman" w:hAnsi="Times New Roman" w:cs="Times New Roman"/>
        </w:rPr>
        <w:t xml:space="preserve">We predict a significant effect of condition, </w:t>
      </w:r>
      <w:r w:rsidR="002A1FC3">
        <w:rPr>
          <w:rFonts w:ascii="Times New Roman" w:hAnsi="Times New Roman" w:cs="Times New Roman"/>
        </w:rPr>
        <w:t>w</w:t>
      </w:r>
      <w:r w:rsidR="00A27BDF">
        <w:rPr>
          <w:rFonts w:ascii="Times New Roman" w:hAnsi="Times New Roman" w:cs="Times New Roman"/>
        </w:rPr>
        <w:t>here</w:t>
      </w:r>
      <w:r w:rsidR="002A1FC3">
        <w:rPr>
          <w:rFonts w:ascii="Times New Roman" w:hAnsi="Times New Roman" w:cs="Times New Roman"/>
        </w:rPr>
        <w:t xml:space="preserve"> </w:t>
      </w:r>
      <w:r w:rsidR="00D65E66" w:rsidRPr="001D2B8C">
        <w:rPr>
          <w:rFonts w:ascii="Times New Roman" w:hAnsi="Times New Roman" w:cs="Times New Roman"/>
        </w:rPr>
        <w:t xml:space="preserve">biscuit intake </w:t>
      </w:r>
      <w:r w:rsidR="00A27BDF">
        <w:rPr>
          <w:rFonts w:ascii="Times New Roman" w:hAnsi="Times New Roman" w:cs="Times New Roman"/>
        </w:rPr>
        <w:t xml:space="preserve">is </w:t>
      </w:r>
      <w:r w:rsidR="003C1EA9" w:rsidRPr="001D2B8C">
        <w:rPr>
          <w:rFonts w:ascii="Times New Roman" w:hAnsi="Times New Roman" w:cs="Times New Roman"/>
        </w:rPr>
        <w:t xml:space="preserve">significantly </w:t>
      </w:r>
      <w:r w:rsidR="00BA3845" w:rsidRPr="001D2B8C">
        <w:rPr>
          <w:rFonts w:ascii="Times New Roman" w:hAnsi="Times New Roman" w:cs="Times New Roman"/>
        </w:rPr>
        <w:t>less</w:t>
      </w:r>
      <w:r w:rsidR="003C1EA9" w:rsidRPr="001D2B8C">
        <w:rPr>
          <w:rFonts w:ascii="Times New Roman" w:hAnsi="Times New Roman" w:cs="Times New Roman"/>
        </w:rPr>
        <w:t xml:space="preserve"> in the satisfying rehearsal condition compared to the dissatisfying and neutral rehearsal conditions</w:t>
      </w:r>
      <w:r w:rsidR="00984A48">
        <w:rPr>
          <w:rFonts w:ascii="Times New Roman" w:hAnsi="Times New Roman" w:cs="Times New Roman"/>
        </w:rPr>
        <w:t>.</w:t>
      </w:r>
    </w:p>
    <w:p w14:paraId="1848BA31" w14:textId="77777777" w:rsidR="004D2952" w:rsidRPr="001D2B8C" w:rsidRDefault="004D2952" w:rsidP="009300E2">
      <w:pPr>
        <w:rPr>
          <w:rFonts w:ascii="Times New Roman" w:hAnsi="Times New Roman" w:cs="Times New Roman"/>
        </w:rPr>
      </w:pPr>
    </w:p>
    <w:p w14:paraId="75E5E203" w14:textId="77777777" w:rsidR="004D2952" w:rsidRPr="00806492" w:rsidRDefault="004D2952" w:rsidP="009300E2">
      <w:pPr>
        <w:rPr>
          <w:rFonts w:ascii="Times New Roman" w:hAnsi="Times New Roman" w:cs="Times New Roman"/>
          <w:b/>
          <w:i/>
          <w:u w:val="single"/>
        </w:rPr>
      </w:pPr>
      <w:r w:rsidRPr="00806492">
        <w:rPr>
          <w:rFonts w:ascii="Times New Roman" w:hAnsi="Times New Roman" w:cs="Times New Roman"/>
          <w:b/>
          <w:i/>
          <w:u w:val="single"/>
        </w:rPr>
        <w:t>Hunger</w:t>
      </w:r>
    </w:p>
    <w:p w14:paraId="51F548DD" w14:textId="23D7A2C4" w:rsidR="003C1EA9" w:rsidRPr="001D2B8C" w:rsidRDefault="00822C46" w:rsidP="003C1EA9">
      <w:pPr>
        <w:rPr>
          <w:rFonts w:ascii="Times New Roman" w:hAnsi="Times New Roman" w:cs="Times New Roman"/>
        </w:rPr>
      </w:pPr>
      <w:r w:rsidRPr="001D2B8C">
        <w:rPr>
          <w:rFonts w:ascii="Times New Roman" w:hAnsi="Times New Roman" w:cs="Times New Roman"/>
        </w:rPr>
        <w:t xml:space="preserve">We will </w:t>
      </w:r>
      <w:r w:rsidR="003C1EA9" w:rsidRPr="001D2B8C">
        <w:rPr>
          <w:rFonts w:ascii="Times New Roman" w:hAnsi="Times New Roman" w:cs="Times New Roman"/>
        </w:rPr>
        <w:t xml:space="preserve">use a </w:t>
      </w:r>
      <w:r w:rsidR="002A1FC3">
        <w:rPr>
          <w:rFonts w:ascii="Times New Roman" w:hAnsi="Times New Roman" w:cs="Times New Roman"/>
        </w:rPr>
        <w:t xml:space="preserve">one-way </w:t>
      </w:r>
      <w:r w:rsidR="002A1FC3" w:rsidRPr="001D2B8C">
        <w:rPr>
          <w:rFonts w:ascii="Times New Roman" w:hAnsi="Times New Roman" w:cs="Times New Roman"/>
        </w:rPr>
        <w:t xml:space="preserve">ANOVA </w:t>
      </w:r>
      <w:r w:rsidR="003C1EA9" w:rsidRPr="001D2B8C">
        <w:rPr>
          <w:rFonts w:ascii="Times New Roman" w:hAnsi="Times New Roman" w:cs="Times New Roman"/>
        </w:rPr>
        <w:t xml:space="preserve">(condition: satisfying rehearsal, dissatisfying rehearsal, neutral rehearsal) </w:t>
      </w:r>
      <w:r w:rsidRPr="001D2B8C">
        <w:rPr>
          <w:rFonts w:ascii="Times New Roman" w:hAnsi="Times New Roman" w:cs="Times New Roman"/>
        </w:rPr>
        <w:t xml:space="preserve">to assess differences in hunger at each time-point across conditions. </w:t>
      </w:r>
    </w:p>
    <w:p w14:paraId="51B0B2AB" w14:textId="6F8956FF" w:rsidR="004D2952" w:rsidRPr="001D2B8C" w:rsidRDefault="00FD6320" w:rsidP="009300E2">
      <w:pPr>
        <w:rPr>
          <w:rFonts w:ascii="Times New Roman" w:hAnsi="Times New Roman" w:cs="Times New Roman"/>
        </w:rPr>
      </w:pPr>
      <w:r>
        <w:rPr>
          <w:rFonts w:ascii="Times New Roman" w:hAnsi="Times New Roman" w:cs="Times New Roman"/>
        </w:rPr>
        <w:t xml:space="preserve"> </w:t>
      </w:r>
    </w:p>
    <w:p w14:paraId="02C33BB7" w14:textId="7CE45623" w:rsidR="004D2952" w:rsidRPr="00806492" w:rsidRDefault="00984A48" w:rsidP="009300E2">
      <w:pPr>
        <w:rPr>
          <w:rFonts w:ascii="Times New Roman" w:hAnsi="Times New Roman" w:cs="Times New Roman"/>
          <w:b/>
          <w:i/>
          <w:u w:val="single"/>
        </w:rPr>
      </w:pPr>
      <w:r w:rsidRPr="00806492">
        <w:rPr>
          <w:rFonts w:ascii="Times New Roman" w:hAnsi="Times New Roman" w:cs="Times New Roman"/>
          <w:b/>
          <w:i/>
          <w:u w:val="single"/>
        </w:rPr>
        <w:t>Memory</w:t>
      </w:r>
      <w:r w:rsidR="004D2952" w:rsidRPr="00806492">
        <w:rPr>
          <w:rFonts w:ascii="Times New Roman" w:hAnsi="Times New Roman" w:cs="Times New Roman"/>
          <w:b/>
          <w:i/>
          <w:u w:val="single"/>
        </w:rPr>
        <w:t xml:space="preserve"> for satisfaction</w:t>
      </w:r>
    </w:p>
    <w:p w14:paraId="77A17FBB" w14:textId="008FB3B1" w:rsidR="004D2952" w:rsidRPr="001D2B8C" w:rsidRDefault="004D2952" w:rsidP="004D2952">
      <w:pPr>
        <w:rPr>
          <w:rFonts w:ascii="Times New Roman" w:hAnsi="Times New Roman" w:cs="Times New Roman"/>
        </w:rPr>
      </w:pPr>
      <w:r w:rsidRPr="001D2B8C">
        <w:rPr>
          <w:rFonts w:ascii="Times New Roman" w:hAnsi="Times New Roman" w:cs="Times New Roman"/>
        </w:rPr>
        <w:t>Differences between groups on memory for satisfaction will be assess</w:t>
      </w:r>
      <w:r w:rsidR="002A1FC3">
        <w:rPr>
          <w:rFonts w:ascii="Times New Roman" w:hAnsi="Times New Roman" w:cs="Times New Roman"/>
        </w:rPr>
        <w:t xml:space="preserve">ed with one-way ANOVA </w:t>
      </w:r>
      <w:r w:rsidRPr="001D2B8C">
        <w:rPr>
          <w:rFonts w:ascii="Times New Roman" w:hAnsi="Times New Roman" w:cs="Times New Roman"/>
        </w:rPr>
        <w:t xml:space="preserve">(condition: satisfying rehearsal, dissatisfying rehearsal, neutral rehearsal). </w:t>
      </w:r>
    </w:p>
    <w:p w14:paraId="0DDEA070" w14:textId="77777777" w:rsidR="003C1EA9" w:rsidRPr="001D2B8C" w:rsidRDefault="003C1EA9" w:rsidP="004D2952">
      <w:pPr>
        <w:rPr>
          <w:rFonts w:ascii="Times New Roman" w:hAnsi="Times New Roman" w:cs="Times New Roman"/>
        </w:rPr>
      </w:pPr>
    </w:p>
    <w:p w14:paraId="1F658409" w14:textId="12E03697" w:rsidR="00FD2B3B" w:rsidRPr="001D2B8C" w:rsidRDefault="00FD2B3B" w:rsidP="004D2952">
      <w:pPr>
        <w:rPr>
          <w:rFonts w:ascii="Times New Roman" w:hAnsi="Times New Roman" w:cs="Times New Roman"/>
        </w:rPr>
      </w:pPr>
      <w:r w:rsidRPr="001D2B8C">
        <w:rPr>
          <w:rFonts w:ascii="Times New Roman" w:hAnsi="Times New Roman" w:cs="Times New Roman"/>
        </w:rPr>
        <w:lastRenderedPageBreak/>
        <w:t xml:space="preserve">Where </w:t>
      </w:r>
      <w:r w:rsidR="002A1FC3">
        <w:rPr>
          <w:rFonts w:ascii="Times New Roman" w:hAnsi="Times New Roman" w:cs="Times New Roman"/>
        </w:rPr>
        <w:t>one-way</w:t>
      </w:r>
      <w:r w:rsidRPr="001D2B8C">
        <w:rPr>
          <w:rFonts w:ascii="Times New Roman" w:hAnsi="Times New Roman" w:cs="Times New Roman"/>
        </w:rPr>
        <w:t xml:space="preserve"> ANOVA is the analysis approach, </w:t>
      </w:r>
      <w:r w:rsidR="002A1FC3">
        <w:rPr>
          <w:rFonts w:ascii="Times New Roman" w:hAnsi="Times New Roman" w:cs="Times New Roman"/>
        </w:rPr>
        <w:t xml:space="preserve">significant effects of condition </w:t>
      </w:r>
      <w:r w:rsidRPr="001D2B8C">
        <w:rPr>
          <w:rFonts w:ascii="Times New Roman" w:hAnsi="Times New Roman" w:cs="Times New Roman"/>
        </w:rPr>
        <w:t>will be broken down us</w:t>
      </w:r>
      <w:r w:rsidR="00BA3845" w:rsidRPr="001D2B8C">
        <w:rPr>
          <w:rFonts w:ascii="Times New Roman" w:hAnsi="Times New Roman" w:cs="Times New Roman"/>
        </w:rPr>
        <w:t xml:space="preserve">ing </w:t>
      </w:r>
      <w:r w:rsidR="00B37337">
        <w:rPr>
          <w:rFonts w:ascii="Times New Roman" w:hAnsi="Times New Roman" w:cs="Times New Roman"/>
        </w:rPr>
        <w:t>LSD pairwise t-tests</w:t>
      </w:r>
      <w:r w:rsidR="000A173C">
        <w:rPr>
          <w:rFonts w:ascii="Times New Roman" w:hAnsi="Times New Roman" w:cs="Times New Roman"/>
        </w:rPr>
        <w:t>.</w:t>
      </w:r>
    </w:p>
    <w:p w14:paraId="29EBEC19" w14:textId="77777777" w:rsidR="00822C46" w:rsidRDefault="00822C46" w:rsidP="009300E2">
      <w:pPr>
        <w:rPr>
          <w:rFonts w:ascii="Times New Roman" w:hAnsi="Times New Roman" w:cs="Times New Roman"/>
        </w:rPr>
      </w:pPr>
    </w:p>
    <w:p w14:paraId="5EC96DC8" w14:textId="5D935E00" w:rsidR="00984A48" w:rsidRPr="00984A48" w:rsidRDefault="00356397" w:rsidP="009300E2">
      <w:pPr>
        <w:rPr>
          <w:rFonts w:ascii="Times New Roman" w:hAnsi="Times New Roman" w:cs="Times New Roman"/>
          <w:b/>
          <w:i/>
          <w:u w:val="single"/>
        </w:rPr>
      </w:pPr>
      <w:r>
        <w:rPr>
          <w:rFonts w:ascii="Times New Roman" w:hAnsi="Times New Roman" w:cs="Times New Roman"/>
          <w:b/>
          <w:i/>
          <w:u w:val="single"/>
        </w:rPr>
        <w:t>Sensitivity analyse</w:t>
      </w:r>
      <w:r w:rsidR="00984A48" w:rsidRPr="00984A48">
        <w:rPr>
          <w:rFonts w:ascii="Times New Roman" w:hAnsi="Times New Roman" w:cs="Times New Roman"/>
          <w:b/>
          <w:i/>
          <w:u w:val="single"/>
        </w:rPr>
        <w:t>s</w:t>
      </w:r>
    </w:p>
    <w:p w14:paraId="28479F61" w14:textId="2466A327" w:rsidR="00D97748" w:rsidRDefault="00D97748" w:rsidP="009300E2">
      <w:pPr>
        <w:rPr>
          <w:rFonts w:ascii="Times New Roman" w:hAnsi="Times New Roman" w:cs="Times New Roman"/>
        </w:rPr>
      </w:pPr>
      <w:r>
        <w:rPr>
          <w:rFonts w:ascii="Times New Roman" w:hAnsi="Times New Roman" w:cs="Times New Roman"/>
        </w:rPr>
        <w:t xml:space="preserve">We will </w:t>
      </w:r>
      <w:r w:rsidR="00356397">
        <w:rPr>
          <w:rFonts w:ascii="Times New Roman" w:hAnsi="Times New Roman" w:cs="Times New Roman"/>
        </w:rPr>
        <w:t>examine</w:t>
      </w:r>
      <w:r>
        <w:rPr>
          <w:rFonts w:ascii="Times New Roman" w:hAnsi="Times New Roman" w:cs="Times New Roman"/>
        </w:rPr>
        <w:t xml:space="preserve"> the effect of excluding the following participants on the results: biscuit consumption 2.5 SD away from the sample mea</w:t>
      </w:r>
      <w:r w:rsidR="00B37337">
        <w:rPr>
          <w:rFonts w:ascii="Times New Roman" w:hAnsi="Times New Roman" w:cs="Times New Roman"/>
        </w:rPr>
        <w:t>n</w:t>
      </w:r>
      <w:r>
        <w:rPr>
          <w:rFonts w:ascii="Times New Roman" w:hAnsi="Times New Roman" w:cs="Times New Roman"/>
        </w:rPr>
        <w:t xml:space="preserve"> and participants who guessed the exact aims of the study. </w:t>
      </w:r>
      <w:r w:rsidR="00356397" w:rsidRPr="00356397">
        <w:rPr>
          <w:rFonts w:ascii="Times New Roman" w:hAnsi="Times New Roman" w:cs="Times New Roman"/>
        </w:rPr>
        <w:t xml:space="preserve">Participants will be coded (independently by two researchers) as having guessed the study hypotheses if they report that we expected </w:t>
      </w:r>
      <w:r w:rsidR="00356397">
        <w:rPr>
          <w:rFonts w:ascii="Times New Roman" w:hAnsi="Times New Roman" w:cs="Times New Roman"/>
        </w:rPr>
        <w:t xml:space="preserve">writing about the satisfying (or dissatisfying) aspects of the lunchtime meal </w:t>
      </w:r>
      <w:r w:rsidR="00356397" w:rsidRPr="00356397">
        <w:rPr>
          <w:rFonts w:ascii="Times New Roman" w:hAnsi="Times New Roman" w:cs="Times New Roman"/>
        </w:rPr>
        <w:t xml:space="preserve">to result in them eating less </w:t>
      </w:r>
      <w:r w:rsidR="00356397">
        <w:rPr>
          <w:rFonts w:ascii="Times New Roman" w:hAnsi="Times New Roman" w:cs="Times New Roman"/>
        </w:rPr>
        <w:t xml:space="preserve">(or more) </w:t>
      </w:r>
      <w:r w:rsidR="00356397" w:rsidRPr="00356397">
        <w:rPr>
          <w:rFonts w:ascii="Times New Roman" w:hAnsi="Times New Roman" w:cs="Times New Roman"/>
        </w:rPr>
        <w:t>of the biscuits</w:t>
      </w:r>
      <w:r w:rsidR="00A27BDF">
        <w:rPr>
          <w:rFonts w:ascii="Times New Roman" w:hAnsi="Times New Roman" w:cs="Times New Roman"/>
        </w:rPr>
        <w:t xml:space="preserve"> in the afternoon session</w:t>
      </w:r>
      <w:r w:rsidR="00356397" w:rsidRPr="00356397">
        <w:rPr>
          <w:rFonts w:ascii="Times New Roman" w:hAnsi="Times New Roman" w:cs="Times New Roman"/>
        </w:rPr>
        <w:t>. Any disagreements between researchers will be resolved through discussion.</w:t>
      </w:r>
    </w:p>
    <w:p w14:paraId="130CD792" w14:textId="2AEC748B" w:rsidR="00D97748" w:rsidRPr="001D2B8C" w:rsidRDefault="00D97748" w:rsidP="00A27BDF">
      <w:pPr>
        <w:ind w:firstLine="720"/>
        <w:rPr>
          <w:rFonts w:ascii="Times New Roman" w:hAnsi="Times New Roman" w:cs="Times New Roman"/>
        </w:rPr>
      </w:pPr>
      <w:r>
        <w:rPr>
          <w:rFonts w:ascii="Times New Roman" w:hAnsi="Times New Roman" w:cs="Times New Roman"/>
        </w:rPr>
        <w:t xml:space="preserve">We will not conduct any formal tests of </w:t>
      </w:r>
      <w:r w:rsidR="00A27BDF">
        <w:rPr>
          <w:rFonts w:ascii="Times New Roman" w:hAnsi="Times New Roman" w:cs="Times New Roman"/>
        </w:rPr>
        <w:t>baseline group differences</w:t>
      </w:r>
      <w:r>
        <w:rPr>
          <w:rFonts w:ascii="Times New Roman" w:hAnsi="Times New Roman" w:cs="Times New Roman"/>
        </w:rPr>
        <w:t xml:space="preserve"> </w:t>
      </w:r>
      <w:r>
        <w:rPr>
          <w:rFonts w:ascii="Times New Roman" w:hAnsi="Times New Roman" w:cs="Times New Roman"/>
        </w:rPr>
        <w:fldChar w:fldCharType="begin" w:fldLock="1"/>
      </w:r>
      <w:r w:rsidR="005D4F8F">
        <w:rPr>
          <w:rFonts w:ascii="Times New Roman" w:hAnsi="Times New Roman" w:cs="Times New Roman"/>
        </w:rPr>
        <w:instrText>ADDIN CSL_CITATION { "citationItems" : [ { "id" : "ITEM-1", "itemData" : { "DOI" : "10.1186/s12966-015-0162-z", "ISBN" : "1296601501", "ISSN" : "1479-5868", "PMID" : "25616598", "abstract" : "BACKGROUND: According to the CONSORT statement, significance testing of baseline differences in randomized controlled trials should not be performed. In fact, this practice has been discouraged by numerous authors throughout the last forty years. During that time span, reporting of baseline differences has substantially decreased in the leading general medical journals. Our own experience in the field of nutrition behavior research however, is that co-authors, reviewers and even editors are still very persistent in their demand for these tests. The aim of this paper is therefore to negate this demand by providing clear evidence as to why testing for baseline differences between intervention groups statistically is superfluous and why such results should not be published.\\n\\nDISCUSSION: Testing for baseline differences is often propagated because of the belief that it shows whether randomization was successful and it identifies real or important differences between treatment arms that should be accounted for in the statistical analyses. Especially the latter argument is flawed, because it ignores the fact that the prognostic strength of a variable is also important when the interest is in adjustment for confounding. In addition, including prognostic variables as covariates can increase the precision of the effect estimate. This means that choosing covariates based on significance tests for baseline differences might lead to omissions of important covariates and, less importantly, to inclusion of irrelevant covariates in the analysis. We used data from four supermarket trials on the effects of pricing strategies on fruit and vegetables purchases, to show that results from fully adjusted analyses sometimes do appreciably differ from results from analyses adjusted for significant baseline differences only. We propose to adjust for known or anticipated important prognostic variables. These could or should be pre-specified in trial protocols. Subsequently, authors should report results from the fully adjusted as well as crude analyses, especially for dichotomous and time to event data. Based on our arguments, which were illustrated by our findings, we propose that journals in and outside the field of nutrition behavior actively adopt the CONSORT 2010 statement on this topic by not publishing significance tests for baseline differences anymore.", "author" : [ { "dropping-particle" : "", "family" : "Boer", "given" : "Michiel R", "non-dropping-particle" : "de", "parse-names" : false, "suffix" : "" }, { "dropping-particle" : "", "family" : "Waterlander", "given" : "Wilma E", "non-dropping-particle" : "", "parse-names" : false, "suffix" : "" }, { "dropping-particle" : "", "family" : "Kuijper", "given" : "Lothar", "non-dropping-particle" : "", "parse-names" : false, "suffix" : "" }, { "dropping-particle" : "", "family" : "Steenhuis", "given" : "Ingrid", "non-dropping-particle" : "", "parse-names" : false, "suffix" : "" }, { "dropping-particle" : "", "family" : "Twisk", "given" : "Jos", "non-dropping-particle" : "", "parse-names" : false, "suffix" : "" } ], "container-title" : "International Journal of Behavioral Nutrition and Physical Activity", "id" : "ITEM-1", "issue" : "1", "issued" : { "date-parts" : [ [ "2015" ] ] }, "page" : "4", "title" : "Testing for baseline differences in randomized controlled trials: an unhealthy research behavior that is hard to eradicate", "type" : "article-journal", "volume" : "12" }, "uris" : [ "http://www.mendeley.com/documents/?uuid=12b7dc7b-bc21-35b4-9ff2-670ac848deca" ] } ], "mendeley" : { "formattedCitation" : "(de Boer, Waterlander, Kuijper, Steenhuis, &amp; Twisk, 2015)", "manualFormatting" : "(since this is  generally not recommended, see de Boer, Waterlander, Kuijper, Steenhuis, &amp; Twisk, 2015)", "plainTextFormattedCitation" : "(de Boer, Waterlander, Kuijper, Steenhuis, &amp; Twisk, 2015)", "previouslyFormattedCitation" : "(de Boer, Waterlander, Kuijper, Steenhuis, &amp; Twisk, 2015)" }, "properties" : { "noteIndex" : 0 }, "schema" : "https://github.com/citation-style-language/schema/raw/master/csl-citation.json" }</w:instrText>
      </w:r>
      <w:r>
        <w:rPr>
          <w:rFonts w:ascii="Times New Roman" w:hAnsi="Times New Roman" w:cs="Times New Roman"/>
        </w:rPr>
        <w:fldChar w:fldCharType="separate"/>
      </w:r>
      <w:r w:rsidRPr="0041491C">
        <w:rPr>
          <w:rFonts w:ascii="Times New Roman" w:hAnsi="Times New Roman" w:cs="Times New Roman"/>
          <w:noProof/>
        </w:rPr>
        <w:t>(</w:t>
      </w:r>
      <w:r w:rsidR="00356397">
        <w:rPr>
          <w:rFonts w:ascii="Times New Roman" w:hAnsi="Times New Roman" w:cs="Times New Roman"/>
          <w:noProof/>
        </w:rPr>
        <w:t xml:space="preserve">since this is  generally </w:t>
      </w:r>
      <w:r w:rsidR="00A27BDF">
        <w:rPr>
          <w:rFonts w:ascii="Times New Roman" w:hAnsi="Times New Roman" w:cs="Times New Roman"/>
          <w:noProof/>
        </w:rPr>
        <w:t xml:space="preserve">not </w:t>
      </w:r>
      <w:r w:rsidR="00356397">
        <w:rPr>
          <w:rFonts w:ascii="Times New Roman" w:hAnsi="Times New Roman" w:cs="Times New Roman"/>
          <w:noProof/>
        </w:rPr>
        <w:t xml:space="preserve">recommended, see </w:t>
      </w:r>
      <w:r w:rsidRPr="0041491C">
        <w:rPr>
          <w:rFonts w:ascii="Times New Roman" w:hAnsi="Times New Roman" w:cs="Times New Roman"/>
          <w:noProof/>
        </w:rPr>
        <w:t>de Boer, Waterlander, Kuijper, Steenhuis, &amp; Twisk, 2015)</w:t>
      </w:r>
      <w:r>
        <w:rPr>
          <w:rFonts w:ascii="Times New Roman" w:hAnsi="Times New Roman" w:cs="Times New Roman"/>
        </w:rPr>
        <w:fldChar w:fldCharType="end"/>
      </w:r>
      <w:r w:rsidR="00356397">
        <w:rPr>
          <w:rFonts w:ascii="Times New Roman" w:hAnsi="Times New Roman" w:cs="Times New Roman"/>
        </w:rPr>
        <w:t>. Therefore,</w:t>
      </w:r>
      <w:r>
        <w:rPr>
          <w:rFonts w:ascii="Times New Roman" w:hAnsi="Times New Roman" w:cs="Times New Roman"/>
        </w:rPr>
        <w:t xml:space="preserve"> as part of the sensitivity analyses we will </w:t>
      </w:r>
      <w:r w:rsidR="00356397">
        <w:rPr>
          <w:rFonts w:ascii="Times New Roman" w:hAnsi="Times New Roman" w:cs="Times New Roman"/>
        </w:rPr>
        <w:t xml:space="preserve">examine the effect on the results of </w:t>
      </w:r>
      <w:r>
        <w:rPr>
          <w:rFonts w:ascii="Times New Roman" w:hAnsi="Times New Roman" w:cs="Times New Roman"/>
        </w:rPr>
        <w:t>includ</w:t>
      </w:r>
      <w:r w:rsidR="00356397">
        <w:rPr>
          <w:rFonts w:ascii="Times New Roman" w:hAnsi="Times New Roman" w:cs="Times New Roman"/>
        </w:rPr>
        <w:t>ing</w:t>
      </w:r>
      <w:r>
        <w:rPr>
          <w:rFonts w:ascii="Times New Roman" w:hAnsi="Times New Roman" w:cs="Times New Roman"/>
        </w:rPr>
        <w:t xml:space="preserve"> factors as covariates </w:t>
      </w:r>
      <w:r w:rsidR="00C83CDC">
        <w:rPr>
          <w:rFonts w:ascii="Times New Roman" w:hAnsi="Times New Roman" w:cs="Times New Roman"/>
        </w:rPr>
        <w:t>that</w:t>
      </w:r>
      <w:r>
        <w:rPr>
          <w:rFonts w:ascii="Times New Roman" w:hAnsi="Times New Roman" w:cs="Times New Roman"/>
        </w:rPr>
        <w:t xml:space="preserve"> we believe </w:t>
      </w:r>
      <w:r w:rsidR="00B37337">
        <w:rPr>
          <w:rFonts w:ascii="Times New Roman" w:hAnsi="Times New Roman" w:cs="Times New Roman"/>
        </w:rPr>
        <w:t xml:space="preserve">may predict </w:t>
      </w:r>
      <w:r>
        <w:rPr>
          <w:rFonts w:ascii="Times New Roman" w:hAnsi="Times New Roman" w:cs="Times New Roman"/>
        </w:rPr>
        <w:t>the primary outcome measure (</w:t>
      </w:r>
      <w:r w:rsidR="00A27BDF">
        <w:rPr>
          <w:rFonts w:ascii="Times New Roman" w:hAnsi="Times New Roman" w:cs="Times New Roman"/>
        </w:rPr>
        <w:t>biscuit</w:t>
      </w:r>
      <w:r>
        <w:rPr>
          <w:rFonts w:ascii="Times New Roman" w:hAnsi="Times New Roman" w:cs="Times New Roman"/>
        </w:rPr>
        <w:t xml:space="preserve"> intake). Specifically, we will include BMI, dietary restraint and uncontrolled eating as covariates. </w:t>
      </w:r>
      <w:r w:rsidR="005D4F8F">
        <w:rPr>
          <w:rFonts w:ascii="Times New Roman" w:hAnsi="Times New Roman" w:cs="Times New Roman"/>
        </w:rPr>
        <w:t xml:space="preserve">Doing this can improve the precision of the estimate of effect even when groups do not differ on these characteristics </w:t>
      </w:r>
      <w:r w:rsidR="005D4F8F">
        <w:rPr>
          <w:rFonts w:ascii="Times New Roman" w:hAnsi="Times New Roman" w:cs="Times New Roman"/>
        </w:rPr>
        <w:fldChar w:fldCharType="begin" w:fldLock="1"/>
      </w:r>
      <w:r w:rsidR="005D4F8F">
        <w:rPr>
          <w:rFonts w:ascii="Times New Roman" w:hAnsi="Times New Roman" w:cs="Times New Roman"/>
        </w:rPr>
        <w:instrText>ADDIN CSL_CITATION { "citationItems" : [ { "id" : "ITEM-1", "itemData" : { "DOI" : "10.1186/s12966-015-0162-z", "ISBN" : "1296601501", "ISSN" : "1479-5868", "PMID" : "25616598", "abstract" : "BACKGROUND: According to the CONSORT statement, significance testing of baseline differences in randomized controlled trials should not be performed. In fact, this practice has been discouraged by numerous authors throughout the last forty years. During that time span, reporting of baseline differences has substantially decreased in the leading general medical journals. Our own experience in the field of nutrition behavior research however, is that co-authors, reviewers and even editors are still very persistent in their demand for these tests. The aim of this paper is therefore to negate this demand by providing clear evidence as to why testing for baseline differences between intervention groups statistically is superfluous and why such results should not be published.\\n\\nDISCUSSION: Testing for baseline differences is often propagated because of the belief that it shows whether randomization was successful and it identifies real or important differences between treatment arms that should be accounted for in the statistical analyses. Especially the latter argument is flawed, because it ignores the fact that the prognostic strength of a variable is also important when the interest is in adjustment for confounding. In addition, including prognostic variables as covariates can increase the precision of the effect estimate. This means that choosing covariates based on significance tests for baseline differences might lead to omissions of important covariates and, less importantly, to inclusion of irrelevant covariates in the analysis. We used data from four supermarket trials on the effects of pricing strategies on fruit and vegetables purchases, to show that results from fully adjusted analyses sometimes do appreciably differ from results from analyses adjusted for significant baseline differences only. We propose to adjust for known or anticipated important prognostic variables. These could or should be pre-specified in trial protocols. Subsequently, authors should report results from the fully adjusted as well as crude analyses, especially for dichotomous and time to event data. Based on our arguments, which were illustrated by our findings, we propose that journals in and outside the field of nutrition behavior actively adopt the CONSORT 2010 statement on this topic by not publishing significance tests for baseline differences anymore.", "author" : [ { "dropping-particle" : "", "family" : "Boer", "given" : "Michiel R", "non-dropping-particle" : "de", "parse-names" : false, "suffix" : "" }, { "dropping-particle" : "", "family" : "Waterlander", "given" : "Wilma E", "non-dropping-particle" : "", "parse-names" : false, "suffix" : "" }, { "dropping-particle" : "", "family" : "Kuijper", "given" : "Lothar", "non-dropping-particle" : "", "parse-names" : false, "suffix" : "" }, { "dropping-particle" : "", "family" : "Steenhuis", "given" : "Ingrid", "non-dropping-particle" : "", "parse-names" : false, "suffix" : "" }, { "dropping-particle" : "", "family" : "Twisk", "given" : "Jos", "non-dropping-particle" : "", "parse-names" : false, "suffix" : "" } ], "container-title" : "International Journal of Behavioral Nutrition and Physical Activity", "id" : "ITEM-1", "issue" : "1", "issued" : { "date-parts" : [ [ "2015" ] ] }, "page" : "4", "title" : "Testing for baseline differences in randomized controlled trials: an unhealthy research behavior that is hard to eradicate", "type" : "article-journal", "volume" : "12" }, "uris" : [ "http://www.mendeley.com/documents/?uuid=12b7dc7b-bc21-35b4-9ff2-670ac848deca" ] } ], "mendeley" : { "formattedCitation" : "(de Boer et al., 2015)", "plainTextFormattedCitation" : "(de Boer et al., 2015)", "previouslyFormattedCitation" : "(de Boer et al., 2015)" }, "properties" : { "noteIndex" : 0 }, "schema" : "https://github.com/citation-style-language/schema/raw/master/csl-citation.json" }</w:instrText>
      </w:r>
      <w:r w:rsidR="005D4F8F">
        <w:rPr>
          <w:rFonts w:ascii="Times New Roman" w:hAnsi="Times New Roman" w:cs="Times New Roman"/>
        </w:rPr>
        <w:fldChar w:fldCharType="separate"/>
      </w:r>
      <w:r w:rsidR="005D4F8F" w:rsidRPr="005D4F8F">
        <w:rPr>
          <w:rFonts w:ascii="Times New Roman" w:hAnsi="Times New Roman" w:cs="Times New Roman"/>
          <w:noProof/>
        </w:rPr>
        <w:t>(de Boer et al., 2015)</w:t>
      </w:r>
      <w:r w:rsidR="005D4F8F">
        <w:rPr>
          <w:rFonts w:ascii="Times New Roman" w:hAnsi="Times New Roman" w:cs="Times New Roman"/>
        </w:rPr>
        <w:fldChar w:fldCharType="end"/>
      </w:r>
      <w:r w:rsidR="005D4F8F">
        <w:rPr>
          <w:rFonts w:ascii="Times New Roman" w:hAnsi="Times New Roman" w:cs="Times New Roman"/>
        </w:rPr>
        <w:t xml:space="preserve">. </w:t>
      </w:r>
    </w:p>
    <w:p w14:paraId="6CC918D2" w14:textId="77777777" w:rsidR="009607FE" w:rsidRDefault="009607FE" w:rsidP="000A173C">
      <w:pPr>
        <w:rPr>
          <w:rFonts w:ascii="Times New Roman" w:hAnsi="Times New Roman" w:cs="Times New Roman"/>
        </w:rPr>
      </w:pPr>
    </w:p>
    <w:p w14:paraId="76AD57C2" w14:textId="23A1C2CF" w:rsidR="000A173C" w:rsidRPr="005D4F8F" w:rsidRDefault="000A173C" w:rsidP="000A173C">
      <w:pPr>
        <w:rPr>
          <w:rFonts w:ascii="Times New Roman" w:hAnsi="Times New Roman" w:cs="Times New Roman"/>
          <w:b/>
          <w:u w:val="single"/>
        </w:rPr>
      </w:pPr>
      <w:r w:rsidRPr="005D4F8F">
        <w:rPr>
          <w:rFonts w:ascii="Times New Roman" w:hAnsi="Times New Roman" w:cs="Times New Roman"/>
          <w:b/>
          <w:u w:val="single"/>
        </w:rPr>
        <w:t>References</w:t>
      </w:r>
    </w:p>
    <w:p w14:paraId="00BD78C0" w14:textId="77777777" w:rsidR="005D4F8F" w:rsidRDefault="005D4F8F" w:rsidP="005D4F8F">
      <w:pPr>
        <w:widowControl w:val="0"/>
        <w:autoSpaceDE w:val="0"/>
        <w:autoSpaceDN w:val="0"/>
        <w:adjustRightInd w:val="0"/>
        <w:ind w:left="480" w:hanging="480"/>
        <w:rPr>
          <w:rFonts w:ascii="Times New Roman" w:hAnsi="Times New Roman" w:cs="Times New Roman"/>
        </w:rPr>
      </w:pPr>
    </w:p>
    <w:p w14:paraId="4C4D9851" w14:textId="4011A2F6" w:rsidR="00A548B3" w:rsidRPr="00A548B3" w:rsidRDefault="00806492" w:rsidP="00A548B3">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A548B3" w:rsidRPr="00A548B3">
        <w:rPr>
          <w:rFonts w:ascii="Times New Roman" w:hAnsi="Times New Roman" w:cs="Times New Roman"/>
          <w:noProof/>
        </w:rPr>
        <w:t xml:space="preserve">Cardello, A. V, Schutz, H., Snow, C., &amp; Lesher, L. (2000). Predictors of food acceptance, consumption and satisfaction in specific eating situations. </w:t>
      </w:r>
      <w:r w:rsidR="00A548B3" w:rsidRPr="00A548B3">
        <w:rPr>
          <w:rFonts w:ascii="Times New Roman" w:hAnsi="Times New Roman" w:cs="Times New Roman"/>
          <w:i/>
          <w:iCs/>
          <w:noProof/>
        </w:rPr>
        <w:t>Food Quality and Preference</w:t>
      </w:r>
      <w:r w:rsidR="00A548B3" w:rsidRPr="00A548B3">
        <w:rPr>
          <w:rFonts w:ascii="Times New Roman" w:hAnsi="Times New Roman" w:cs="Times New Roman"/>
          <w:noProof/>
        </w:rPr>
        <w:t xml:space="preserve">, </w:t>
      </w:r>
      <w:r w:rsidR="00A548B3" w:rsidRPr="00A548B3">
        <w:rPr>
          <w:rFonts w:ascii="Times New Roman" w:hAnsi="Times New Roman" w:cs="Times New Roman"/>
          <w:i/>
          <w:iCs/>
          <w:noProof/>
        </w:rPr>
        <w:t>11</w:t>
      </w:r>
      <w:r w:rsidR="00A548B3" w:rsidRPr="00A548B3">
        <w:rPr>
          <w:rFonts w:ascii="Times New Roman" w:hAnsi="Times New Roman" w:cs="Times New Roman"/>
          <w:noProof/>
        </w:rPr>
        <w:t>(3), 201–216. https://doi.org/10.1016/S0950-3293(99)00055-5</w:t>
      </w:r>
    </w:p>
    <w:p w14:paraId="57D94825" w14:textId="77777777" w:rsidR="00A548B3" w:rsidRPr="00A548B3" w:rsidRDefault="00A548B3" w:rsidP="00A548B3">
      <w:pPr>
        <w:widowControl w:val="0"/>
        <w:autoSpaceDE w:val="0"/>
        <w:autoSpaceDN w:val="0"/>
        <w:adjustRightInd w:val="0"/>
        <w:ind w:left="480" w:hanging="480"/>
        <w:rPr>
          <w:rFonts w:ascii="Times New Roman" w:hAnsi="Times New Roman" w:cs="Times New Roman"/>
          <w:noProof/>
        </w:rPr>
      </w:pPr>
      <w:r w:rsidRPr="00A548B3">
        <w:rPr>
          <w:rFonts w:ascii="Times New Roman" w:hAnsi="Times New Roman" w:cs="Times New Roman"/>
          <w:noProof/>
        </w:rPr>
        <w:t xml:space="preserve">de Boer, M. R., Waterlander, W. E., Kuijper, L., Steenhuis, I., &amp; Twisk, J. (2015). Testing for baseline differences in randomized controlled trials: an unhealthy research behavior that is hard to eradicate. </w:t>
      </w:r>
      <w:r w:rsidRPr="00A548B3">
        <w:rPr>
          <w:rFonts w:ascii="Times New Roman" w:hAnsi="Times New Roman" w:cs="Times New Roman"/>
          <w:i/>
          <w:iCs/>
          <w:noProof/>
        </w:rPr>
        <w:t>International Journal of Behavioral Nutrition and Physical Activity</w:t>
      </w:r>
      <w:r w:rsidRPr="00A548B3">
        <w:rPr>
          <w:rFonts w:ascii="Times New Roman" w:hAnsi="Times New Roman" w:cs="Times New Roman"/>
          <w:noProof/>
        </w:rPr>
        <w:t xml:space="preserve">, </w:t>
      </w:r>
      <w:r w:rsidRPr="00A548B3">
        <w:rPr>
          <w:rFonts w:ascii="Times New Roman" w:hAnsi="Times New Roman" w:cs="Times New Roman"/>
          <w:i/>
          <w:iCs/>
          <w:noProof/>
        </w:rPr>
        <w:t>12</w:t>
      </w:r>
      <w:r w:rsidRPr="00A548B3">
        <w:rPr>
          <w:rFonts w:ascii="Times New Roman" w:hAnsi="Times New Roman" w:cs="Times New Roman"/>
          <w:noProof/>
        </w:rPr>
        <w:t>(1), 4. https://doi.org/10.1186/s12966-015-0162-z</w:t>
      </w:r>
    </w:p>
    <w:p w14:paraId="45B1A2C9" w14:textId="77777777" w:rsidR="00A548B3" w:rsidRPr="00A548B3" w:rsidRDefault="00A548B3" w:rsidP="00A548B3">
      <w:pPr>
        <w:widowControl w:val="0"/>
        <w:autoSpaceDE w:val="0"/>
        <w:autoSpaceDN w:val="0"/>
        <w:adjustRightInd w:val="0"/>
        <w:ind w:left="480" w:hanging="480"/>
        <w:rPr>
          <w:rFonts w:ascii="Times New Roman" w:hAnsi="Times New Roman" w:cs="Times New Roman"/>
          <w:noProof/>
        </w:rPr>
      </w:pPr>
      <w:r w:rsidRPr="00A548B3">
        <w:rPr>
          <w:rFonts w:ascii="Times New Roman" w:hAnsi="Times New Roman" w:cs="Times New Roman"/>
          <w:noProof/>
        </w:rPr>
        <w:t xml:space="preserve">Francis, L. J., Brown, L. B., &amp; Philipchalk, R. (1992). The development of an abbreviated form of the revised Eysenck personality questionnaire (EPQR-A): Its use among students in England, Canada, the U.S.A. and Australia. </w:t>
      </w:r>
      <w:r w:rsidRPr="00A548B3">
        <w:rPr>
          <w:rFonts w:ascii="Times New Roman" w:hAnsi="Times New Roman" w:cs="Times New Roman"/>
          <w:i/>
          <w:iCs/>
          <w:noProof/>
        </w:rPr>
        <w:t>Personality and Individual Differences</w:t>
      </w:r>
      <w:r w:rsidRPr="00A548B3">
        <w:rPr>
          <w:rFonts w:ascii="Times New Roman" w:hAnsi="Times New Roman" w:cs="Times New Roman"/>
          <w:noProof/>
        </w:rPr>
        <w:t xml:space="preserve">, </w:t>
      </w:r>
      <w:r w:rsidRPr="00A548B3">
        <w:rPr>
          <w:rFonts w:ascii="Times New Roman" w:hAnsi="Times New Roman" w:cs="Times New Roman"/>
          <w:i/>
          <w:iCs/>
          <w:noProof/>
        </w:rPr>
        <w:t>13</w:t>
      </w:r>
      <w:r w:rsidRPr="00A548B3">
        <w:rPr>
          <w:rFonts w:ascii="Times New Roman" w:hAnsi="Times New Roman" w:cs="Times New Roman"/>
          <w:noProof/>
        </w:rPr>
        <w:t>(4), 443–449. https://doi.org/10.1016/0191-8869(92)90073-X</w:t>
      </w:r>
    </w:p>
    <w:p w14:paraId="4ABECFB6" w14:textId="77777777" w:rsidR="00A548B3" w:rsidRPr="00A548B3" w:rsidRDefault="00A548B3" w:rsidP="00A548B3">
      <w:pPr>
        <w:widowControl w:val="0"/>
        <w:autoSpaceDE w:val="0"/>
        <w:autoSpaceDN w:val="0"/>
        <w:adjustRightInd w:val="0"/>
        <w:ind w:left="480" w:hanging="480"/>
        <w:rPr>
          <w:rFonts w:ascii="Times New Roman" w:hAnsi="Times New Roman" w:cs="Times New Roman"/>
          <w:noProof/>
        </w:rPr>
      </w:pPr>
      <w:r w:rsidRPr="00A548B3">
        <w:rPr>
          <w:rFonts w:ascii="Times New Roman" w:hAnsi="Times New Roman" w:cs="Times New Roman"/>
          <w:noProof/>
        </w:rPr>
        <w:t xml:space="preserve">Robinson, E., Blissett, J., &amp; Higgs, S. (2012). Changing memory of food enjoyment to increase food liking, choice and intake. </w:t>
      </w:r>
      <w:r w:rsidRPr="00A548B3">
        <w:rPr>
          <w:rFonts w:ascii="Times New Roman" w:hAnsi="Times New Roman" w:cs="Times New Roman"/>
          <w:i/>
          <w:iCs/>
          <w:noProof/>
        </w:rPr>
        <w:t>British Journal of Nutrition</w:t>
      </w:r>
      <w:r w:rsidRPr="00A548B3">
        <w:rPr>
          <w:rFonts w:ascii="Times New Roman" w:hAnsi="Times New Roman" w:cs="Times New Roman"/>
          <w:noProof/>
        </w:rPr>
        <w:t xml:space="preserve">, </w:t>
      </w:r>
      <w:r w:rsidRPr="00A548B3">
        <w:rPr>
          <w:rFonts w:ascii="Times New Roman" w:hAnsi="Times New Roman" w:cs="Times New Roman"/>
          <w:i/>
          <w:iCs/>
          <w:noProof/>
        </w:rPr>
        <w:t>108</w:t>
      </w:r>
      <w:r w:rsidRPr="00A548B3">
        <w:rPr>
          <w:rFonts w:ascii="Times New Roman" w:hAnsi="Times New Roman" w:cs="Times New Roman"/>
          <w:noProof/>
        </w:rPr>
        <w:t>(8), 1505–1510. https://doi.org/10.1017/S0007114511007021</w:t>
      </w:r>
    </w:p>
    <w:p w14:paraId="15335907" w14:textId="77777777" w:rsidR="00A548B3" w:rsidRPr="00A548B3" w:rsidRDefault="00A548B3" w:rsidP="00A548B3">
      <w:pPr>
        <w:widowControl w:val="0"/>
        <w:autoSpaceDE w:val="0"/>
        <w:autoSpaceDN w:val="0"/>
        <w:adjustRightInd w:val="0"/>
        <w:ind w:left="480" w:hanging="480"/>
        <w:rPr>
          <w:rFonts w:ascii="Times New Roman" w:hAnsi="Times New Roman" w:cs="Times New Roman"/>
          <w:noProof/>
        </w:rPr>
      </w:pPr>
      <w:r w:rsidRPr="00A548B3">
        <w:rPr>
          <w:rFonts w:ascii="Times New Roman" w:hAnsi="Times New Roman" w:cs="Times New Roman"/>
          <w:noProof/>
        </w:rPr>
        <w:t xml:space="preserve">Stunkard, A. J., &amp; Messick, S. (1985). The three-factor eating questinnaire to measure dietary restraint, disinhibition and hunger. </w:t>
      </w:r>
      <w:r w:rsidRPr="00A548B3">
        <w:rPr>
          <w:rFonts w:ascii="Times New Roman" w:hAnsi="Times New Roman" w:cs="Times New Roman"/>
          <w:i/>
          <w:iCs/>
          <w:noProof/>
        </w:rPr>
        <w:t>Journal of Psychosomatic Research</w:t>
      </w:r>
      <w:r w:rsidRPr="00A548B3">
        <w:rPr>
          <w:rFonts w:ascii="Times New Roman" w:hAnsi="Times New Roman" w:cs="Times New Roman"/>
          <w:noProof/>
        </w:rPr>
        <w:t xml:space="preserve">, </w:t>
      </w:r>
      <w:r w:rsidRPr="00A548B3">
        <w:rPr>
          <w:rFonts w:ascii="Times New Roman" w:hAnsi="Times New Roman" w:cs="Times New Roman"/>
          <w:i/>
          <w:iCs/>
          <w:noProof/>
        </w:rPr>
        <w:t>29</w:t>
      </w:r>
      <w:r w:rsidRPr="00A548B3">
        <w:rPr>
          <w:rFonts w:ascii="Times New Roman" w:hAnsi="Times New Roman" w:cs="Times New Roman"/>
          <w:noProof/>
        </w:rPr>
        <w:t>(I), 71–83.</w:t>
      </w:r>
    </w:p>
    <w:p w14:paraId="6DEB2833" w14:textId="77777777" w:rsidR="00A548B3" w:rsidRPr="00A548B3" w:rsidRDefault="00A548B3" w:rsidP="00A548B3">
      <w:pPr>
        <w:widowControl w:val="0"/>
        <w:autoSpaceDE w:val="0"/>
        <w:autoSpaceDN w:val="0"/>
        <w:adjustRightInd w:val="0"/>
        <w:ind w:left="480" w:hanging="480"/>
        <w:rPr>
          <w:rFonts w:ascii="Times New Roman" w:hAnsi="Times New Roman" w:cs="Times New Roman"/>
          <w:noProof/>
        </w:rPr>
      </w:pPr>
      <w:r w:rsidRPr="00A548B3">
        <w:rPr>
          <w:rFonts w:ascii="Times New Roman" w:hAnsi="Times New Roman" w:cs="Times New Roman"/>
          <w:noProof/>
        </w:rPr>
        <w:t xml:space="preserve">Vad Andersen, B., &amp; Hyldig, G. (2015). Food satisfaction: Integrating feelings before, during and after food intake. </w:t>
      </w:r>
      <w:r w:rsidRPr="00A548B3">
        <w:rPr>
          <w:rFonts w:ascii="Times New Roman" w:hAnsi="Times New Roman" w:cs="Times New Roman"/>
          <w:i/>
          <w:iCs/>
          <w:noProof/>
        </w:rPr>
        <w:t>Food Quality and Preference</w:t>
      </w:r>
      <w:r w:rsidRPr="00A548B3">
        <w:rPr>
          <w:rFonts w:ascii="Times New Roman" w:hAnsi="Times New Roman" w:cs="Times New Roman"/>
          <w:noProof/>
        </w:rPr>
        <w:t xml:space="preserve">, </w:t>
      </w:r>
      <w:r w:rsidRPr="00A548B3">
        <w:rPr>
          <w:rFonts w:ascii="Times New Roman" w:hAnsi="Times New Roman" w:cs="Times New Roman"/>
          <w:i/>
          <w:iCs/>
          <w:noProof/>
        </w:rPr>
        <w:t>43</w:t>
      </w:r>
      <w:r w:rsidRPr="00A548B3">
        <w:rPr>
          <w:rFonts w:ascii="Times New Roman" w:hAnsi="Times New Roman" w:cs="Times New Roman"/>
          <w:noProof/>
        </w:rPr>
        <w:t>, 126–134. https://doi.org/10.1016/j.foodqual.2015.03.004</w:t>
      </w:r>
    </w:p>
    <w:p w14:paraId="2ADCC217" w14:textId="08C7463E" w:rsidR="00806492" w:rsidRDefault="00806492">
      <w:pPr>
        <w:rPr>
          <w:rFonts w:ascii="Times New Roman" w:hAnsi="Times New Roman" w:cs="Times New Roman"/>
        </w:rPr>
      </w:pPr>
      <w:r>
        <w:rPr>
          <w:rFonts w:ascii="Times New Roman" w:hAnsi="Times New Roman" w:cs="Times New Roman"/>
        </w:rPr>
        <w:fldChar w:fldCharType="end"/>
      </w:r>
    </w:p>
    <w:p w14:paraId="720EB6E8" w14:textId="77777777" w:rsidR="00806492" w:rsidRPr="001D2B8C" w:rsidRDefault="00806492">
      <w:pPr>
        <w:rPr>
          <w:rFonts w:ascii="Times New Roman" w:hAnsi="Times New Roman" w:cs="Times New Roman"/>
        </w:rPr>
      </w:pPr>
    </w:p>
    <w:sectPr w:rsidR="00806492" w:rsidRPr="001D2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E2"/>
    <w:rsid w:val="000236A3"/>
    <w:rsid w:val="000A173C"/>
    <w:rsid w:val="000C560F"/>
    <w:rsid w:val="00144ADB"/>
    <w:rsid w:val="001B457A"/>
    <w:rsid w:val="001D2B8C"/>
    <w:rsid w:val="001E062A"/>
    <w:rsid w:val="00232BA4"/>
    <w:rsid w:val="00243AD2"/>
    <w:rsid w:val="002508D7"/>
    <w:rsid w:val="002A1FC3"/>
    <w:rsid w:val="002C560C"/>
    <w:rsid w:val="00304466"/>
    <w:rsid w:val="00334B5C"/>
    <w:rsid w:val="00356397"/>
    <w:rsid w:val="00397F4F"/>
    <w:rsid w:val="003C1EA9"/>
    <w:rsid w:val="003F16AD"/>
    <w:rsid w:val="0041491C"/>
    <w:rsid w:val="004C1BB8"/>
    <w:rsid w:val="004D2952"/>
    <w:rsid w:val="004E0EB7"/>
    <w:rsid w:val="004F0F60"/>
    <w:rsid w:val="004F7849"/>
    <w:rsid w:val="00542A51"/>
    <w:rsid w:val="00553225"/>
    <w:rsid w:val="00581949"/>
    <w:rsid w:val="005C3C54"/>
    <w:rsid w:val="005D4F8F"/>
    <w:rsid w:val="006376C1"/>
    <w:rsid w:val="00637852"/>
    <w:rsid w:val="006E71B2"/>
    <w:rsid w:val="0071462C"/>
    <w:rsid w:val="00773A67"/>
    <w:rsid w:val="007A23A4"/>
    <w:rsid w:val="00806492"/>
    <w:rsid w:val="00822C46"/>
    <w:rsid w:val="008471BD"/>
    <w:rsid w:val="0084793E"/>
    <w:rsid w:val="0085001C"/>
    <w:rsid w:val="008B72BE"/>
    <w:rsid w:val="008B7DC4"/>
    <w:rsid w:val="008E3CA2"/>
    <w:rsid w:val="008F36D3"/>
    <w:rsid w:val="00901E09"/>
    <w:rsid w:val="00916F2A"/>
    <w:rsid w:val="00922EDD"/>
    <w:rsid w:val="009300E2"/>
    <w:rsid w:val="009526AE"/>
    <w:rsid w:val="009607FE"/>
    <w:rsid w:val="0096735D"/>
    <w:rsid w:val="00984A48"/>
    <w:rsid w:val="009A3D7B"/>
    <w:rsid w:val="009D260F"/>
    <w:rsid w:val="00A0003B"/>
    <w:rsid w:val="00A27BDF"/>
    <w:rsid w:val="00A32AB2"/>
    <w:rsid w:val="00A407C7"/>
    <w:rsid w:val="00A548B3"/>
    <w:rsid w:val="00A978CE"/>
    <w:rsid w:val="00AA68F0"/>
    <w:rsid w:val="00AE4CEB"/>
    <w:rsid w:val="00B37337"/>
    <w:rsid w:val="00B5498C"/>
    <w:rsid w:val="00BA3845"/>
    <w:rsid w:val="00BB1A26"/>
    <w:rsid w:val="00BD1064"/>
    <w:rsid w:val="00BE737A"/>
    <w:rsid w:val="00BF0B12"/>
    <w:rsid w:val="00BF7CC5"/>
    <w:rsid w:val="00C111A4"/>
    <w:rsid w:val="00C22703"/>
    <w:rsid w:val="00C83CDC"/>
    <w:rsid w:val="00CB7979"/>
    <w:rsid w:val="00CF3AA5"/>
    <w:rsid w:val="00D13C04"/>
    <w:rsid w:val="00D206F3"/>
    <w:rsid w:val="00D45166"/>
    <w:rsid w:val="00D522FC"/>
    <w:rsid w:val="00D61E4D"/>
    <w:rsid w:val="00D65E66"/>
    <w:rsid w:val="00D97748"/>
    <w:rsid w:val="00DB3E0C"/>
    <w:rsid w:val="00E66878"/>
    <w:rsid w:val="00E73A23"/>
    <w:rsid w:val="00ED5B11"/>
    <w:rsid w:val="00F54B5A"/>
    <w:rsid w:val="00FC5530"/>
    <w:rsid w:val="00FD2B3B"/>
    <w:rsid w:val="00FD6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2AB4"/>
  <w15:docId w15:val="{5675863B-E893-4B62-B323-0D6E8EDB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0E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300E2"/>
    <w:rPr>
      <w:sz w:val="16"/>
      <w:szCs w:val="16"/>
    </w:rPr>
  </w:style>
  <w:style w:type="paragraph" w:styleId="CommentText">
    <w:name w:val="annotation text"/>
    <w:basedOn w:val="Normal"/>
    <w:link w:val="CommentTextChar"/>
    <w:uiPriority w:val="99"/>
    <w:semiHidden/>
    <w:unhideWhenUsed/>
    <w:rsid w:val="009300E2"/>
    <w:rPr>
      <w:sz w:val="20"/>
      <w:szCs w:val="20"/>
    </w:rPr>
  </w:style>
  <w:style w:type="character" w:customStyle="1" w:styleId="CommentTextChar">
    <w:name w:val="Comment Text Char"/>
    <w:basedOn w:val="DefaultParagraphFont"/>
    <w:link w:val="CommentText"/>
    <w:uiPriority w:val="99"/>
    <w:semiHidden/>
    <w:rsid w:val="009300E2"/>
    <w:rPr>
      <w:sz w:val="20"/>
      <w:szCs w:val="20"/>
    </w:rPr>
  </w:style>
  <w:style w:type="paragraph" w:styleId="BalloonText">
    <w:name w:val="Balloon Text"/>
    <w:basedOn w:val="Normal"/>
    <w:link w:val="BalloonTextChar"/>
    <w:uiPriority w:val="99"/>
    <w:semiHidden/>
    <w:unhideWhenUsed/>
    <w:rsid w:val="009300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0E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2B8C"/>
    <w:rPr>
      <w:b/>
      <w:bCs/>
    </w:rPr>
  </w:style>
  <w:style w:type="character" w:customStyle="1" w:styleId="CommentSubjectChar">
    <w:name w:val="Comment Subject Char"/>
    <w:basedOn w:val="CommentTextChar"/>
    <w:link w:val="CommentSubject"/>
    <w:uiPriority w:val="99"/>
    <w:semiHidden/>
    <w:rsid w:val="001D2B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38E98-2281-44D0-9CD7-A3A37108E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6627</Words>
  <Characters>37775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Whitelock, Victoria</dc:creator>
  <cp:lastModifiedBy>Whitelock, Victoria</cp:lastModifiedBy>
  <cp:revision>2</cp:revision>
  <dcterms:created xsi:type="dcterms:W3CDTF">2017-08-03T15:26:00Z</dcterms:created>
  <dcterms:modified xsi:type="dcterms:W3CDTF">2017-08-03T15:26:00Z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http://www.zotero.org/styles/appetite</vt:lpwstr>
  </property>
  <property fmtid="{D5CDD505-2E9C-101B-9397-08002B2CF9AE}" pid="9" name="Mendeley Recent Style Name 3_1">
    <vt:lpwstr>Appetite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9f2b7c12-59fb-3c95-8255-683d29c8138c</vt:lpwstr>
  </property>
  <property fmtid="{D5CDD505-2E9C-101B-9397-08002B2CF9AE}" pid="24" name="Mendeley Citation Style_1">
    <vt:lpwstr>http://www.zotero.org/styles/apa</vt:lpwstr>
  </property>
</Properties>
</file>