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EB542" w14:textId="77777777" w:rsidR="00482FF7" w:rsidRDefault="00482FF7" w:rsidP="00482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82F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Overview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23D9E0DB" w14:textId="3AF2C145" w:rsidR="00482FF7" w:rsidRPr="00482FF7" w:rsidRDefault="00482FF7" w:rsidP="00482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7D62">
        <w:rPr>
          <w:rFonts w:ascii="Times New Roman" w:eastAsia="Times New Roman" w:hAnsi="Times New Roman" w:cs="Times New Roman"/>
          <w:kern w:val="0"/>
          <w14:ligatures w14:val="none"/>
        </w:rPr>
        <w:t>The Recursive Relational Mapping Logic Layer (RRMLL) is a proprietary</w:t>
      </w:r>
      <w:r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137D62">
        <w:rPr>
          <w:rFonts w:ascii="Times New Roman" w:eastAsia="Times New Roman" w:hAnsi="Times New Roman" w:cs="Times New Roman"/>
          <w:kern w:val="0"/>
          <w14:ligatures w14:val="none"/>
        </w:rPr>
        <w:t xml:space="preserve"> decision-making architecture modeled on the cognitive structure and emotional pattern recognition of the female brain.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It is a new, cognitive logic layer for AI. </w:t>
      </w:r>
    </w:p>
    <w:p w14:paraId="78940061" w14:textId="49145F55" w:rsidR="00482FF7" w:rsidRPr="00482FF7" w:rsidRDefault="00482FF7" w:rsidP="00482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FF7">
        <w:rPr>
          <w:rFonts w:ascii="Times New Roman" w:eastAsia="Times New Roman" w:hAnsi="Times New Roman" w:cs="Times New Roman"/>
          <w:kern w:val="0"/>
          <w14:ligatures w14:val="none"/>
        </w:rPr>
        <w:t>This layer draws on decades of neuroscience indicating distinct decision-making strategies correlated with sex-differentiated neural activity. While male-coded systems favor parietal-dominant, linear-optimization logics</w:t>
      </w:r>
      <w:r w:rsidR="00644AE2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r w:rsidRPr="00482FF7">
        <w:rPr>
          <w:rFonts w:ascii="Times New Roman" w:eastAsia="Times New Roman" w:hAnsi="Times New Roman" w:cs="Times New Roman"/>
          <w:kern w:val="0"/>
          <w14:ligatures w14:val="none"/>
        </w:rPr>
        <w:t>female-coded cognition often engages the insular cortex, and anterior cingulate—regions associated with emotional modulation, relational patterning, and recursive attention mapping</w:t>
      </w:r>
      <w:r w:rsidR="00F3329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F33293" w:rsidRPr="00F33293">
        <w:rPr>
          <w:rFonts w:ascii="Times New Roman" w:eastAsia="Times New Roman" w:hAnsi="Times New Roman" w:cs="Times New Roman"/>
          <w:kern w:val="0"/>
          <w14:ligatures w14:val="none"/>
        </w:rPr>
        <w:t>(Christov-Moore et al., 2014)</w:t>
      </w:r>
      <w:r w:rsidR="00F33293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482FF7">
        <w:rPr>
          <w:rFonts w:ascii="Times New Roman" w:eastAsia="Times New Roman" w:hAnsi="Times New Roman" w:cs="Times New Roman"/>
          <w:kern w:val="0"/>
          <w14:ligatures w14:val="none"/>
        </w:rPr>
        <w:t>RRMLL formalizes these patterns into a scalable logic system.</w:t>
      </w:r>
    </w:p>
    <w:p w14:paraId="60DF8CBC" w14:textId="7AA9DDBF" w:rsidR="00482FF7" w:rsidRPr="00482FF7" w:rsidRDefault="00482FF7" w:rsidP="00482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FF7">
        <w:rPr>
          <w:rFonts w:ascii="Times New Roman" w:eastAsia="Times New Roman" w:hAnsi="Times New Roman" w:cs="Times New Roman"/>
          <w:kern w:val="0"/>
          <w14:ligatures w14:val="none"/>
        </w:rPr>
        <w:t>RRMLL encodes relational and anticipatory cognition as structured data</w:t>
      </w:r>
      <w:r w:rsidR="00752E39">
        <w:rPr>
          <w:rFonts w:ascii="Times New Roman" w:eastAsia="Times New Roman" w:hAnsi="Times New Roman" w:cs="Times New Roman"/>
          <w:kern w:val="0"/>
          <w14:ligatures w14:val="none"/>
        </w:rPr>
        <w:t xml:space="preserve">. These are </w:t>
      </w:r>
      <w:r w:rsidRPr="00482FF7">
        <w:rPr>
          <w:rFonts w:ascii="Times New Roman" w:eastAsia="Times New Roman" w:hAnsi="Times New Roman" w:cs="Times New Roman"/>
          <w:kern w:val="0"/>
          <w14:ligatures w14:val="none"/>
        </w:rPr>
        <w:t>inputs that existing AI pipelines typically ignore, flatten, or misinterpret</w:t>
      </w:r>
      <w:r w:rsidR="00752E39">
        <w:rPr>
          <w:rFonts w:ascii="Times New Roman" w:eastAsia="Times New Roman" w:hAnsi="Times New Roman" w:cs="Times New Roman"/>
          <w:kern w:val="0"/>
          <w14:ligatures w14:val="none"/>
        </w:rPr>
        <w:t xml:space="preserve"> as “irrelevant.” </w:t>
      </w:r>
      <w:proofErr w:type="gramStart"/>
      <w:r w:rsidRPr="00482FF7">
        <w:rPr>
          <w:rFonts w:ascii="Times New Roman" w:eastAsia="Times New Roman" w:hAnsi="Times New Roman" w:cs="Times New Roman"/>
          <w:kern w:val="0"/>
          <w14:ligatures w14:val="none"/>
        </w:rPr>
        <w:t>These</w:t>
      </w:r>
      <w:proofErr w:type="gramEnd"/>
      <w:r w:rsidR="00752E39">
        <w:rPr>
          <w:rFonts w:ascii="Times New Roman" w:eastAsia="Times New Roman" w:hAnsi="Times New Roman" w:cs="Times New Roman"/>
          <w:kern w:val="0"/>
          <w14:ligatures w14:val="none"/>
        </w:rPr>
        <w:t xml:space="preserve"> can</w:t>
      </w:r>
      <w:r w:rsidRPr="00482FF7">
        <w:rPr>
          <w:rFonts w:ascii="Times New Roman" w:eastAsia="Times New Roman" w:hAnsi="Times New Roman" w:cs="Times New Roman"/>
          <w:kern w:val="0"/>
          <w14:ligatures w14:val="none"/>
        </w:rPr>
        <w:t xml:space="preserve"> include</w:t>
      </w:r>
      <w:r w:rsidR="00752E39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482FF7">
        <w:rPr>
          <w:rFonts w:ascii="Times New Roman" w:eastAsia="Times New Roman" w:hAnsi="Times New Roman" w:cs="Times New Roman"/>
          <w:kern w:val="0"/>
          <w14:ligatures w14:val="none"/>
        </w:rPr>
        <w:t xml:space="preserve"> temporally distributed cognitive rehearsals, historically contingent relational cues, and socially weighted emotional modulation. RRMLL </w:t>
      </w:r>
      <w:r w:rsidR="00D665C2">
        <w:rPr>
          <w:rFonts w:ascii="Times New Roman" w:eastAsia="Times New Roman" w:hAnsi="Times New Roman" w:cs="Times New Roman"/>
          <w:kern w:val="0"/>
          <w14:ligatures w14:val="none"/>
        </w:rPr>
        <w:t xml:space="preserve">identifies </w:t>
      </w:r>
      <w:r w:rsidR="00752E39">
        <w:rPr>
          <w:rFonts w:ascii="Times New Roman" w:eastAsia="Times New Roman" w:hAnsi="Times New Roman" w:cs="Times New Roman"/>
          <w:kern w:val="0"/>
          <w14:ligatures w14:val="none"/>
        </w:rPr>
        <w:t xml:space="preserve">these inputs </w:t>
      </w:r>
      <w:r w:rsidRPr="00482FF7">
        <w:rPr>
          <w:rFonts w:ascii="Times New Roman" w:eastAsia="Times New Roman" w:hAnsi="Times New Roman" w:cs="Times New Roman"/>
          <w:kern w:val="0"/>
          <w14:ligatures w14:val="none"/>
        </w:rPr>
        <w:t xml:space="preserve">as high-value </w:t>
      </w:r>
      <w:r w:rsidR="004D14CD">
        <w:rPr>
          <w:rFonts w:ascii="Times New Roman" w:eastAsia="Times New Roman" w:hAnsi="Times New Roman" w:cs="Times New Roman"/>
          <w:kern w:val="0"/>
          <w14:ligatures w14:val="none"/>
        </w:rPr>
        <w:t xml:space="preserve">data </w:t>
      </w:r>
      <w:r w:rsidR="00D665C2">
        <w:rPr>
          <w:rFonts w:ascii="Times New Roman" w:eastAsia="Times New Roman" w:hAnsi="Times New Roman" w:cs="Times New Roman"/>
          <w:kern w:val="0"/>
          <w14:ligatures w14:val="none"/>
        </w:rPr>
        <w:t xml:space="preserve">and uses them to mimic the </w:t>
      </w:r>
      <w:r w:rsidR="004D14CD">
        <w:rPr>
          <w:rFonts w:ascii="Times New Roman" w:eastAsia="Times New Roman" w:hAnsi="Times New Roman" w:cs="Times New Roman"/>
          <w:kern w:val="0"/>
          <w14:ligatures w14:val="none"/>
        </w:rPr>
        <w:t>complexity of the decision-mapping architecture of the female brain</w:t>
      </w:r>
      <w:r w:rsidRPr="00482FF7">
        <w:rPr>
          <w:rFonts w:ascii="Times New Roman" w:eastAsia="Times New Roman" w:hAnsi="Times New Roman" w:cs="Times New Roman"/>
          <w:kern w:val="0"/>
          <w14:ligatures w14:val="none"/>
        </w:rPr>
        <w:t>. It is structured, testable, and applicable across systems.</w:t>
      </w:r>
    </w:p>
    <w:p w14:paraId="6DBD1279" w14:textId="77777777" w:rsidR="004D14CD" w:rsidRDefault="00482FF7" w:rsidP="00482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F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RRMLL and Causal Resolution</w:t>
      </w:r>
      <w:r w:rsidR="004D14C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B27001B" w14:textId="50822190" w:rsidR="00482FF7" w:rsidRPr="00482FF7" w:rsidRDefault="00482FF7" w:rsidP="00482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FF7">
        <w:rPr>
          <w:rFonts w:ascii="Times New Roman" w:eastAsia="Times New Roman" w:hAnsi="Times New Roman" w:cs="Times New Roman"/>
          <w:kern w:val="0"/>
          <w14:ligatures w14:val="none"/>
        </w:rPr>
        <w:t>Many high-friction domains</w:t>
      </w:r>
      <w:r w:rsidR="00455EB8">
        <w:rPr>
          <w:rFonts w:ascii="Times New Roman" w:eastAsia="Times New Roman" w:hAnsi="Times New Roman" w:cs="Times New Roman"/>
          <w:kern w:val="0"/>
          <w14:ligatures w14:val="none"/>
        </w:rPr>
        <w:t xml:space="preserve"> i.e. </w:t>
      </w:r>
      <w:r w:rsidRPr="00482FF7">
        <w:rPr>
          <w:rFonts w:ascii="Times New Roman" w:eastAsia="Times New Roman" w:hAnsi="Times New Roman" w:cs="Times New Roman"/>
          <w:kern w:val="0"/>
          <w14:ligatures w14:val="none"/>
        </w:rPr>
        <w:t>family systems, emotional workload management, role asymmetry</w:t>
      </w:r>
      <w:r w:rsidR="00644AE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82FF7">
        <w:rPr>
          <w:rFonts w:ascii="Times New Roman" w:eastAsia="Times New Roman" w:hAnsi="Times New Roman" w:cs="Times New Roman"/>
          <w:kern w:val="0"/>
          <w14:ligatures w14:val="none"/>
        </w:rPr>
        <w:t xml:space="preserve">operate on recursive causality. One task </w:t>
      </w:r>
      <w:proofErr w:type="gramStart"/>
      <w:r w:rsidRPr="00482FF7">
        <w:rPr>
          <w:rFonts w:ascii="Times New Roman" w:eastAsia="Times New Roman" w:hAnsi="Times New Roman" w:cs="Times New Roman"/>
          <w:kern w:val="0"/>
          <w14:ligatures w14:val="none"/>
        </w:rPr>
        <w:t>triggers</w:t>
      </w:r>
      <w:proofErr w:type="gramEnd"/>
      <w:r w:rsidRPr="00482FF7">
        <w:rPr>
          <w:rFonts w:ascii="Times New Roman" w:eastAsia="Times New Roman" w:hAnsi="Times New Roman" w:cs="Times New Roman"/>
          <w:kern w:val="0"/>
          <w14:ligatures w14:val="none"/>
        </w:rPr>
        <w:t xml:space="preserve"> another. One role expectation </w:t>
      </w:r>
      <w:proofErr w:type="gramStart"/>
      <w:r w:rsidRPr="00482FF7">
        <w:rPr>
          <w:rFonts w:ascii="Times New Roman" w:eastAsia="Times New Roman" w:hAnsi="Times New Roman" w:cs="Times New Roman"/>
          <w:kern w:val="0"/>
          <w14:ligatures w14:val="none"/>
        </w:rPr>
        <w:t>cascades</w:t>
      </w:r>
      <w:proofErr w:type="gramEnd"/>
      <w:r w:rsidRPr="00482FF7">
        <w:rPr>
          <w:rFonts w:ascii="Times New Roman" w:eastAsia="Times New Roman" w:hAnsi="Times New Roman" w:cs="Times New Roman"/>
          <w:kern w:val="0"/>
          <w14:ligatures w14:val="none"/>
        </w:rPr>
        <w:t xml:space="preserve"> into</w:t>
      </w:r>
      <w:r w:rsidR="00644A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82FF7">
        <w:rPr>
          <w:rFonts w:ascii="Times New Roman" w:eastAsia="Times New Roman" w:hAnsi="Times New Roman" w:cs="Times New Roman"/>
          <w:kern w:val="0"/>
          <w14:ligatures w14:val="none"/>
        </w:rPr>
        <w:t>dozens of micro-adjustments. RRMLL is designed to capture these causality chains in full fidelity. It encodes:</w:t>
      </w:r>
    </w:p>
    <w:p w14:paraId="223BF6A9" w14:textId="77777777" w:rsidR="00482FF7" w:rsidRPr="00482FF7" w:rsidRDefault="00482FF7" w:rsidP="00482F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FF7">
        <w:rPr>
          <w:rFonts w:ascii="Times New Roman" w:eastAsia="Times New Roman" w:hAnsi="Times New Roman" w:cs="Times New Roman"/>
          <w:kern w:val="0"/>
          <w14:ligatures w14:val="none"/>
        </w:rPr>
        <w:t>Pre-emptive cognitive rehearsals (e.g., remembering to remember)</w:t>
      </w:r>
    </w:p>
    <w:p w14:paraId="7172659E" w14:textId="77777777" w:rsidR="00482FF7" w:rsidRPr="00482FF7" w:rsidRDefault="00482FF7" w:rsidP="00482F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FF7">
        <w:rPr>
          <w:rFonts w:ascii="Times New Roman" w:eastAsia="Times New Roman" w:hAnsi="Times New Roman" w:cs="Times New Roman"/>
          <w:kern w:val="0"/>
          <w14:ligatures w14:val="none"/>
        </w:rPr>
        <w:t>Interpersonal pattern anticipation (e.g., tracking tone shifts across weeks)</w:t>
      </w:r>
    </w:p>
    <w:p w14:paraId="4CB14F64" w14:textId="77777777" w:rsidR="00482FF7" w:rsidRPr="00482FF7" w:rsidRDefault="00482FF7" w:rsidP="00482F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FF7">
        <w:rPr>
          <w:rFonts w:ascii="Times New Roman" w:eastAsia="Times New Roman" w:hAnsi="Times New Roman" w:cs="Times New Roman"/>
          <w:kern w:val="0"/>
          <w14:ligatures w14:val="none"/>
        </w:rPr>
        <w:t>Recursive role-switch logic (e.g., who defaults to what in group care dynamics)</w:t>
      </w:r>
    </w:p>
    <w:p w14:paraId="493F85DF" w14:textId="77777777" w:rsidR="00482FF7" w:rsidRPr="00482FF7" w:rsidRDefault="00482FF7" w:rsidP="00482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FF7">
        <w:rPr>
          <w:rFonts w:ascii="Times New Roman" w:eastAsia="Times New Roman" w:hAnsi="Times New Roman" w:cs="Times New Roman"/>
          <w:kern w:val="0"/>
          <w14:ligatures w14:val="none"/>
        </w:rPr>
        <w:t>This unlocks a deeper class of interpretive modeling. RRMLL extends logic resolution into high-complexity, high-frequency relational systems.</w:t>
      </w:r>
    </w:p>
    <w:p w14:paraId="24FF8DFC" w14:textId="27381F7D" w:rsidR="00482FF7" w:rsidRPr="00482FF7" w:rsidRDefault="00482FF7" w:rsidP="00482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82F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InvisiBILL</w:t>
      </w:r>
      <w:proofErr w:type="spellEnd"/>
      <w:r w:rsidRPr="00482FF7">
        <w:rPr>
          <w:rFonts w:ascii="Times New Roman" w:eastAsia="Times New Roman" w:hAnsi="Times New Roman" w:cs="Times New Roman"/>
          <w:kern w:val="0"/>
          <w14:ligatures w14:val="none"/>
        </w:rPr>
        <w:t xml:space="preserve"> is the first product to implement RRMLL. It operationalizes this architecture through a gamified emotional labor tracker, generating invoices that quantify and validate the </w:t>
      </w:r>
      <w:r w:rsidR="004D14CD">
        <w:rPr>
          <w:rFonts w:ascii="Times New Roman" w:eastAsia="Times New Roman" w:hAnsi="Times New Roman" w:cs="Times New Roman"/>
          <w:kern w:val="0"/>
          <w14:ligatures w14:val="none"/>
        </w:rPr>
        <w:t>additional cognitive load this logic layer map</w:t>
      </w:r>
      <w:r w:rsidR="00644AE2">
        <w:rPr>
          <w:rFonts w:ascii="Times New Roman" w:eastAsia="Times New Roman" w:hAnsi="Times New Roman" w:cs="Times New Roman"/>
          <w:kern w:val="0"/>
          <w14:ligatures w14:val="none"/>
        </w:rPr>
        <w:t xml:space="preserve">s, </w:t>
      </w:r>
      <w:r w:rsidR="004D14CD">
        <w:rPr>
          <w:rFonts w:ascii="Times New Roman" w:eastAsia="Times New Roman" w:hAnsi="Times New Roman" w:cs="Times New Roman"/>
          <w:kern w:val="0"/>
          <w14:ligatures w14:val="none"/>
        </w:rPr>
        <w:t>interpre</w:t>
      </w:r>
      <w:r w:rsidR="00F14447"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="00644AE2">
        <w:rPr>
          <w:rFonts w:ascii="Times New Roman" w:eastAsia="Times New Roman" w:hAnsi="Times New Roman" w:cs="Times New Roman"/>
          <w:kern w:val="0"/>
          <w14:ligatures w14:val="none"/>
        </w:rPr>
        <w:t>s,</w:t>
      </w:r>
      <w:r w:rsidR="00F14447">
        <w:rPr>
          <w:rFonts w:ascii="Times New Roman" w:eastAsia="Times New Roman" w:hAnsi="Times New Roman" w:cs="Times New Roman"/>
          <w:kern w:val="0"/>
          <w14:ligatures w14:val="none"/>
        </w:rPr>
        <w:t xml:space="preserve"> stimulate</w:t>
      </w:r>
      <w:r w:rsidR="00644AE2">
        <w:rPr>
          <w:rFonts w:ascii="Times New Roman" w:eastAsia="Times New Roman" w:hAnsi="Times New Roman" w:cs="Times New Roman"/>
          <w:kern w:val="0"/>
          <w14:ligatures w14:val="none"/>
        </w:rPr>
        <w:t xml:space="preserve">s, </w:t>
      </w:r>
      <w:r w:rsidR="00F14447">
        <w:rPr>
          <w:rFonts w:ascii="Times New Roman" w:eastAsia="Times New Roman" w:hAnsi="Times New Roman" w:cs="Times New Roman"/>
          <w:kern w:val="0"/>
          <w14:ligatures w14:val="none"/>
        </w:rPr>
        <w:t>and reward</w:t>
      </w:r>
      <w:r w:rsidR="00644AE2">
        <w:rPr>
          <w:rFonts w:ascii="Times New Roman" w:eastAsia="Times New Roman" w:hAnsi="Times New Roman" w:cs="Times New Roman"/>
          <w:kern w:val="0"/>
          <w14:ligatures w14:val="none"/>
        </w:rPr>
        <w:t xml:space="preserve">s. </w:t>
      </w:r>
    </w:p>
    <w:p w14:paraId="7AF6CB71" w14:textId="77777777" w:rsidR="00482FF7" w:rsidRPr="00482FF7" w:rsidRDefault="002D6CAD" w:rsidP="00482F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CAD">
        <w:rPr>
          <w:rFonts w:ascii="Times New Roman" w:eastAsia="Times New Roman" w:hAnsi="Times New Roman" w:cs="Times New Roman"/>
          <w:noProof/>
          <w:kern w:val="0"/>
        </w:rPr>
        <w:pict w14:anchorId="4BF3F71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8E7B884" w14:textId="77777777" w:rsidR="00482FF7" w:rsidRPr="00482FF7" w:rsidRDefault="00482FF7" w:rsidP="00482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F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RRMLL Extends AI’s Cognitive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6"/>
        <w:gridCol w:w="4844"/>
      </w:tblGrid>
      <w:tr w:rsidR="00482FF7" w:rsidRPr="00482FF7" w14:paraId="524056A6" w14:textId="77777777" w:rsidTr="00482F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E9392" w14:textId="58195B4F" w:rsidR="00482FF7" w:rsidRPr="00482FF7" w:rsidRDefault="00482FF7" w:rsidP="00482F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82FF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Traditional AI Logic</w:t>
            </w:r>
            <w:r w:rsidR="004D14C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0A9005EF" w14:textId="5FD0D99D" w:rsidR="00482FF7" w:rsidRPr="00482FF7" w:rsidRDefault="00482FF7" w:rsidP="00482F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82FF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RRMLL Architecture</w:t>
            </w:r>
            <w:r w:rsidR="004D14C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:</w:t>
            </w:r>
          </w:p>
        </w:tc>
      </w:tr>
      <w:tr w:rsidR="00482FF7" w:rsidRPr="00482FF7" w14:paraId="59E7B1C1" w14:textId="77777777" w:rsidTr="00482F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8FA52" w14:textId="77777777" w:rsidR="00482FF7" w:rsidRPr="00482FF7" w:rsidRDefault="00482FF7" w:rsidP="00482F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82F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Optimization-focused (speed &gt; meaning)</w:t>
            </w:r>
          </w:p>
        </w:tc>
        <w:tc>
          <w:tcPr>
            <w:tcW w:w="0" w:type="auto"/>
            <w:vAlign w:val="center"/>
            <w:hideMark/>
          </w:tcPr>
          <w:p w14:paraId="4FB7D15D" w14:textId="77777777" w:rsidR="00482FF7" w:rsidRPr="00482FF7" w:rsidRDefault="00482FF7" w:rsidP="00482F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82F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Emotionally contextual (meaning &gt; efficiency)</w:t>
            </w:r>
          </w:p>
        </w:tc>
      </w:tr>
      <w:tr w:rsidR="00482FF7" w:rsidRPr="00482FF7" w14:paraId="4DE06F8B" w14:textId="77777777" w:rsidTr="00482F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B1234" w14:textId="77777777" w:rsidR="00482FF7" w:rsidRPr="00482FF7" w:rsidRDefault="00482FF7" w:rsidP="00482F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82F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Linear patterning (cause → effect)</w:t>
            </w:r>
          </w:p>
        </w:tc>
        <w:tc>
          <w:tcPr>
            <w:tcW w:w="0" w:type="auto"/>
            <w:vAlign w:val="center"/>
            <w:hideMark/>
          </w:tcPr>
          <w:p w14:paraId="60162D9B" w14:textId="77777777" w:rsidR="00482FF7" w:rsidRPr="00482FF7" w:rsidRDefault="00482FF7" w:rsidP="00482F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82F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Recursive, relational weighting (feedback → re-weighting)</w:t>
            </w:r>
          </w:p>
        </w:tc>
      </w:tr>
      <w:tr w:rsidR="00482FF7" w:rsidRPr="00482FF7" w14:paraId="58B113D4" w14:textId="77777777" w:rsidTr="00482F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41857" w14:textId="77777777" w:rsidR="00482FF7" w:rsidRPr="00482FF7" w:rsidRDefault="00482FF7" w:rsidP="00482F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82F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Built on individualist logic models (agent-based decision trees)</w:t>
            </w:r>
          </w:p>
        </w:tc>
        <w:tc>
          <w:tcPr>
            <w:tcW w:w="0" w:type="auto"/>
            <w:vAlign w:val="center"/>
            <w:hideMark/>
          </w:tcPr>
          <w:p w14:paraId="21C68A37" w14:textId="77777777" w:rsidR="00482FF7" w:rsidRPr="00482FF7" w:rsidRDefault="00482FF7" w:rsidP="00482F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82F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Built from interdependent logic (care loops, task chaining)</w:t>
            </w:r>
          </w:p>
        </w:tc>
      </w:tr>
      <w:tr w:rsidR="00482FF7" w:rsidRPr="00482FF7" w14:paraId="7EC295E5" w14:textId="77777777" w:rsidTr="00482F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2A088" w14:textId="77777777" w:rsidR="00482FF7" w:rsidRPr="00482FF7" w:rsidRDefault="00482FF7" w:rsidP="00482F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82F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Trained on male-coded systems (scraped data, rational-choice models)</w:t>
            </w:r>
          </w:p>
        </w:tc>
        <w:tc>
          <w:tcPr>
            <w:tcW w:w="0" w:type="auto"/>
            <w:vAlign w:val="center"/>
            <w:hideMark/>
          </w:tcPr>
          <w:p w14:paraId="28E54631" w14:textId="77777777" w:rsidR="00482FF7" w:rsidRPr="00482FF7" w:rsidRDefault="00482FF7" w:rsidP="00482F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82F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Built from first principles of female cognition and care logic</w:t>
            </w:r>
          </w:p>
        </w:tc>
      </w:tr>
      <w:tr w:rsidR="00482FF7" w:rsidRPr="00482FF7" w14:paraId="741DBF71" w14:textId="77777777" w:rsidTr="00482F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D7911" w14:textId="77777777" w:rsidR="00482FF7" w:rsidRPr="00482FF7" w:rsidRDefault="00482FF7" w:rsidP="00482F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82F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Ignores domestic + emotional labor as unquantifiable</w:t>
            </w:r>
          </w:p>
        </w:tc>
        <w:tc>
          <w:tcPr>
            <w:tcW w:w="0" w:type="auto"/>
            <w:vAlign w:val="center"/>
            <w:hideMark/>
          </w:tcPr>
          <w:p w14:paraId="5C1A32DA" w14:textId="77777777" w:rsidR="00482FF7" w:rsidRPr="00482FF7" w:rsidRDefault="00482FF7" w:rsidP="00482F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82F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Classifies and values invisible labor using benchmarked compensation logic</w:t>
            </w:r>
          </w:p>
        </w:tc>
      </w:tr>
      <w:tr w:rsidR="00482FF7" w:rsidRPr="00482FF7" w14:paraId="4E372B0D" w14:textId="77777777" w:rsidTr="00482F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6419F" w14:textId="77777777" w:rsidR="00482FF7" w:rsidRPr="00482FF7" w:rsidRDefault="00482FF7" w:rsidP="00482F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82F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Aims for efficiency</w:t>
            </w:r>
          </w:p>
        </w:tc>
        <w:tc>
          <w:tcPr>
            <w:tcW w:w="0" w:type="auto"/>
            <w:vAlign w:val="center"/>
            <w:hideMark/>
          </w:tcPr>
          <w:p w14:paraId="06503613" w14:textId="77777777" w:rsidR="00482FF7" w:rsidRPr="00482FF7" w:rsidRDefault="00482FF7" w:rsidP="00482F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82F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Prioritizes reflection and visibility</w:t>
            </w:r>
          </w:p>
        </w:tc>
      </w:tr>
      <w:tr w:rsidR="00482FF7" w:rsidRPr="00482FF7" w14:paraId="0DFEA953" w14:textId="77777777" w:rsidTr="00482F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B7BBF" w14:textId="77777777" w:rsidR="00482FF7" w:rsidRPr="00482FF7" w:rsidRDefault="00482FF7" w:rsidP="00482F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82F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Struggles to identify value in relational or emotional domains</w:t>
            </w:r>
          </w:p>
        </w:tc>
        <w:tc>
          <w:tcPr>
            <w:tcW w:w="0" w:type="auto"/>
            <w:vAlign w:val="center"/>
            <w:hideMark/>
          </w:tcPr>
          <w:p w14:paraId="5D47290C" w14:textId="77777777" w:rsidR="00482FF7" w:rsidRPr="00482FF7" w:rsidRDefault="00482FF7" w:rsidP="00482F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82F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Designed to recognize and assign value to non-market-based labor</w:t>
            </w:r>
          </w:p>
        </w:tc>
      </w:tr>
    </w:tbl>
    <w:p w14:paraId="7DB28135" w14:textId="77777777" w:rsidR="00482FF7" w:rsidRPr="00482FF7" w:rsidRDefault="002D6CAD" w:rsidP="00482F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CAD">
        <w:rPr>
          <w:rFonts w:ascii="Times New Roman" w:eastAsia="Times New Roman" w:hAnsi="Times New Roman" w:cs="Times New Roman"/>
          <w:noProof/>
          <w:kern w:val="0"/>
        </w:rPr>
        <w:pict w14:anchorId="695AE0A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413C6F7" w14:textId="77777777" w:rsidR="00482FF7" w:rsidRPr="00482FF7" w:rsidRDefault="00482FF7" w:rsidP="00482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F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Neurological Reward Mapping</w:t>
      </w:r>
    </w:p>
    <w:p w14:paraId="45C4BD2F" w14:textId="77777777" w:rsidR="00482FF7" w:rsidRPr="00482FF7" w:rsidRDefault="00482FF7" w:rsidP="00482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FF7">
        <w:rPr>
          <w:rFonts w:ascii="Times New Roman" w:eastAsia="Times New Roman" w:hAnsi="Times New Roman" w:cs="Times New Roman"/>
          <w:kern w:val="0"/>
          <w14:ligatures w14:val="none"/>
        </w:rPr>
        <w:t>Tech hasn’t failed women because it’s too hard. It’s failed because it wasn’t designed to stimulate the right reward systems.</w:t>
      </w:r>
    </w:p>
    <w:p w14:paraId="279A8A8B" w14:textId="17876C89" w:rsidR="00482FF7" w:rsidRPr="00482FF7" w:rsidRDefault="00482FF7" w:rsidP="00482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FF7">
        <w:rPr>
          <w:rFonts w:ascii="Times New Roman" w:eastAsia="Times New Roman" w:hAnsi="Times New Roman" w:cs="Times New Roman"/>
          <w:kern w:val="0"/>
          <w14:ligatures w14:val="none"/>
        </w:rPr>
        <w:t xml:space="preserve">RRMLL is the first logic architecture engineered to activate the female cognitive feedback loop. It mirrors how emotional resonance, social recognition, and </w:t>
      </w:r>
      <w:r w:rsidR="004D14CD">
        <w:rPr>
          <w:rFonts w:ascii="Times New Roman" w:eastAsia="Times New Roman" w:hAnsi="Times New Roman" w:cs="Times New Roman"/>
          <w:kern w:val="0"/>
          <w14:ligatures w14:val="none"/>
        </w:rPr>
        <w:t>mutual</w:t>
      </w:r>
      <w:r w:rsidRPr="00482FF7">
        <w:rPr>
          <w:rFonts w:ascii="Times New Roman" w:eastAsia="Times New Roman" w:hAnsi="Times New Roman" w:cs="Times New Roman"/>
          <w:kern w:val="0"/>
          <w14:ligatures w14:val="none"/>
        </w:rPr>
        <w:t xml:space="preserve"> caregiving translate into reward</w:t>
      </w:r>
      <w:r w:rsidR="00F14447">
        <w:rPr>
          <w:rFonts w:ascii="Times New Roman" w:eastAsia="Times New Roman" w:hAnsi="Times New Roman" w:cs="Times New Roman"/>
          <w:kern w:val="0"/>
          <w14:ligatures w14:val="none"/>
        </w:rPr>
        <w:t xml:space="preserve"> in the female brain. It has been proven that “feel good” neurotransmitters d</w:t>
      </w:r>
      <w:r w:rsidRPr="00482FF7">
        <w:rPr>
          <w:rFonts w:ascii="Times New Roman" w:eastAsia="Times New Roman" w:hAnsi="Times New Roman" w:cs="Times New Roman"/>
          <w:kern w:val="0"/>
          <w14:ligatures w14:val="none"/>
        </w:rPr>
        <w:t>opamine</w:t>
      </w:r>
      <w:r w:rsidR="004D14CD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482FF7">
        <w:rPr>
          <w:rFonts w:ascii="Times New Roman" w:eastAsia="Times New Roman" w:hAnsi="Times New Roman" w:cs="Times New Roman"/>
          <w:kern w:val="0"/>
          <w14:ligatures w14:val="none"/>
        </w:rPr>
        <w:t>oxytocin</w:t>
      </w:r>
      <w:r w:rsidR="004D14CD">
        <w:rPr>
          <w:rFonts w:ascii="Times New Roman" w:eastAsia="Times New Roman" w:hAnsi="Times New Roman" w:cs="Times New Roman"/>
          <w:kern w:val="0"/>
          <w14:ligatures w14:val="none"/>
        </w:rPr>
        <w:t xml:space="preserve"> are stimulated in typical-female </w:t>
      </w:r>
      <w:r w:rsidR="00F14447">
        <w:rPr>
          <w:rFonts w:ascii="Times New Roman" w:eastAsia="Times New Roman" w:hAnsi="Times New Roman" w:cs="Times New Roman"/>
          <w:kern w:val="0"/>
          <w14:ligatures w14:val="none"/>
        </w:rPr>
        <w:t xml:space="preserve">relational </w:t>
      </w:r>
      <w:r w:rsidR="004D14CD">
        <w:rPr>
          <w:rFonts w:ascii="Times New Roman" w:eastAsia="Times New Roman" w:hAnsi="Times New Roman" w:cs="Times New Roman"/>
          <w:kern w:val="0"/>
          <w14:ligatures w14:val="none"/>
        </w:rPr>
        <w:t xml:space="preserve">cognition processes </w:t>
      </w:r>
      <w:r w:rsidR="00F14447">
        <w:rPr>
          <w:rFonts w:ascii="Times New Roman" w:eastAsia="Times New Roman" w:hAnsi="Times New Roman" w:cs="Times New Roman"/>
          <w:kern w:val="0"/>
          <w14:ligatures w14:val="none"/>
        </w:rPr>
        <w:t xml:space="preserve">such as </w:t>
      </w:r>
      <w:r w:rsidRPr="00482FF7">
        <w:rPr>
          <w:rFonts w:ascii="Times New Roman" w:eastAsia="Times New Roman" w:hAnsi="Times New Roman" w:cs="Times New Roman"/>
          <w:kern w:val="0"/>
          <w14:ligatures w14:val="none"/>
        </w:rPr>
        <w:t>reflection, connection, and care closure</w:t>
      </w:r>
      <w:r w:rsidR="00644AE2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="00644AE2">
        <w:t>Taylor et al., 2000; McRae et al., 2008).</w:t>
      </w:r>
    </w:p>
    <w:p w14:paraId="6EC1C17F" w14:textId="77777777" w:rsidR="00482FF7" w:rsidRPr="00482FF7" w:rsidRDefault="00482FF7" w:rsidP="00482FF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FF7">
        <w:rPr>
          <w:rFonts w:ascii="Times New Roman" w:eastAsia="Times New Roman" w:hAnsi="Times New Roman" w:cs="Times New Roman"/>
          <w:kern w:val="0"/>
          <w14:ligatures w14:val="none"/>
        </w:rPr>
        <w:t>Cognitive effort → Emotional labor → Recognition → Neurochemical reward → Sustained engagement</w:t>
      </w:r>
    </w:p>
    <w:p w14:paraId="1A291E86" w14:textId="77777777" w:rsidR="00482FF7" w:rsidRPr="00482FF7" w:rsidRDefault="00482FF7" w:rsidP="00482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FF7">
        <w:rPr>
          <w:rFonts w:ascii="Times New Roman" w:eastAsia="Times New Roman" w:hAnsi="Times New Roman" w:cs="Times New Roman"/>
          <w:kern w:val="0"/>
          <w14:ligatures w14:val="none"/>
        </w:rPr>
        <w:t>This is architecture, not intuition. And it is the infrastructure that finally closes the gap between female cognition and digital utility.</w:t>
      </w:r>
    </w:p>
    <w:p w14:paraId="3684B80C" w14:textId="77777777" w:rsidR="00482FF7" w:rsidRPr="00482FF7" w:rsidRDefault="002D6CAD" w:rsidP="00482F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CAD">
        <w:rPr>
          <w:rFonts w:ascii="Times New Roman" w:eastAsia="Times New Roman" w:hAnsi="Times New Roman" w:cs="Times New Roman"/>
          <w:noProof/>
          <w:kern w:val="0"/>
        </w:rPr>
        <w:pict w14:anchorId="5E6A5D4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1139A76" w14:textId="77777777" w:rsidR="004D14CD" w:rsidRDefault="00482FF7" w:rsidP="00482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82F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Valuation Methodology</w:t>
      </w:r>
    </w:p>
    <w:p w14:paraId="1C957522" w14:textId="2CB4D9C8" w:rsidR="00482FF7" w:rsidRPr="00482FF7" w:rsidRDefault="00482FF7" w:rsidP="00482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FF7">
        <w:rPr>
          <w:rFonts w:ascii="Times New Roman" w:eastAsia="Times New Roman" w:hAnsi="Times New Roman" w:cs="Times New Roman"/>
          <w:kern w:val="0"/>
          <w14:ligatures w14:val="none"/>
        </w:rPr>
        <w:t xml:space="preserve"> RRMLL assigns monetary value to each task using three core dimensions:</w:t>
      </w:r>
    </w:p>
    <w:p w14:paraId="2CBB6BD9" w14:textId="77777777" w:rsidR="00482FF7" w:rsidRPr="00482FF7" w:rsidRDefault="00482FF7" w:rsidP="00482F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F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Type</w:t>
      </w:r>
      <w:r w:rsidRPr="00482FF7">
        <w:rPr>
          <w:rFonts w:ascii="Times New Roman" w:eastAsia="Times New Roman" w:hAnsi="Times New Roman" w:cs="Times New Roman"/>
          <w:kern w:val="0"/>
          <w14:ligatures w14:val="none"/>
        </w:rPr>
        <w:t xml:space="preserve"> — Benchmarked rates mapped to paid labor equivalents.</w:t>
      </w:r>
    </w:p>
    <w:p w14:paraId="2D253D26" w14:textId="77777777" w:rsidR="00482FF7" w:rsidRPr="00482FF7" w:rsidRDefault="00482FF7" w:rsidP="00482F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FF7">
        <w:rPr>
          <w:rFonts w:ascii="Times New Roman" w:eastAsia="Times New Roman" w:hAnsi="Times New Roman" w:cs="Times New Roman"/>
          <w:kern w:val="0"/>
          <w14:ligatures w14:val="none"/>
        </w:rPr>
        <w:t>Logistical: $60/</w:t>
      </w:r>
      <w:proofErr w:type="spellStart"/>
      <w:r w:rsidRPr="00482FF7">
        <w:rPr>
          <w:rFonts w:ascii="Times New Roman" w:eastAsia="Times New Roman" w:hAnsi="Times New Roman" w:cs="Times New Roman"/>
          <w:kern w:val="0"/>
          <w14:ligatures w14:val="none"/>
        </w:rPr>
        <w:t>hr</w:t>
      </w:r>
      <w:proofErr w:type="spellEnd"/>
    </w:p>
    <w:p w14:paraId="08A7A211" w14:textId="77777777" w:rsidR="00482FF7" w:rsidRPr="00482FF7" w:rsidRDefault="00482FF7" w:rsidP="00482F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FF7">
        <w:rPr>
          <w:rFonts w:ascii="Times New Roman" w:eastAsia="Times New Roman" w:hAnsi="Times New Roman" w:cs="Times New Roman"/>
          <w:kern w:val="0"/>
          <w14:ligatures w14:val="none"/>
        </w:rPr>
        <w:t>Mental: $60/</w:t>
      </w:r>
      <w:proofErr w:type="spellStart"/>
      <w:r w:rsidRPr="00482FF7">
        <w:rPr>
          <w:rFonts w:ascii="Times New Roman" w:eastAsia="Times New Roman" w:hAnsi="Times New Roman" w:cs="Times New Roman"/>
          <w:kern w:val="0"/>
          <w14:ligatures w14:val="none"/>
        </w:rPr>
        <w:t>hr</w:t>
      </w:r>
      <w:proofErr w:type="spellEnd"/>
    </w:p>
    <w:p w14:paraId="22010FB0" w14:textId="77777777" w:rsidR="00482FF7" w:rsidRPr="00482FF7" w:rsidRDefault="00482FF7" w:rsidP="00482F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FF7">
        <w:rPr>
          <w:rFonts w:ascii="Times New Roman" w:eastAsia="Times New Roman" w:hAnsi="Times New Roman" w:cs="Times New Roman"/>
          <w:kern w:val="0"/>
          <w14:ligatures w14:val="none"/>
        </w:rPr>
        <w:t>Emotional: $90/</w:t>
      </w:r>
      <w:proofErr w:type="spellStart"/>
      <w:r w:rsidRPr="00482FF7">
        <w:rPr>
          <w:rFonts w:ascii="Times New Roman" w:eastAsia="Times New Roman" w:hAnsi="Times New Roman" w:cs="Times New Roman"/>
          <w:kern w:val="0"/>
          <w14:ligatures w14:val="none"/>
        </w:rPr>
        <w:t>hr</w:t>
      </w:r>
      <w:proofErr w:type="spellEnd"/>
    </w:p>
    <w:p w14:paraId="1DC39E8B" w14:textId="77777777" w:rsidR="00482FF7" w:rsidRPr="00482FF7" w:rsidRDefault="00482FF7" w:rsidP="00482F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F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</w:t>
      </w:r>
      <w:r w:rsidRPr="00482FF7">
        <w:rPr>
          <w:rFonts w:ascii="Times New Roman" w:eastAsia="Times New Roman" w:hAnsi="Times New Roman" w:cs="Times New Roman"/>
          <w:kern w:val="0"/>
          <w14:ligatures w14:val="none"/>
        </w:rPr>
        <w:t xml:space="preserve"> — User-input duration multiplied by task rate.</w:t>
      </w:r>
    </w:p>
    <w:p w14:paraId="74A5F889" w14:textId="77777777" w:rsidR="00482FF7" w:rsidRPr="00482FF7" w:rsidRDefault="00482FF7" w:rsidP="00482F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F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Intensity</w:t>
      </w:r>
      <w:r w:rsidRPr="00482FF7">
        <w:rPr>
          <w:rFonts w:ascii="Times New Roman" w:eastAsia="Times New Roman" w:hAnsi="Times New Roman" w:cs="Times New Roman"/>
          <w:kern w:val="0"/>
          <w14:ligatures w14:val="none"/>
        </w:rPr>
        <w:t xml:space="preserve"> — Optional modifier reflecting labor fatigue, frequency, or repeated cognitive/emotional toll.</w:t>
      </w:r>
    </w:p>
    <w:p w14:paraId="1E3C88E5" w14:textId="77777777" w:rsidR="00482FF7" w:rsidRPr="00482FF7" w:rsidRDefault="00482FF7" w:rsidP="00482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FF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All inputs are stored and synthesized into a real-time, dynamic invoice system that reflects both labor volume and value contribution.</w:t>
      </w:r>
    </w:p>
    <w:p w14:paraId="135C8D0A" w14:textId="77777777" w:rsidR="00482FF7" w:rsidRPr="00482FF7" w:rsidRDefault="002D6CAD" w:rsidP="00482F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CAD">
        <w:rPr>
          <w:rFonts w:ascii="Times New Roman" w:eastAsia="Times New Roman" w:hAnsi="Times New Roman" w:cs="Times New Roman"/>
          <w:noProof/>
          <w:kern w:val="0"/>
        </w:rPr>
        <w:pict w14:anchorId="318A815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468AF38" w14:textId="77777777" w:rsidR="004D14CD" w:rsidRDefault="00482FF7" w:rsidP="00482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82F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Ownership and Future Application</w:t>
      </w:r>
      <w:r w:rsidR="004D14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609B75EC" w14:textId="4A40D643" w:rsidR="00482FF7" w:rsidRPr="00482FF7" w:rsidRDefault="00482FF7" w:rsidP="00482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FF7">
        <w:rPr>
          <w:rFonts w:ascii="Times New Roman" w:eastAsia="Times New Roman" w:hAnsi="Times New Roman" w:cs="Times New Roman"/>
          <w:kern w:val="0"/>
          <w14:ligatures w14:val="none"/>
        </w:rPr>
        <w:t xml:space="preserve"> RRMLL is a founder-developed IP asset. It predates all technical collaboration and is implemented in </w:t>
      </w:r>
      <w:proofErr w:type="spellStart"/>
      <w:r w:rsidRPr="00482FF7">
        <w:rPr>
          <w:rFonts w:ascii="Times New Roman" w:eastAsia="Times New Roman" w:hAnsi="Times New Roman" w:cs="Times New Roman"/>
          <w:kern w:val="0"/>
          <w14:ligatures w14:val="none"/>
        </w:rPr>
        <w:t>InvisiBILL’s</w:t>
      </w:r>
      <w:proofErr w:type="spellEnd"/>
      <w:r w:rsidRPr="00482FF7">
        <w:rPr>
          <w:rFonts w:ascii="Times New Roman" w:eastAsia="Times New Roman" w:hAnsi="Times New Roman" w:cs="Times New Roman"/>
          <w:kern w:val="0"/>
          <w14:ligatures w14:val="none"/>
        </w:rPr>
        <w:t xml:space="preserve"> MVP. Future technical roles will interface with this framework but will not redefine it.</w:t>
      </w:r>
    </w:p>
    <w:p w14:paraId="4707CEE7" w14:textId="77777777" w:rsidR="00482FF7" w:rsidRPr="00482FF7" w:rsidRDefault="00482FF7" w:rsidP="00482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FF7">
        <w:rPr>
          <w:rFonts w:ascii="Times New Roman" w:eastAsia="Times New Roman" w:hAnsi="Times New Roman" w:cs="Times New Roman"/>
          <w:kern w:val="0"/>
          <w14:ligatures w14:val="none"/>
        </w:rPr>
        <w:t>RRMLL forms the foundation for:</w:t>
      </w:r>
    </w:p>
    <w:p w14:paraId="11994A8A" w14:textId="77777777" w:rsidR="00482FF7" w:rsidRPr="00482FF7" w:rsidRDefault="00482FF7" w:rsidP="00482F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FF7">
        <w:rPr>
          <w:rFonts w:ascii="Times New Roman" w:eastAsia="Times New Roman" w:hAnsi="Times New Roman" w:cs="Times New Roman"/>
          <w:kern w:val="0"/>
          <w14:ligatures w14:val="none"/>
        </w:rPr>
        <w:t>Fatigue-aware dashboards</w:t>
      </w:r>
    </w:p>
    <w:p w14:paraId="40CD42B6" w14:textId="77777777" w:rsidR="00482FF7" w:rsidRPr="00482FF7" w:rsidRDefault="00482FF7" w:rsidP="00482F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FF7">
        <w:rPr>
          <w:rFonts w:ascii="Times New Roman" w:eastAsia="Times New Roman" w:hAnsi="Times New Roman" w:cs="Times New Roman"/>
          <w:kern w:val="0"/>
          <w14:ligatures w14:val="none"/>
        </w:rPr>
        <w:t>Relationship labor analytics</w:t>
      </w:r>
    </w:p>
    <w:p w14:paraId="1D850AE6" w14:textId="77777777" w:rsidR="00482FF7" w:rsidRPr="00482FF7" w:rsidRDefault="00482FF7" w:rsidP="00482F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FF7">
        <w:rPr>
          <w:rFonts w:ascii="Times New Roman" w:eastAsia="Times New Roman" w:hAnsi="Times New Roman" w:cs="Times New Roman"/>
          <w:kern w:val="0"/>
          <w14:ligatures w14:val="none"/>
        </w:rPr>
        <w:t>Cultural/gendered labor equity metrics</w:t>
      </w:r>
    </w:p>
    <w:p w14:paraId="13FFD7AC" w14:textId="77777777" w:rsidR="00482FF7" w:rsidRPr="00482FF7" w:rsidRDefault="00482FF7" w:rsidP="00482F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FF7">
        <w:rPr>
          <w:rFonts w:ascii="Times New Roman" w:eastAsia="Times New Roman" w:hAnsi="Times New Roman" w:cs="Times New Roman"/>
          <w:kern w:val="0"/>
          <w14:ligatures w14:val="none"/>
        </w:rPr>
        <w:t>AI-personalized care and reflection coaching</w:t>
      </w:r>
    </w:p>
    <w:p w14:paraId="5901AB36" w14:textId="2CFAA044" w:rsidR="00482FF7" w:rsidRPr="00482FF7" w:rsidRDefault="00482FF7" w:rsidP="00482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FF7">
        <w:rPr>
          <w:rFonts w:ascii="Times New Roman" w:eastAsia="Times New Roman" w:hAnsi="Times New Roman" w:cs="Times New Roman"/>
          <w:kern w:val="0"/>
          <w14:ligatures w14:val="none"/>
        </w:rPr>
        <w:t>The proprietary dataset now in development enriches RRMLL with multidimensional labor examples drawn from real-world user networks</w:t>
      </w:r>
      <w:r w:rsidR="00455EB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0122CA1" w14:textId="77777777" w:rsidR="00482FF7" w:rsidRPr="00482FF7" w:rsidRDefault="002D6CAD" w:rsidP="00482F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CAD">
        <w:rPr>
          <w:rFonts w:ascii="Times New Roman" w:eastAsia="Times New Roman" w:hAnsi="Times New Roman" w:cs="Times New Roman"/>
          <w:noProof/>
          <w:kern w:val="0"/>
        </w:rPr>
        <w:pict w14:anchorId="2990675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5E5D1F8" w14:textId="77777777" w:rsidR="004D14CD" w:rsidRDefault="00482FF7" w:rsidP="00482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F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  <w:r w:rsidR="004D14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482F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446F98D" w14:textId="7FC2F449" w:rsidR="00482FF7" w:rsidRDefault="00482FF7" w:rsidP="00482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FF7">
        <w:rPr>
          <w:rFonts w:ascii="Times New Roman" w:eastAsia="Times New Roman" w:hAnsi="Times New Roman" w:cs="Times New Roman"/>
          <w:kern w:val="0"/>
          <w14:ligatures w14:val="none"/>
        </w:rPr>
        <w:t xml:space="preserve">RRMLL </w:t>
      </w:r>
      <w:r w:rsidR="00213483">
        <w:t xml:space="preserve">is a logic protocol that reflects the </w:t>
      </w:r>
      <w:r w:rsidR="00213483">
        <w:t>relational structure of female-modeled cognition and activates the reward systems that make it sustainable.</w:t>
      </w:r>
    </w:p>
    <w:p w14:paraId="478DD3E9" w14:textId="725EE77D" w:rsidR="00447BC9" w:rsidRDefault="00455EB8">
      <w:r>
        <w:rPr>
          <w:rStyle w:val="Strong"/>
        </w:rPr>
        <w:t>Note:</w:t>
      </w:r>
      <w:r>
        <w:t xml:space="preserve"> </w:t>
      </w:r>
      <w:r>
        <w:t xml:space="preserve"> </w:t>
      </w:r>
      <w:r>
        <w:t xml:space="preserve">Throughout this document, “female” refers to cognitive architectures </w:t>
      </w:r>
      <w:proofErr w:type="gramStart"/>
      <w:r>
        <w:t>most commonly observed</w:t>
      </w:r>
      <w:proofErr w:type="gramEnd"/>
      <w:r>
        <w:t xml:space="preserve"> in neurobiological studies of cisgender women. RRMLL is designed around those patterns</w:t>
      </w:r>
      <w:r w:rsidR="00A82060">
        <w:t xml:space="preserve">, </w:t>
      </w:r>
      <w:r>
        <w:t>but its utility extends across genders and identities. The term serves as a shorthand for relational, recursive, and reward-based cognition—not a fixed category of personhood.</w:t>
      </w:r>
    </w:p>
    <w:p w14:paraId="30A26AE7" w14:textId="77777777" w:rsidR="00365591" w:rsidRDefault="00365591"/>
    <w:p w14:paraId="1CAF87AA" w14:textId="77777777" w:rsidR="00365591" w:rsidRDefault="00365591"/>
    <w:p w14:paraId="7BFAFAFA" w14:textId="77777777" w:rsidR="00365591" w:rsidRDefault="00365591"/>
    <w:p w14:paraId="22E0FA9A" w14:textId="77777777" w:rsidR="00365591" w:rsidRDefault="00365591"/>
    <w:p w14:paraId="49386642" w14:textId="77777777" w:rsidR="00365591" w:rsidRDefault="00365591"/>
    <w:p w14:paraId="473FDE76" w14:textId="3DE3A617" w:rsidR="00365591" w:rsidRDefault="00A82060">
      <w:r>
        <w:t>=</w:t>
      </w:r>
    </w:p>
    <w:p w14:paraId="30F10628" w14:textId="39A275A6" w:rsidR="00365591" w:rsidRPr="00365591" w:rsidRDefault="00A6040E">
      <w:pPr>
        <w:rPr>
          <w:b/>
          <w:bCs/>
        </w:rPr>
      </w:pPr>
      <w:r>
        <w:rPr>
          <w:b/>
          <w:bCs/>
        </w:rPr>
        <w:lastRenderedPageBreak/>
        <w:t xml:space="preserve"> </w:t>
      </w:r>
      <w:r w:rsidRPr="00A6040E">
        <w:rPr>
          <w:b/>
          <w:bCs/>
        </w:rPr>
        <w:t xml:space="preserve">Sources </w:t>
      </w:r>
      <w:r>
        <w:rPr>
          <w:b/>
          <w:bCs/>
        </w:rPr>
        <w:t>T</w:t>
      </w:r>
      <w:r w:rsidRPr="00A6040E">
        <w:rPr>
          <w:b/>
          <w:bCs/>
        </w:rPr>
        <w:t xml:space="preserve">hat </w:t>
      </w:r>
      <w:r>
        <w:rPr>
          <w:b/>
          <w:bCs/>
        </w:rPr>
        <w:t>I</w:t>
      </w:r>
      <w:r w:rsidRPr="00A6040E">
        <w:rPr>
          <w:b/>
          <w:bCs/>
        </w:rPr>
        <w:t xml:space="preserve">nformed </w:t>
      </w:r>
      <w:r>
        <w:rPr>
          <w:b/>
          <w:bCs/>
        </w:rPr>
        <w:t>T</w:t>
      </w:r>
      <w:r w:rsidRPr="00A6040E">
        <w:rPr>
          <w:b/>
          <w:bCs/>
        </w:rPr>
        <w:t xml:space="preserve">his </w:t>
      </w:r>
      <w:r>
        <w:rPr>
          <w:b/>
          <w:bCs/>
        </w:rPr>
        <w:t>M</w:t>
      </w:r>
      <w:r w:rsidRPr="00A6040E">
        <w:rPr>
          <w:b/>
          <w:bCs/>
        </w:rPr>
        <w:t>odel</w:t>
      </w:r>
      <w:r>
        <w:rPr>
          <w:b/>
          <w:bCs/>
        </w:rPr>
        <w:t xml:space="preserve"> </w:t>
      </w:r>
      <w:r w:rsidR="00A82060">
        <w:rPr>
          <w:b/>
          <w:bCs/>
        </w:rPr>
        <w:t>(</w:t>
      </w:r>
      <w:r>
        <w:rPr>
          <w:b/>
          <w:bCs/>
        </w:rPr>
        <w:t>Selected Research References</w:t>
      </w:r>
      <w:r w:rsidR="00A82060">
        <w:rPr>
          <w:b/>
          <w:bCs/>
        </w:rPr>
        <w:t>)</w:t>
      </w:r>
      <w:r w:rsidRPr="00A6040E">
        <w:rPr>
          <w:b/>
          <w:bCs/>
        </w:rPr>
        <w:t>:</w:t>
      </w:r>
    </w:p>
    <w:p w14:paraId="65765444" w14:textId="5C421D00" w:rsidR="00A83785" w:rsidRPr="00A83785" w:rsidRDefault="00A83785" w:rsidP="00A83785">
      <w:pPr>
        <w:numPr>
          <w:ilvl w:val="0"/>
          <w:numId w:val="4"/>
        </w:numPr>
        <w:rPr>
          <w:rFonts w:ascii="Times New Roman" w:eastAsia="Times New Roman" w:hAnsi="Symbol" w:cs="Times New Roman"/>
          <w:kern w:val="0"/>
          <w14:ligatures w14:val="none"/>
        </w:rPr>
      </w:pPr>
      <w:r w:rsidRPr="00A83785">
        <w:rPr>
          <w:rFonts w:ascii="Times New Roman" w:eastAsia="Times New Roman" w:hAnsi="Symbol" w:cs="Times New Roman"/>
          <w:kern w:val="0"/>
          <w14:ligatures w14:val="none"/>
        </w:rPr>
        <w:t xml:space="preserve">Christov-Moore, Leonardo, et al. </w:t>
      </w:r>
      <w:r>
        <w:rPr>
          <w:rFonts w:ascii="Times New Roman" w:eastAsia="Times New Roman" w:hAnsi="Symbol" w:cs="Times New Roman" w:hint="eastAsia"/>
          <w:kern w:val="0"/>
          <w14:ligatures w14:val="none"/>
        </w:rPr>
        <w:t>“</w:t>
      </w:r>
      <w:r w:rsidRPr="00A83785">
        <w:rPr>
          <w:rFonts w:ascii="Times New Roman" w:eastAsia="Times New Roman" w:hAnsi="Symbol" w:cs="Times New Roman"/>
          <w:kern w:val="0"/>
          <w14:ligatures w14:val="none"/>
        </w:rPr>
        <w:t>Empathy: Gender Effects in Brain and Behavior.</w:t>
      </w:r>
      <w:r>
        <w:rPr>
          <w:rFonts w:ascii="Times New Roman" w:eastAsia="Times New Roman" w:hAnsi="Symbol" w:cs="Times New Roman" w:hint="eastAsia"/>
          <w:kern w:val="0"/>
          <w14:ligatures w14:val="none"/>
        </w:rPr>
        <w:t>”</w:t>
      </w:r>
      <w:r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proofErr w:type="gramStart"/>
      <w:r w:rsidRPr="00A83785">
        <w:rPr>
          <w:rFonts w:ascii="Times New Roman" w:eastAsia="Times New Roman" w:hAnsi="Symbol" w:cs="Times New Roman"/>
          <w:i/>
          <w:iCs/>
          <w:kern w:val="0"/>
          <w14:ligatures w14:val="none"/>
        </w:rPr>
        <w:t>Neuroscience</w:t>
      </w:r>
      <w:proofErr w:type="gramEnd"/>
      <w:r w:rsidRPr="00A83785">
        <w:rPr>
          <w:rFonts w:ascii="Times New Roman" w:eastAsia="Times New Roman" w:hAnsi="Symbol" w:cs="Times New Roman"/>
          <w:i/>
          <w:iCs/>
          <w:kern w:val="0"/>
          <w14:ligatures w14:val="none"/>
        </w:rPr>
        <w:t xml:space="preserve"> &amp; Biobehavioral Reviews</w:t>
      </w:r>
      <w:r w:rsidRPr="00A83785">
        <w:rPr>
          <w:rFonts w:ascii="Times New Roman" w:eastAsia="Times New Roman" w:hAnsi="Symbol" w:cs="Times New Roman"/>
          <w:kern w:val="0"/>
          <w14:ligatures w14:val="none"/>
        </w:rPr>
        <w:t>, vol. 46, 2014, pp. 604</w:t>
      </w:r>
      <w:r w:rsidRPr="00A83785">
        <w:rPr>
          <w:rFonts w:ascii="Times New Roman" w:eastAsia="Times New Roman" w:hAnsi="Symbol" w:cs="Times New Roman"/>
          <w:kern w:val="0"/>
          <w14:ligatures w14:val="none"/>
        </w:rPr>
        <w:t>–</w:t>
      </w:r>
      <w:r w:rsidRPr="00A83785">
        <w:rPr>
          <w:rFonts w:ascii="Times New Roman" w:eastAsia="Times New Roman" w:hAnsi="Symbol" w:cs="Times New Roman"/>
          <w:kern w:val="0"/>
          <w14:ligatures w14:val="none"/>
        </w:rPr>
        <w:t>627.</w:t>
      </w:r>
    </w:p>
    <w:p w14:paraId="078BA660" w14:textId="4A346131" w:rsidR="00A83785" w:rsidRPr="00A83785" w:rsidRDefault="00A83785" w:rsidP="00A83785">
      <w:pPr>
        <w:numPr>
          <w:ilvl w:val="0"/>
          <w:numId w:val="4"/>
        </w:numPr>
        <w:rPr>
          <w:rFonts w:ascii="Times New Roman" w:eastAsia="Times New Roman" w:hAnsi="Symbol" w:cs="Times New Roman"/>
          <w:kern w:val="0"/>
          <w14:ligatures w14:val="none"/>
        </w:rPr>
      </w:pPr>
      <w:proofErr w:type="spellStart"/>
      <w:r w:rsidRPr="00A83785">
        <w:rPr>
          <w:rFonts w:ascii="Times New Roman" w:eastAsia="Times New Roman" w:hAnsi="Symbol" w:cs="Times New Roman"/>
          <w:kern w:val="0"/>
          <w14:ligatures w14:val="none"/>
        </w:rPr>
        <w:t>Decety</w:t>
      </w:r>
      <w:proofErr w:type="spellEnd"/>
      <w:r w:rsidRPr="00A83785">
        <w:rPr>
          <w:rFonts w:ascii="Times New Roman" w:eastAsia="Times New Roman" w:hAnsi="Symbol" w:cs="Times New Roman"/>
          <w:kern w:val="0"/>
          <w14:ligatures w14:val="none"/>
        </w:rPr>
        <w:t xml:space="preserve">, Jean, and Margarita </w:t>
      </w:r>
      <w:proofErr w:type="spellStart"/>
      <w:r w:rsidRPr="00A83785">
        <w:rPr>
          <w:rFonts w:ascii="Times New Roman" w:eastAsia="Times New Roman" w:hAnsi="Symbol" w:cs="Times New Roman"/>
          <w:kern w:val="0"/>
          <w14:ligatures w14:val="none"/>
        </w:rPr>
        <w:t>Svetlova</w:t>
      </w:r>
      <w:proofErr w:type="spellEnd"/>
      <w:r w:rsidRPr="00A83785">
        <w:rPr>
          <w:rFonts w:ascii="Times New Roman" w:eastAsia="Times New Roman" w:hAnsi="Symbol" w:cs="Times New Roman"/>
          <w:kern w:val="0"/>
          <w14:ligatures w14:val="none"/>
        </w:rPr>
        <w:t xml:space="preserve">. </w:t>
      </w:r>
      <w:r>
        <w:rPr>
          <w:rFonts w:ascii="Times New Roman" w:eastAsia="Times New Roman" w:hAnsi="Symbol" w:cs="Times New Roman" w:hint="eastAsia"/>
          <w:kern w:val="0"/>
          <w14:ligatures w14:val="none"/>
        </w:rPr>
        <w:t>“</w:t>
      </w:r>
      <w:r w:rsidRPr="00A83785">
        <w:rPr>
          <w:rFonts w:ascii="Times New Roman" w:eastAsia="Times New Roman" w:hAnsi="Symbol" w:cs="Times New Roman"/>
          <w:kern w:val="0"/>
          <w14:ligatures w14:val="none"/>
        </w:rPr>
        <w:t>Putting Together Phylogenetic and Ontogenetic Perspectives on Empathy.</w:t>
      </w:r>
      <w:r>
        <w:rPr>
          <w:rFonts w:ascii="Times New Roman" w:eastAsia="Times New Roman" w:hAnsi="Symbol" w:cs="Times New Roman" w:hint="eastAsia"/>
          <w:kern w:val="0"/>
          <w14:ligatures w14:val="none"/>
        </w:rPr>
        <w:t>”</w:t>
      </w:r>
      <w:r w:rsidRPr="00A83785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r w:rsidRPr="00A83785">
        <w:rPr>
          <w:rFonts w:ascii="Times New Roman" w:eastAsia="Times New Roman" w:hAnsi="Symbol" w:cs="Times New Roman"/>
          <w:i/>
          <w:iCs/>
          <w:kern w:val="0"/>
          <w14:ligatures w14:val="none"/>
        </w:rPr>
        <w:t>Developmental Cognitive Neuroscience</w:t>
      </w:r>
      <w:r w:rsidRPr="00A83785">
        <w:rPr>
          <w:rFonts w:ascii="Times New Roman" w:eastAsia="Times New Roman" w:hAnsi="Symbol" w:cs="Times New Roman"/>
          <w:kern w:val="0"/>
          <w14:ligatures w14:val="none"/>
        </w:rPr>
        <w:t>, vol. 2, no. 1, 2012, pp. 1</w:t>
      </w:r>
      <w:r>
        <w:rPr>
          <w:rFonts w:ascii="Times New Roman" w:eastAsia="Times New Roman" w:hAnsi="Symbol" w:cs="Times New Roman"/>
          <w:kern w:val="0"/>
          <w14:ligatures w14:val="none"/>
        </w:rPr>
        <w:t>-</w:t>
      </w:r>
      <w:r w:rsidRPr="00A83785">
        <w:rPr>
          <w:rFonts w:ascii="Times New Roman" w:eastAsia="Times New Roman" w:hAnsi="Symbol" w:cs="Times New Roman"/>
          <w:kern w:val="0"/>
          <w14:ligatures w14:val="none"/>
        </w:rPr>
        <w:t>24.</w:t>
      </w:r>
    </w:p>
    <w:p w14:paraId="137A530C" w14:textId="289983CD" w:rsidR="00A83785" w:rsidRPr="00A83785" w:rsidRDefault="00A83785" w:rsidP="00A83785">
      <w:pPr>
        <w:numPr>
          <w:ilvl w:val="0"/>
          <w:numId w:val="4"/>
        </w:numPr>
        <w:rPr>
          <w:rFonts w:ascii="Times New Roman" w:eastAsia="Times New Roman" w:hAnsi="Symbol" w:cs="Times New Roman"/>
          <w:kern w:val="0"/>
          <w14:ligatures w14:val="none"/>
        </w:rPr>
      </w:pPr>
      <w:r w:rsidRPr="00A83785">
        <w:rPr>
          <w:rFonts w:ascii="Times New Roman" w:eastAsia="Times New Roman" w:hAnsi="Symbol" w:cs="Times New Roman"/>
          <w:kern w:val="0"/>
          <w14:ligatures w14:val="none"/>
        </w:rPr>
        <w:t xml:space="preserve">McRae, Kateri, et al. </w:t>
      </w:r>
      <w:r>
        <w:rPr>
          <w:rFonts w:ascii="Times New Roman" w:eastAsia="Times New Roman" w:hAnsi="Symbol" w:cs="Times New Roman" w:hint="eastAsia"/>
          <w:kern w:val="0"/>
          <w14:ligatures w14:val="none"/>
        </w:rPr>
        <w:t>“</w:t>
      </w:r>
      <w:r w:rsidRPr="00A83785">
        <w:rPr>
          <w:rFonts w:ascii="Times New Roman" w:eastAsia="Times New Roman" w:hAnsi="Symbol" w:cs="Times New Roman"/>
          <w:kern w:val="0"/>
          <w14:ligatures w14:val="none"/>
        </w:rPr>
        <w:t>The Neural Bases of Emotion Regulation: fMRI Studies of Cognitive Reappraisal.</w:t>
      </w:r>
      <w:r>
        <w:rPr>
          <w:rFonts w:ascii="Times New Roman" w:eastAsia="Times New Roman" w:hAnsi="Symbol" w:cs="Times New Roman" w:hint="eastAsia"/>
          <w:kern w:val="0"/>
          <w14:ligatures w14:val="none"/>
        </w:rPr>
        <w:t>”</w:t>
      </w:r>
      <w:r w:rsidRPr="00A83785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r w:rsidRPr="00A83785">
        <w:rPr>
          <w:rFonts w:ascii="Times New Roman" w:eastAsia="Times New Roman" w:hAnsi="Symbol" w:cs="Times New Roman"/>
          <w:i/>
          <w:iCs/>
          <w:kern w:val="0"/>
          <w14:ligatures w14:val="none"/>
        </w:rPr>
        <w:t>Biological Psychiatry</w:t>
      </w:r>
      <w:r w:rsidRPr="00A83785">
        <w:rPr>
          <w:rFonts w:ascii="Times New Roman" w:eastAsia="Times New Roman" w:hAnsi="Symbol" w:cs="Times New Roman"/>
          <w:kern w:val="0"/>
          <w14:ligatures w14:val="none"/>
        </w:rPr>
        <w:t>, vol. 63, no. 6, 2008, pp. 577</w:t>
      </w:r>
      <w:r>
        <w:rPr>
          <w:rFonts w:ascii="Times New Roman" w:eastAsia="Times New Roman" w:hAnsi="Symbol" w:cs="Times New Roman"/>
          <w:kern w:val="0"/>
          <w14:ligatures w14:val="none"/>
        </w:rPr>
        <w:t>-</w:t>
      </w:r>
      <w:r w:rsidRPr="00A83785">
        <w:rPr>
          <w:rFonts w:ascii="Times New Roman" w:eastAsia="Times New Roman" w:hAnsi="Symbol" w:cs="Times New Roman"/>
          <w:kern w:val="0"/>
          <w14:ligatures w14:val="none"/>
        </w:rPr>
        <w:t>586.</w:t>
      </w:r>
    </w:p>
    <w:p w14:paraId="56D0A03E" w14:textId="76E921DD" w:rsidR="00A83785" w:rsidRPr="00A83785" w:rsidRDefault="00A83785" w:rsidP="00A83785">
      <w:pPr>
        <w:numPr>
          <w:ilvl w:val="0"/>
          <w:numId w:val="4"/>
        </w:numPr>
        <w:rPr>
          <w:rFonts w:ascii="Times New Roman" w:eastAsia="Times New Roman" w:hAnsi="Symbol" w:cs="Times New Roman"/>
          <w:kern w:val="0"/>
          <w14:ligatures w14:val="none"/>
        </w:rPr>
      </w:pPr>
      <w:r w:rsidRPr="00A83785">
        <w:rPr>
          <w:rFonts w:ascii="Times New Roman" w:eastAsia="Times New Roman" w:hAnsi="Symbol" w:cs="Times New Roman"/>
          <w:kern w:val="0"/>
          <w14:ligatures w14:val="none"/>
        </w:rPr>
        <w:t xml:space="preserve">Taylor, Shelley E., et al. </w:t>
      </w:r>
      <w:r>
        <w:rPr>
          <w:rFonts w:ascii="Times New Roman" w:eastAsia="Times New Roman" w:hAnsi="Symbol" w:cs="Times New Roman" w:hint="eastAsia"/>
          <w:kern w:val="0"/>
          <w14:ligatures w14:val="none"/>
        </w:rPr>
        <w:t>“</w:t>
      </w:r>
      <w:r>
        <w:rPr>
          <w:rFonts w:ascii="Times New Roman" w:eastAsia="Times New Roman" w:hAnsi="Symbol" w:cs="Times New Roman"/>
          <w:kern w:val="0"/>
          <w14:ligatures w14:val="none"/>
        </w:rPr>
        <w:t>B</w:t>
      </w:r>
      <w:r w:rsidRPr="00A83785">
        <w:rPr>
          <w:rFonts w:ascii="Times New Roman" w:eastAsia="Times New Roman" w:hAnsi="Symbol" w:cs="Times New Roman"/>
          <w:kern w:val="0"/>
          <w14:ligatures w14:val="none"/>
        </w:rPr>
        <w:t>iobehavioral Responses to Stress in Females: Tend-and-Befriend, Not Fight-or-Flight.</w:t>
      </w:r>
      <w:r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r w:rsidRPr="00A83785">
        <w:rPr>
          <w:rFonts w:ascii="Times New Roman" w:eastAsia="Times New Roman" w:hAnsi="Symbol" w:cs="Times New Roman"/>
          <w:i/>
          <w:iCs/>
          <w:kern w:val="0"/>
          <w14:ligatures w14:val="none"/>
        </w:rPr>
        <w:t>Psychological Review</w:t>
      </w:r>
      <w:r w:rsidRPr="00A83785">
        <w:rPr>
          <w:rFonts w:ascii="Times New Roman" w:eastAsia="Times New Roman" w:hAnsi="Symbol" w:cs="Times New Roman"/>
          <w:kern w:val="0"/>
          <w14:ligatures w14:val="none"/>
        </w:rPr>
        <w:t>, vol. 107, no. 3, 2000, pp. 411</w:t>
      </w:r>
      <w:r>
        <w:rPr>
          <w:rFonts w:ascii="Times New Roman" w:eastAsia="Times New Roman" w:hAnsi="Symbol" w:cs="Times New Roman"/>
          <w:kern w:val="0"/>
          <w14:ligatures w14:val="none"/>
        </w:rPr>
        <w:t>-</w:t>
      </w:r>
      <w:r w:rsidRPr="00A83785">
        <w:rPr>
          <w:rFonts w:ascii="Times New Roman" w:eastAsia="Times New Roman" w:hAnsi="Symbol" w:cs="Times New Roman"/>
          <w:kern w:val="0"/>
          <w14:ligatures w14:val="none"/>
        </w:rPr>
        <w:t>429.</w:t>
      </w:r>
    </w:p>
    <w:p w14:paraId="1CA03CCC" w14:textId="0905A15C" w:rsidR="00A83785" w:rsidRPr="00A83785" w:rsidRDefault="00A83785" w:rsidP="00A83785">
      <w:pPr>
        <w:numPr>
          <w:ilvl w:val="0"/>
          <w:numId w:val="4"/>
        </w:numPr>
        <w:rPr>
          <w:rFonts w:ascii="Times New Roman" w:eastAsia="Times New Roman" w:hAnsi="Symbol" w:cs="Times New Roman"/>
          <w:kern w:val="0"/>
          <w14:ligatures w14:val="none"/>
        </w:rPr>
      </w:pPr>
      <w:r w:rsidRPr="00A83785">
        <w:rPr>
          <w:rFonts w:ascii="Times New Roman" w:eastAsia="Times New Roman" w:hAnsi="Symbol" w:cs="Times New Roman"/>
          <w:kern w:val="0"/>
          <w14:ligatures w14:val="none"/>
        </w:rPr>
        <w:t xml:space="preserve">Utevsky, Amanda V., Daniel V. Smith, and Scott A. Huettel. </w:t>
      </w:r>
      <w:r>
        <w:rPr>
          <w:rFonts w:ascii="Times New Roman" w:eastAsia="Times New Roman" w:hAnsi="Symbol" w:cs="Times New Roman" w:hint="eastAsia"/>
          <w:kern w:val="0"/>
          <w14:ligatures w14:val="none"/>
        </w:rPr>
        <w:t>“</w:t>
      </w:r>
      <w:r w:rsidRPr="00A83785">
        <w:rPr>
          <w:rFonts w:ascii="Times New Roman" w:eastAsia="Times New Roman" w:hAnsi="Symbol" w:cs="Times New Roman"/>
          <w:kern w:val="0"/>
          <w14:ligatures w14:val="none"/>
        </w:rPr>
        <w:t>Precuneus Is a Functional Core of the Default-Mode Network.</w:t>
      </w:r>
      <w:r>
        <w:rPr>
          <w:rFonts w:ascii="Times New Roman" w:eastAsia="Times New Roman" w:hAnsi="Symbol" w:cs="Times New Roman" w:hint="eastAsia"/>
          <w:kern w:val="0"/>
          <w14:ligatures w14:val="none"/>
        </w:rPr>
        <w:t>”</w:t>
      </w:r>
      <w:r w:rsidRPr="00A83785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r w:rsidRPr="00A83785">
        <w:rPr>
          <w:rFonts w:ascii="Times New Roman" w:eastAsia="Times New Roman" w:hAnsi="Symbol" w:cs="Times New Roman"/>
          <w:i/>
          <w:iCs/>
          <w:kern w:val="0"/>
          <w14:ligatures w14:val="none"/>
        </w:rPr>
        <w:t>Journal of Neuroscience</w:t>
      </w:r>
      <w:r w:rsidRPr="00A83785">
        <w:rPr>
          <w:rFonts w:ascii="Times New Roman" w:eastAsia="Times New Roman" w:hAnsi="Symbol" w:cs="Times New Roman"/>
          <w:kern w:val="0"/>
          <w14:ligatures w14:val="none"/>
        </w:rPr>
        <w:t>, vol. 34, no. 3, 2014, pp. 932</w:t>
      </w:r>
      <w:r>
        <w:rPr>
          <w:rFonts w:ascii="Times New Roman" w:eastAsia="Times New Roman" w:hAnsi="Symbol" w:cs="Times New Roman"/>
          <w:kern w:val="0"/>
          <w14:ligatures w14:val="none"/>
        </w:rPr>
        <w:t>-</w:t>
      </w:r>
      <w:r w:rsidRPr="00A83785">
        <w:rPr>
          <w:rFonts w:ascii="Times New Roman" w:eastAsia="Times New Roman" w:hAnsi="Symbol" w:cs="Times New Roman"/>
          <w:kern w:val="0"/>
          <w14:ligatures w14:val="none"/>
        </w:rPr>
        <w:t>940.</w:t>
      </w:r>
    </w:p>
    <w:p w14:paraId="747B09E5" w14:textId="77777777" w:rsidR="00365591" w:rsidRDefault="00365591"/>
    <w:sectPr w:rsidR="00365591" w:rsidSect="0029272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CBA3CF" w14:textId="77777777" w:rsidR="002D6CAD" w:rsidRDefault="002D6CAD" w:rsidP="00482FF7">
      <w:pPr>
        <w:spacing w:after="0" w:line="240" w:lineRule="auto"/>
      </w:pPr>
      <w:r>
        <w:separator/>
      </w:r>
    </w:p>
  </w:endnote>
  <w:endnote w:type="continuationSeparator" w:id="0">
    <w:p w14:paraId="05FC95B8" w14:textId="77777777" w:rsidR="002D6CAD" w:rsidRDefault="002D6CAD" w:rsidP="00482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E47A2A" w14:textId="77777777" w:rsidR="002D6CAD" w:rsidRDefault="002D6CAD" w:rsidP="00482FF7">
      <w:pPr>
        <w:spacing w:after="0" w:line="240" w:lineRule="auto"/>
      </w:pPr>
      <w:r>
        <w:separator/>
      </w:r>
    </w:p>
  </w:footnote>
  <w:footnote w:type="continuationSeparator" w:id="0">
    <w:p w14:paraId="25FBB362" w14:textId="77777777" w:rsidR="002D6CAD" w:rsidRDefault="002D6CAD" w:rsidP="00482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231E7" w14:textId="1FC7B424" w:rsidR="00482FF7" w:rsidRPr="00137D62" w:rsidRDefault="00482FF7" w:rsidP="00482FF7">
    <w:pPr>
      <w:spacing w:before="100" w:beforeAutospacing="1" w:after="100" w:afterAutospacing="1" w:line="240" w:lineRule="auto"/>
      <w:rPr>
        <w:rFonts w:ascii="Times New Roman" w:eastAsia="Times New Roman" w:hAnsi="Times New Roman" w:cs="Times New Roman"/>
        <w:kern w:val="0"/>
        <w14:ligatures w14:val="none"/>
      </w:rPr>
    </w:pPr>
    <w:r>
      <w:rPr>
        <w:rFonts w:ascii="Times New Roman" w:eastAsia="Times New Roman" w:hAnsi="Times New Roman" w:cs="Times New Roman"/>
        <w:b/>
        <w:bCs/>
        <w:kern w:val="0"/>
        <w14:ligatures w14:val="none"/>
      </w:rPr>
      <w:t>IP--</w:t>
    </w:r>
    <w:r w:rsidRPr="00137D62">
      <w:rPr>
        <w:rFonts w:ascii="Times New Roman" w:eastAsia="Times New Roman" w:hAnsi="Times New Roman" w:cs="Times New Roman"/>
        <w:b/>
        <w:bCs/>
        <w:kern w:val="0"/>
        <w14:ligatures w14:val="none"/>
      </w:rPr>
      <w:t>Recursive Relational Mapping Logic Layer (RRMLL)</w:t>
    </w:r>
    <w:r>
      <w:rPr>
        <w:rFonts w:ascii="Times New Roman" w:eastAsia="Times New Roman" w:hAnsi="Times New Roman" w:cs="Times New Roman"/>
        <w:b/>
        <w:bCs/>
        <w:kern w:val="0"/>
        <w14:ligatures w14:val="none"/>
      </w:rPr>
      <w:t xml:space="preserve"> </w:t>
    </w:r>
  </w:p>
  <w:p w14:paraId="3BE224D9" w14:textId="77777777" w:rsidR="00482FF7" w:rsidRDefault="00482F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FF6633"/>
    <w:multiLevelType w:val="multilevel"/>
    <w:tmpl w:val="EDCE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8F647A"/>
    <w:multiLevelType w:val="multilevel"/>
    <w:tmpl w:val="BD08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1C4F04"/>
    <w:multiLevelType w:val="multilevel"/>
    <w:tmpl w:val="0830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D76A08"/>
    <w:multiLevelType w:val="multilevel"/>
    <w:tmpl w:val="ED0C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2599961">
    <w:abstractNumId w:val="1"/>
  </w:num>
  <w:num w:numId="2" w16cid:durableId="799104727">
    <w:abstractNumId w:val="3"/>
  </w:num>
  <w:num w:numId="3" w16cid:durableId="916208724">
    <w:abstractNumId w:val="2"/>
  </w:num>
  <w:num w:numId="4" w16cid:durableId="1183668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FF7"/>
    <w:rsid w:val="000E0766"/>
    <w:rsid w:val="00136E58"/>
    <w:rsid w:val="00213483"/>
    <w:rsid w:val="00292729"/>
    <w:rsid w:val="002D6CAD"/>
    <w:rsid w:val="00365591"/>
    <w:rsid w:val="00447BC9"/>
    <w:rsid w:val="00455EB8"/>
    <w:rsid w:val="00482FF7"/>
    <w:rsid w:val="004D14CD"/>
    <w:rsid w:val="00644AE2"/>
    <w:rsid w:val="00752E39"/>
    <w:rsid w:val="00A6040E"/>
    <w:rsid w:val="00A8057A"/>
    <w:rsid w:val="00A82060"/>
    <w:rsid w:val="00A83785"/>
    <w:rsid w:val="00C166DB"/>
    <w:rsid w:val="00D264B5"/>
    <w:rsid w:val="00D536B7"/>
    <w:rsid w:val="00D665C2"/>
    <w:rsid w:val="00E62B64"/>
    <w:rsid w:val="00F14447"/>
    <w:rsid w:val="00F3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037D49"/>
  <w15:chartTrackingRefBased/>
  <w15:docId w15:val="{CD71DB5E-729E-6945-89B7-0A363726B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F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F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F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F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F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F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F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F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F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F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FF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82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82FF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82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FF7"/>
  </w:style>
  <w:style w:type="paragraph" w:styleId="Footer">
    <w:name w:val="footer"/>
    <w:basedOn w:val="Normal"/>
    <w:link w:val="FooterChar"/>
    <w:uiPriority w:val="99"/>
    <w:unhideWhenUsed/>
    <w:rsid w:val="00482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FF7"/>
  </w:style>
  <w:style w:type="character" w:styleId="Emphasis">
    <w:name w:val="Emphasis"/>
    <w:basedOn w:val="DefaultParagraphFont"/>
    <w:uiPriority w:val="20"/>
    <w:qFormat/>
    <w:rsid w:val="003655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6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3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Anderson</dc:creator>
  <cp:keywords/>
  <dc:description/>
  <cp:lastModifiedBy>Lisa Anderson</cp:lastModifiedBy>
  <cp:revision>10</cp:revision>
  <dcterms:created xsi:type="dcterms:W3CDTF">2025-06-04T03:36:00Z</dcterms:created>
  <dcterms:modified xsi:type="dcterms:W3CDTF">2025-06-04T04:39:00Z</dcterms:modified>
</cp:coreProperties>
</file>