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Direction</w:t>
      </w:r>
      <w:r w:rsidDel="00000000" w:rsidR="00000000" w:rsidRPr="00000000">
        <w:rPr>
          <w:sz w:val="24"/>
          <w:szCs w:val="24"/>
          <w:rtl w:val="0"/>
        </w:rPr>
        <w:t xml:space="preserve"> sert à récupérer la direction.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classe Position</w:t>
      </w:r>
      <w:r w:rsidDel="00000000" w:rsidR="00000000" w:rsidRPr="00000000">
        <w:rPr>
          <w:sz w:val="24"/>
          <w:szCs w:val="24"/>
          <w:rtl w:val="0"/>
        </w:rPr>
        <w:t xml:space="preserve"> permet de récupérer la position d’un objet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WharehousePlan</w:t>
      </w:r>
      <w:r w:rsidDel="00000000" w:rsidR="00000000" w:rsidRPr="00000000">
        <w:rPr>
          <w:sz w:val="24"/>
          <w:szCs w:val="24"/>
          <w:rtl w:val="0"/>
        </w:rPr>
        <w:t xml:space="preserve"> représente le plan du niveau(sans le personnage)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Box</w:t>
      </w:r>
      <w:r w:rsidDel="00000000" w:rsidR="00000000" w:rsidRPr="00000000">
        <w:rPr>
          <w:sz w:val="24"/>
          <w:szCs w:val="24"/>
          <w:rtl w:val="0"/>
        </w:rPr>
        <w:t xml:space="preserve"> permet de créer une boîte qui est movable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moveTowards</w:t>
      </w:r>
      <w:r w:rsidDel="00000000" w:rsidR="00000000" w:rsidRPr="00000000">
        <w:rPr>
          <w:sz w:val="24"/>
          <w:szCs w:val="24"/>
          <w:rtl w:val="0"/>
        </w:rPr>
        <w:t xml:space="preserve"> de cette classe permet de changer la position de la box dans le Wharehouse et de recréer l’image au bon endroit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goalCoveredAnimation</w:t>
      </w:r>
      <w:r w:rsidDel="00000000" w:rsidR="00000000" w:rsidRPr="00000000">
        <w:rPr>
          <w:sz w:val="24"/>
          <w:szCs w:val="24"/>
          <w:rtl w:val="0"/>
        </w:rPr>
        <w:t xml:space="preserve"> permet de changer l’image de la boîte lorsqu’elle arrive sur un goal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startGoalCoveredAnimation </w:t>
      </w:r>
      <w:r w:rsidDel="00000000" w:rsidR="00000000" w:rsidRPr="00000000">
        <w:rPr>
          <w:sz w:val="24"/>
          <w:szCs w:val="24"/>
          <w:rtl w:val="0"/>
        </w:rPr>
        <w:t xml:space="preserve">permet de changer l’image de la boîte lorsqu’elle sort d’un goal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Mover</w:t>
      </w:r>
      <w:r w:rsidDel="00000000" w:rsidR="00000000" w:rsidRPr="00000000">
        <w:rPr>
          <w:sz w:val="24"/>
          <w:szCs w:val="24"/>
          <w:rtl w:val="0"/>
        </w:rPr>
        <w:t xml:space="preserve"> représente le personnage qui est un élément movable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moveInCanvas </w:t>
      </w:r>
      <w:r w:rsidDel="00000000" w:rsidR="00000000" w:rsidRPr="00000000">
        <w:rPr>
          <w:sz w:val="24"/>
          <w:szCs w:val="24"/>
          <w:rtl w:val="0"/>
        </w:rPr>
        <w:t xml:space="preserve">permet de déplacer le mover dans le plan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fonction canMove</w:t>
      </w:r>
      <w:r w:rsidDel="00000000" w:rsidR="00000000" w:rsidRPr="00000000">
        <w:rPr>
          <w:sz w:val="24"/>
          <w:szCs w:val="24"/>
          <w:rtl w:val="0"/>
        </w:rPr>
        <w:t xml:space="preserve"> permet de vérifier si le mover peut se déplacer, et s’il y a une box autour de lui, s’il peut la déplacer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fonction setupImageForDirection</w:t>
      </w:r>
      <w:r w:rsidDel="00000000" w:rsidR="00000000" w:rsidRPr="00000000">
        <w:rPr>
          <w:sz w:val="24"/>
          <w:szCs w:val="24"/>
          <w:rtl w:val="0"/>
        </w:rPr>
        <w:t xml:space="preserve"> permet de changer l’image du mouvement pendant ses déplacements</w:t>
      </w:r>
    </w:p>
    <w:p w:rsidR="00000000" w:rsidDel="00000000" w:rsidP="00000000" w:rsidRDefault="00000000" w:rsidRPr="00000000" w14:paraId="0000000C">
      <w:pPr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impossiblePushAnimation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permet de déclencher l’animation lorsque le mover ne peut pas bouger. Elle crée un cercle au-dessus du mover qui s’agrandit de 5 pixels de rayon si on refait une action qui empêche le mover de bouger à la suite d’une autre. Lorsque le mover peut de nouveau rebouger le rayon du cercle est remis à 5 pixels comme lorsque celui atteint 50 pixels. Il est reset grâce à 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cleanUpAnimation.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Level permet</w:t>
      </w:r>
      <w:r w:rsidDel="00000000" w:rsidR="00000000" w:rsidRPr="00000000">
        <w:rPr>
          <w:sz w:val="24"/>
          <w:szCs w:val="24"/>
          <w:rtl w:val="0"/>
        </w:rPr>
        <w:t xml:space="preserve"> de créer le wharehouse via la fonction initWharehouseFromXsb. Cette fonction crée le wharehouse en utilisant la matrice level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fonction keypressed </w:t>
      </w:r>
      <w:r w:rsidDel="00000000" w:rsidR="00000000" w:rsidRPr="00000000">
        <w:rPr>
          <w:sz w:val="24"/>
          <w:szCs w:val="24"/>
          <w:rtl w:val="0"/>
        </w:rPr>
        <w:t xml:space="preserve">permet d'exécuter les mouvements, animations du personnage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-Et la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classe Sokoban</w:t>
      </w:r>
      <w:r w:rsidDel="00000000" w:rsidR="00000000" w:rsidRPr="00000000">
        <w:rPr>
          <w:sz w:val="24"/>
          <w:szCs w:val="24"/>
          <w:rtl w:val="0"/>
        </w:rPr>
        <w:t xml:space="preserve"> permet de charger le jeu.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eu quelques difficultés sur le déplacement des boîtes.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nous restait à faire les étapes d’améliorations du projet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