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891" w:firstLineChars="90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前端之HTML</w:t>
      </w:r>
    </w:p>
    <w:p>
      <w:pPr>
        <w:jc w:val="both"/>
        <w:rPr>
          <w:rFonts w:hint="eastAsia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>HTML：专门用来编写网页内容的语言。</w:t>
      </w:r>
    </w:p>
    <w:p>
      <w:pPr>
        <w:jc w:val="both"/>
        <w:rPr>
          <w:rFonts w:hint="eastAsia"/>
          <w:b/>
          <w:bCs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b/>
          <w:bCs/>
          <w:color w:val="4472C4" w:themeColor="accent5"/>
          <w:sz w:val="32"/>
          <w:szCs w:val="32"/>
          <w:lang w:val="en-US" w:eastAsia="zh-CN"/>
          <w14:textFill>
            <w14:solidFill>
              <w14:schemeClr w14:val="accent5"/>
            </w14:solidFill>
          </w14:textFill>
        </w:rPr>
        <w:t>HTML 标签：</w:t>
      </w:r>
    </w:p>
    <w:p>
      <w:pPr>
        <w:ind w:firstLine="562" w:firstLineChars="200"/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9D18E" w:themeColor="accent6" w:themeTint="99"/>
          <w:sz w:val="28"/>
          <w:szCs w:val="28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块状元素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address – 地址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blockquote – 块引用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center – 居中对齐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dir – 目录列表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div – 常用块级容易，也是CSS layout的主要标签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dl – 定义列表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fieldset – form控制组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form – 交互表单</w:t>
      </w:r>
    </w:p>
    <w:p>
      <w:p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h1 – 大标题</w:t>
      </w:r>
    </w:p>
    <w:p>
      <w:pPr>
        <w:jc w:val="both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h2 – 副标题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h3 – 3级标题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h4 – 4级标题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h5 – 5级标题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h6 – 6级标题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hr – 水平分隔线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isindex – input prompt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menu – 菜单列表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noframes – frames可选内容，（对于不支持frame的浏览器显示此区块内容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noscript – 可选脚本内容（对于不支持script的浏览器显示此内容）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ol – 有序表单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 – 段落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pre – 格式化文本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table – 表格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ul – 无序列  </w:t>
      </w:r>
    </w:p>
    <w:p>
      <w:pPr>
        <w:jc w:val="both"/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   </w:t>
      </w:r>
      <w:r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内联元素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 – 锚点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abbr – 缩写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acronym – 首字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b – 粗体(不推荐)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bdo – bidi override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big – 大字体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br – 换行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cite – 引用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code – 计算机代码(在引用源码的时候需要)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dfn – 定义字段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em – 强调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font – 字体设定(不推荐)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 – 斜体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img – 图片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input – 输入框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kbd – 定义键盘文本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label – 表格标签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q – 短引用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 – 中划线(不推荐)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samp – 定义范例计算机代码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select – 项目选择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small – 小字体文本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span – 常用内联容器，定义文本内区块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strike – 中划线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strong – 粗体强调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sub – 下标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sup – 上标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textarea – 多行文本输入框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tt – 电传文本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u – 下划线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var – 定义变量</w:t>
      </w:r>
    </w:p>
    <w:p>
      <w:pPr>
        <w:ind w:firstLine="562" w:firstLineChars="200"/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HTML的单闭合标签有：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1.&lt;br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2.&lt;hr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3.&lt;area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4.&lt;base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5.&lt;img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6.&lt;input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7.&lt;link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8.&lt;meta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9.&lt;basefont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10.&lt;param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11.&lt;col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12.&lt;frame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13.&lt;embed /&gt;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sz w:val="28"/>
          <w:szCs w:val="28"/>
          <w:lang w:val="en-US" w:eastAsia="zh-CN"/>
        </w:rPr>
        <w:t xml:space="preserve"> </w:t>
      </w:r>
      <w:r>
        <w:rPr>
          <w:rFonts w:hint="eastAsia"/>
          <w:b/>
          <w:bCs/>
          <w:color w:val="70AD47" w:themeColor="accent6"/>
          <w:sz w:val="28"/>
          <w:szCs w:val="28"/>
          <w:lang w:val="en-US" w:eastAsia="zh-CN"/>
          <w14:textFill>
            <w14:solidFill>
              <w14:schemeClr w14:val="accent6"/>
            </w14:solidFill>
          </w14:textFill>
        </w:rPr>
        <w:t>HTML标签详细解释</w:t>
      </w:r>
    </w:p>
    <w:p>
      <w:pPr>
        <w:jc w:val="both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&lt;dl&gt;</w:t>
      </w:r>
    </w:p>
    <w:p>
      <w:pPr>
        <w:ind w:firstLine="241" w:firstLineChars="100"/>
        <w:jc w:val="both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&lt;dt&gt;列表标题&lt;/dt&gt;</w:t>
      </w:r>
    </w:p>
    <w:p>
      <w:pPr>
        <w:ind w:firstLine="241" w:firstLineChars="100"/>
        <w:jc w:val="both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&lt;dd&gt;列表内容&lt;/dd&gt;</w:t>
      </w:r>
    </w:p>
    <w:p>
      <w:pPr>
        <w:ind w:firstLine="241" w:firstLineChars="100"/>
        <w:jc w:val="both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&lt;dd&gt;列表内容&lt;/dd&gt;</w:t>
      </w:r>
    </w:p>
    <w:p>
      <w:pPr>
        <w:jc w:val="both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...</w:t>
      </w:r>
    </w:p>
    <w:p>
      <w:pPr>
        <w:jc w:val="both"/>
        <w:rPr>
          <w:rFonts w:hint="eastAsia"/>
          <w:b/>
          <w:bCs/>
          <w:color w:val="7030A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30A0"/>
          <w:sz w:val="24"/>
          <w:szCs w:val="24"/>
          <w:lang w:val="en-US" w:eastAsia="zh-CN"/>
        </w:rPr>
        <w:t>&lt;/dl&gt;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语法解释：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首先dt和dd是放于dl标签内，标签dt与dd处于dl下相同级。也就是dt不能放入dd内，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dd不能放入dt内。在dl下，dt与dd处于同级标签。DD标签可以若干。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同时不能不加dl地单独使用dt标签或dd标签。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&lt;th&gt;和&lt;td&gt;标签都是用于表格单元格显示的。不同的是&lt;th&gt;在单元格中加粗显示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&lt;th&gt;：定义表格内的表头单元格。此th元素内部的文本通常会呈现为粗体。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bookmarkStart w:id="0" w:name="_GoBack"/>
      <w:bookmarkEnd w:id="0"/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70AD47" w:themeColor="accent6"/>
          <w:sz w:val="24"/>
          <w:szCs w:val="24"/>
          <w:lang w:val="en-US" w:eastAsia="zh-CN"/>
          <w14:textFill>
            <w14:solidFill>
              <w14:schemeClr w14:val="accent6"/>
            </w14:solidFill>
          </w14:textFill>
        </w:rPr>
        <w:t>1、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 xml:space="preserve"> </w:t>
      </w:r>
      <w:r>
        <w:rPr>
          <w:rFonts w:hint="eastAsia"/>
          <w:b/>
          <w:bCs/>
          <w:color w:val="A9D18E" w:themeColor="accent6" w:themeTint="99"/>
          <w:sz w:val="24"/>
          <w:szCs w:val="24"/>
          <w:lang w:val="en-US" w:eastAsia="zh-CN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&lt;ol&gt; 标签:有序 HTML 列表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：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2、&lt;span&gt; 在CSS定义中属于一个行内元素,在行内定义一个区域，也就是一行内可以被 &lt;span&gt; 划分成好几个区域，从而实现某种特定效果。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 xml:space="preserve"> &lt;span&gt; 本身没有任何属性。 &lt;div&gt; 在CSS定义中属于一个块级元素 &lt;div&gt; 可以包含段落、标题、表格甚至其它部分。这使DIV便于建立不同集成的类，如章节、摘要或备注。</w:t>
      </w:r>
    </w:p>
    <w:p>
      <w:pPr>
        <w:jc w:val="both"/>
        <w:rPr>
          <w:rFonts w:hint="eastAsia"/>
          <w:b/>
          <w:bCs/>
          <w:color w:val="00B0F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00B0F0"/>
          <w:sz w:val="24"/>
          <w:szCs w:val="24"/>
          <w:lang w:val="en-US" w:eastAsia="zh-CN"/>
        </w:rPr>
        <w:t>在页面效果上，使用 &lt;div&gt; 会自动换行，使用 &lt;span&gt; 就会保持同行。</w:t>
      </w:r>
    </w:p>
    <w:p>
      <w:pPr>
        <w:jc w:val="both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574925"/>
    <w:rsid w:val="235749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2018-03-12T01:22:00Z</dcterms:created>
  <dc:creator>DELL</dc:creator>
  <cp:lastModifiedBy>DELL</cp:lastModifiedBy>
  <dcterms:modified xsi:type="dcterms:W3CDTF">2018-03-12T01:35:36Z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