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112C5" w14:textId="77777777" w:rsidR="008E51D2" w:rsidRDefault="008E51D2" w:rsidP="008E51D2">
      <w:r w:rsidRPr="008E51D2">
        <w:drawing>
          <wp:inline distT="0" distB="0" distL="0" distR="0" wp14:anchorId="76BB0A59" wp14:editId="7C039397">
            <wp:extent cx="5400040" cy="2418715"/>
            <wp:effectExtent l="0" t="0" r="0" b="635"/>
            <wp:docPr id="545447526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47526" name="Imagem 1" descr="Interface gráfica do usuário, Texto, Aplicativo, Email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5599C0DE" w14:textId="77777777" w:rsidR="008E51D2" w:rsidRDefault="008E51D2" w:rsidP="008E51D2">
      <w:r>
        <w:t xml:space="preserve">  // Inicializa a comunicação serial com uma taxa de 9600 </w:t>
      </w:r>
      <w:proofErr w:type="spellStart"/>
      <w:r>
        <w:t>baud</w:t>
      </w:r>
      <w:proofErr w:type="spellEnd"/>
    </w:p>
    <w:p w14:paraId="0688F26C" w14:textId="77777777" w:rsidR="008E51D2" w:rsidRDefault="008E51D2" w:rsidP="008E51D2">
      <w:r>
        <w:t xml:space="preserve">  </w:t>
      </w:r>
      <w:proofErr w:type="spellStart"/>
      <w:r>
        <w:t>Serial.begin</w:t>
      </w:r>
      <w:proofErr w:type="spellEnd"/>
      <w:r>
        <w:t>(9600);</w:t>
      </w:r>
    </w:p>
    <w:p w14:paraId="4EC8DC25" w14:textId="77777777" w:rsidR="008E51D2" w:rsidRDefault="008E51D2" w:rsidP="008E51D2">
      <w:r>
        <w:t>}</w:t>
      </w:r>
    </w:p>
    <w:p w14:paraId="0AB25927" w14:textId="77777777" w:rsidR="008E51D2" w:rsidRDefault="008E51D2" w:rsidP="008E51D2"/>
    <w:p w14:paraId="7712DB3F" w14:textId="77777777" w:rsidR="008E51D2" w:rsidRDefault="008E51D2" w:rsidP="008E51D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2971F4ED" w14:textId="77777777" w:rsidR="008E51D2" w:rsidRDefault="008E51D2" w:rsidP="008E51D2">
      <w:r>
        <w:t xml:space="preserve">  // Imprime meu nome no monitor serial</w:t>
      </w:r>
    </w:p>
    <w:p w14:paraId="13CDF773" w14:textId="77777777" w:rsidR="008E51D2" w:rsidRDefault="008E51D2" w:rsidP="008E51D2">
      <w:r>
        <w:t xml:space="preserve">  </w:t>
      </w:r>
      <w:proofErr w:type="spellStart"/>
      <w:r>
        <w:t>Serial.println</w:t>
      </w:r>
      <w:proofErr w:type="spellEnd"/>
      <w:r>
        <w:t>("Daniel");</w:t>
      </w:r>
    </w:p>
    <w:p w14:paraId="5F9AB7F7" w14:textId="77777777" w:rsidR="008E51D2" w:rsidRDefault="008E51D2" w:rsidP="008E51D2"/>
    <w:p w14:paraId="4D90599E" w14:textId="77777777" w:rsidR="008E51D2" w:rsidRDefault="008E51D2" w:rsidP="008E51D2">
      <w:r>
        <w:t xml:space="preserve">  </w:t>
      </w:r>
      <w:proofErr w:type="gramStart"/>
      <w:r>
        <w:t>delay(</w:t>
      </w:r>
      <w:proofErr w:type="gramEnd"/>
      <w:r>
        <w:t>1000); // Aguarda 1 segundo</w:t>
      </w:r>
    </w:p>
    <w:p w14:paraId="7D1176F7" w14:textId="77777777" w:rsidR="008E51D2" w:rsidRDefault="008E51D2" w:rsidP="008E51D2">
      <w:r>
        <w:t>}</w:t>
      </w:r>
      <w:r w:rsidRPr="008E51D2">
        <w:drawing>
          <wp:inline distT="0" distB="0" distL="0" distR="0" wp14:anchorId="2BCB5E86" wp14:editId="11012844">
            <wp:extent cx="5400040" cy="572135"/>
            <wp:effectExtent l="0" t="0" r="0" b="0"/>
            <wp:docPr id="2015963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639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// Define o pino 13 como saída</w:t>
      </w:r>
    </w:p>
    <w:p w14:paraId="220DE708" w14:textId="77777777" w:rsidR="008E51D2" w:rsidRDefault="008E51D2" w:rsidP="008E51D2"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ledPin</w:t>
      </w:r>
      <w:proofErr w:type="spellEnd"/>
      <w:r>
        <w:t xml:space="preserve"> = 13;</w:t>
      </w:r>
    </w:p>
    <w:p w14:paraId="0A64D6C8" w14:textId="77777777" w:rsidR="008E51D2" w:rsidRDefault="008E51D2" w:rsidP="008E51D2"/>
    <w:p w14:paraId="599064F6" w14:textId="77777777" w:rsidR="008E51D2" w:rsidRDefault="008E51D2" w:rsidP="008E51D2"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137E14F3" w14:textId="77777777" w:rsidR="008E51D2" w:rsidRDefault="008E51D2" w:rsidP="008E51D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spellStart"/>
      <w:proofErr w:type="gramEnd"/>
      <w:r>
        <w:t>ledPin</w:t>
      </w:r>
      <w:proofErr w:type="spellEnd"/>
      <w:r>
        <w:t>, OUTPUT); // Configura o pino 13 como saída</w:t>
      </w:r>
    </w:p>
    <w:p w14:paraId="66F6711D" w14:textId="77777777" w:rsidR="008E51D2" w:rsidRDefault="008E51D2" w:rsidP="008E51D2">
      <w:r>
        <w:t>}</w:t>
      </w:r>
    </w:p>
    <w:p w14:paraId="175E4047" w14:textId="77777777" w:rsidR="008E51D2" w:rsidRDefault="008E51D2" w:rsidP="008E51D2"/>
    <w:p w14:paraId="15D495FF" w14:textId="77777777" w:rsidR="008E51D2" w:rsidRDefault="008E51D2" w:rsidP="008E51D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178B25F1" w14:textId="77777777" w:rsidR="008E51D2" w:rsidRDefault="008E51D2" w:rsidP="008E51D2">
      <w:r>
        <w:t xml:space="preserve">  // Liga o LED no pino 13 por 5 segundos</w:t>
      </w:r>
    </w:p>
    <w:p w14:paraId="503B3AE8" w14:textId="77777777" w:rsidR="008E51D2" w:rsidRDefault="008E51D2" w:rsidP="008E51D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ledPin</w:t>
      </w:r>
      <w:proofErr w:type="spellEnd"/>
      <w:r>
        <w:t>, HIGH);</w:t>
      </w:r>
    </w:p>
    <w:p w14:paraId="0B4FC481" w14:textId="77777777" w:rsidR="008E51D2" w:rsidRDefault="008E51D2" w:rsidP="008E51D2">
      <w:r>
        <w:lastRenderedPageBreak/>
        <w:t xml:space="preserve">  </w:t>
      </w:r>
      <w:proofErr w:type="gramStart"/>
      <w:r>
        <w:t>delay(</w:t>
      </w:r>
      <w:proofErr w:type="gramEnd"/>
      <w:r>
        <w:t>5000); // 5000 milissegundos (5 segundos)</w:t>
      </w:r>
    </w:p>
    <w:p w14:paraId="0E3243C3" w14:textId="77777777" w:rsidR="008E51D2" w:rsidRDefault="008E51D2" w:rsidP="008E51D2"/>
    <w:p w14:paraId="395E3A7A" w14:textId="77777777" w:rsidR="008E51D2" w:rsidRDefault="008E51D2" w:rsidP="008E51D2">
      <w:r>
        <w:t xml:space="preserve">  // Desliga o LED e espera por 1 minuto (60 segundos)</w:t>
      </w:r>
    </w:p>
    <w:p w14:paraId="6EF61B5B" w14:textId="77777777" w:rsidR="008E51D2" w:rsidRDefault="008E51D2" w:rsidP="008E51D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ledPin</w:t>
      </w:r>
      <w:proofErr w:type="spellEnd"/>
      <w:r>
        <w:t>, LOW);</w:t>
      </w:r>
    </w:p>
    <w:p w14:paraId="7284655F" w14:textId="77777777" w:rsidR="008E51D2" w:rsidRDefault="008E51D2" w:rsidP="008E51D2">
      <w:r>
        <w:t xml:space="preserve">  </w:t>
      </w:r>
      <w:proofErr w:type="gramStart"/>
      <w:r>
        <w:t>delay(</w:t>
      </w:r>
      <w:proofErr w:type="gramEnd"/>
      <w:r>
        <w:t>60000); // 60000 milissegundos (60 segundos)</w:t>
      </w:r>
    </w:p>
    <w:p w14:paraId="5C31DC54" w14:textId="77777777" w:rsidR="008E51D2" w:rsidRDefault="008E51D2" w:rsidP="008E51D2"/>
    <w:p w14:paraId="7FDE753A" w14:textId="77777777" w:rsidR="008E51D2" w:rsidRDefault="008E51D2" w:rsidP="008E51D2">
      <w:r>
        <w:t xml:space="preserve">  // Liga o LED novamente por 10 segundos</w:t>
      </w:r>
    </w:p>
    <w:p w14:paraId="144435CC" w14:textId="77777777" w:rsidR="008E51D2" w:rsidRDefault="008E51D2" w:rsidP="008E51D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ledPin</w:t>
      </w:r>
      <w:proofErr w:type="spellEnd"/>
      <w:r>
        <w:t>, HIGH);</w:t>
      </w:r>
    </w:p>
    <w:p w14:paraId="17D0932D" w14:textId="77777777" w:rsidR="008E51D2" w:rsidRDefault="008E51D2" w:rsidP="008E51D2">
      <w:r>
        <w:t xml:space="preserve">  </w:t>
      </w:r>
      <w:proofErr w:type="gramStart"/>
      <w:r>
        <w:t>delay(</w:t>
      </w:r>
      <w:proofErr w:type="gramEnd"/>
      <w:r>
        <w:t>10000); // 10000 milissegundos (10 segundos)</w:t>
      </w:r>
    </w:p>
    <w:p w14:paraId="37AAE470" w14:textId="77777777" w:rsidR="008E51D2" w:rsidRDefault="008E51D2" w:rsidP="008E51D2"/>
    <w:p w14:paraId="320A7448" w14:textId="77777777" w:rsidR="008E51D2" w:rsidRDefault="008E51D2" w:rsidP="008E51D2">
      <w:r>
        <w:t xml:space="preserve">  // Deixa o LED desligado (não faz nada) fim</w:t>
      </w:r>
    </w:p>
    <w:p w14:paraId="3E46560F" w14:textId="561BAE98" w:rsidR="0029644D" w:rsidRDefault="008E51D2" w:rsidP="008E51D2">
      <w:r>
        <w:t>}</w:t>
      </w:r>
    </w:p>
    <w:p w14:paraId="096D1163" w14:textId="77777777" w:rsidR="008E51D2" w:rsidRDefault="008E51D2" w:rsidP="008E51D2">
      <w:r w:rsidRPr="008E51D2">
        <w:drawing>
          <wp:inline distT="0" distB="0" distL="0" distR="0" wp14:anchorId="1D3E3CDF" wp14:editId="2164ED51">
            <wp:extent cx="5400040" cy="415925"/>
            <wp:effectExtent l="0" t="0" r="0" b="3175"/>
            <wp:docPr id="606349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49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// Define o pino analógico que será lido</w:t>
      </w:r>
    </w:p>
    <w:p w14:paraId="3840B52B" w14:textId="77777777" w:rsidR="008E51D2" w:rsidRDefault="008E51D2" w:rsidP="008E51D2"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analogPin</w:t>
      </w:r>
      <w:proofErr w:type="spellEnd"/>
      <w:r>
        <w:t xml:space="preserve"> = A1;</w:t>
      </w:r>
    </w:p>
    <w:p w14:paraId="257300EC" w14:textId="77777777" w:rsidR="008E51D2" w:rsidRDefault="008E51D2" w:rsidP="008E51D2"/>
    <w:p w14:paraId="47F73074" w14:textId="77777777" w:rsidR="008E51D2" w:rsidRDefault="008E51D2" w:rsidP="008E51D2"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710AC05C" w14:textId="77777777" w:rsidR="008E51D2" w:rsidRDefault="008E51D2" w:rsidP="008E51D2">
      <w:r>
        <w:t xml:space="preserve">  // Inicializa a comunicação serial com uma taxa de 9600 </w:t>
      </w:r>
      <w:proofErr w:type="spellStart"/>
      <w:r>
        <w:t>baud</w:t>
      </w:r>
      <w:proofErr w:type="spellEnd"/>
    </w:p>
    <w:p w14:paraId="44826AAE" w14:textId="77777777" w:rsidR="008E51D2" w:rsidRDefault="008E51D2" w:rsidP="008E51D2">
      <w:r>
        <w:t xml:space="preserve">  </w:t>
      </w:r>
      <w:proofErr w:type="spellStart"/>
      <w:r>
        <w:t>Serial.begin</w:t>
      </w:r>
      <w:proofErr w:type="spellEnd"/>
      <w:r>
        <w:t>(9600);</w:t>
      </w:r>
    </w:p>
    <w:p w14:paraId="5A43665B" w14:textId="77777777" w:rsidR="008E51D2" w:rsidRDefault="008E51D2" w:rsidP="008E51D2">
      <w:r>
        <w:t>}</w:t>
      </w:r>
    </w:p>
    <w:p w14:paraId="66BAA665" w14:textId="77777777" w:rsidR="008E51D2" w:rsidRDefault="008E51D2" w:rsidP="008E51D2"/>
    <w:p w14:paraId="218E5BC4" w14:textId="77777777" w:rsidR="008E51D2" w:rsidRDefault="008E51D2" w:rsidP="008E51D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6D633755" w14:textId="77777777" w:rsidR="008E51D2" w:rsidRDefault="008E51D2" w:rsidP="008E51D2">
      <w:r>
        <w:t xml:space="preserve">  // Lê o valor do pino analógico A1</w:t>
      </w:r>
    </w:p>
    <w:p w14:paraId="124E9C83" w14:textId="77777777" w:rsidR="008E51D2" w:rsidRDefault="008E51D2" w:rsidP="008E51D2">
      <w:r>
        <w:t xml:space="preserve">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sensorValue</w:t>
      </w:r>
      <w:proofErr w:type="spellEnd"/>
      <w:r>
        <w:t xml:space="preserve"> = </w:t>
      </w:r>
      <w:proofErr w:type="spellStart"/>
      <w:r>
        <w:t>analogRead</w:t>
      </w:r>
      <w:proofErr w:type="spellEnd"/>
      <w:r>
        <w:t>(</w:t>
      </w:r>
      <w:proofErr w:type="spellStart"/>
      <w:r>
        <w:t>analogPin</w:t>
      </w:r>
      <w:proofErr w:type="spellEnd"/>
      <w:r>
        <w:t>);</w:t>
      </w:r>
    </w:p>
    <w:p w14:paraId="6CD6FEF7" w14:textId="77777777" w:rsidR="008E51D2" w:rsidRDefault="008E51D2" w:rsidP="008E51D2"/>
    <w:p w14:paraId="0F003E79" w14:textId="77777777" w:rsidR="008E51D2" w:rsidRDefault="008E51D2" w:rsidP="008E51D2">
      <w:r>
        <w:t xml:space="preserve">  // Imprime o valor lido no monitor serial</w:t>
      </w:r>
    </w:p>
    <w:p w14:paraId="17695B70" w14:textId="77777777" w:rsidR="008E51D2" w:rsidRDefault="008E51D2" w:rsidP="008E51D2">
      <w:r>
        <w:t xml:space="preserve">  </w:t>
      </w:r>
      <w:proofErr w:type="spellStart"/>
      <w:r>
        <w:t>Serial.println</w:t>
      </w:r>
      <w:proofErr w:type="spellEnd"/>
      <w:r>
        <w:t>(</w:t>
      </w:r>
      <w:proofErr w:type="spellStart"/>
      <w:r>
        <w:t>sensorValue</w:t>
      </w:r>
      <w:proofErr w:type="spellEnd"/>
      <w:r>
        <w:t>);</w:t>
      </w:r>
    </w:p>
    <w:p w14:paraId="3FE582FF" w14:textId="77777777" w:rsidR="008E51D2" w:rsidRDefault="008E51D2" w:rsidP="008E51D2"/>
    <w:p w14:paraId="62DF4A06" w14:textId="77777777" w:rsidR="008E51D2" w:rsidRDefault="008E51D2" w:rsidP="008E51D2">
      <w:r>
        <w:t xml:space="preserve">  // Aguarda por 5 segundos</w:t>
      </w:r>
    </w:p>
    <w:p w14:paraId="2B27BCC5" w14:textId="77777777" w:rsidR="008E51D2" w:rsidRDefault="008E51D2" w:rsidP="008E51D2">
      <w:r>
        <w:t xml:space="preserve">  </w:t>
      </w:r>
      <w:proofErr w:type="gramStart"/>
      <w:r>
        <w:t>delay(</w:t>
      </w:r>
      <w:proofErr w:type="gramEnd"/>
      <w:r>
        <w:t>5000); // 5000 milissegundos (5 segundos)</w:t>
      </w:r>
    </w:p>
    <w:p w14:paraId="27679A94" w14:textId="4759DDD9" w:rsidR="008E51D2" w:rsidRDefault="008E51D2" w:rsidP="008E51D2">
      <w:r>
        <w:lastRenderedPageBreak/>
        <w:t>}</w:t>
      </w:r>
      <w:r w:rsidRPr="008E51D2">
        <w:drawing>
          <wp:inline distT="0" distB="0" distL="0" distR="0" wp14:anchorId="6418A422" wp14:editId="54D7A0EF">
            <wp:extent cx="5400040" cy="468630"/>
            <wp:effectExtent l="0" t="0" r="0" b="7620"/>
            <wp:docPr id="1088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4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1D2">
        <w:t xml:space="preserve">4.294.967.295 pois, </w:t>
      </w:r>
      <w:proofErr w:type="spellStart"/>
      <w:r w:rsidRPr="008E51D2">
        <w:t>unsigned</w:t>
      </w:r>
      <w:proofErr w:type="spellEnd"/>
      <w:r w:rsidRPr="008E51D2">
        <w:t xml:space="preserve"> </w:t>
      </w:r>
      <w:proofErr w:type="spellStart"/>
      <w:r w:rsidRPr="008E51D2">
        <w:t>long</w:t>
      </w:r>
      <w:proofErr w:type="spellEnd"/>
      <w:r w:rsidRPr="008E51D2">
        <w:t xml:space="preserve"> é de 4 bytes, ou seja, 32 bits. Assim, o valor máximo que pode ser representado por uma variável </w:t>
      </w:r>
      <w:proofErr w:type="spellStart"/>
      <w:r w:rsidRPr="008E51D2">
        <w:t>unsigned</w:t>
      </w:r>
      <w:proofErr w:type="spellEnd"/>
      <w:r w:rsidRPr="008E51D2">
        <w:t xml:space="preserve"> </w:t>
      </w:r>
      <w:proofErr w:type="spellStart"/>
      <w:r w:rsidRPr="008E51D2">
        <w:t>long</w:t>
      </w:r>
      <w:proofErr w:type="spellEnd"/>
      <w:r w:rsidRPr="008E51D2">
        <w:t xml:space="preserve"> de 32 bits é 2^32, que é igual a 4.294.967.295.</w:t>
      </w:r>
      <w:r w:rsidRPr="008E51D2">
        <w:rPr>
          <w:noProof/>
        </w:rPr>
        <w:t xml:space="preserve"> </w:t>
      </w:r>
      <w:r w:rsidRPr="008E51D2">
        <w:drawing>
          <wp:inline distT="0" distB="0" distL="0" distR="0" wp14:anchorId="326A5BE2" wp14:editId="15B93118">
            <wp:extent cx="5400040" cy="361315"/>
            <wp:effectExtent l="0" t="0" r="0" b="635"/>
            <wp:docPr id="265238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381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1D2">
        <w:rPr>
          <w:noProof/>
        </w:rPr>
        <w:t>a variação da leitura analógica em um conversor analógico de 16 bits vai de 0 a 65.535. Ou seja, é possível representar até 65.536 valores diferentes em sua faixa de entrada, com resolução de 1 unidade entre cada valor representável.</w:t>
      </w:r>
    </w:p>
    <w:sectPr w:rsidR="008E51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1D2"/>
    <w:rsid w:val="0029644D"/>
    <w:rsid w:val="00386D13"/>
    <w:rsid w:val="008E5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1D899"/>
  <w15:chartTrackingRefBased/>
  <w15:docId w15:val="{B577B44C-C4C8-4FDA-9E07-25410215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259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MARCIONILO PEDROSO DO ROSARIO SILVA</dc:creator>
  <cp:keywords/>
  <dc:description/>
  <cp:lastModifiedBy>DANIEL MARCIONILO PEDROSO DO ROSARIO SILVA</cp:lastModifiedBy>
  <cp:revision>1</cp:revision>
  <dcterms:created xsi:type="dcterms:W3CDTF">2023-09-10T01:42:00Z</dcterms:created>
  <dcterms:modified xsi:type="dcterms:W3CDTF">2023-09-10T02:00:00Z</dcterms:modified>
</cp:coreProperties>
</file>