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B320A" w14:textId="5B9F1316" w:rsidR="00AB4589" w:rsidRDefault="00AB4589" w:rsidP="008511D1">
      <w:pPr>
        <w:tabs>
          <w:tab w:val="right" w:pos="8504"/>
        </w:tabs>
        <w:spacing w:after="0" w:line="240" w:lineRule="auto"/>
        <w:jc w:val="both"/>
      </w:pPr>
      <w:r>
        <w:t>Faculdade de Tecnologia de São Paulo – FATEC – SP</w:t>
      </w:r>
      <w:r>
        <w:tab/>
        <w:t xml:space="preserve">ILP 010 </w:t>
      </w:r>
      <w:r w:rsidR="002B51E8">
        <w:t>–</w:t>
      </w:r>
      <w:r>
        <w:t xml:space="preserve"> L</w:t>
      </w:r>
      <w:r w:rsidR="002B51E8">
        <w:t xml:space="preserve">inguagem de </w:t>
      </w:r>
      <w:r>
        <w:t>P</w:t>
      </w:r>
      <w:r w:rsidR="002B51E8">
        <w:t>rogramação</w:t>
      </w:r>
      <w:r>
        <w:t xml:space="preserve"> </w:t>
      </w:r>
    </w:p>
    <w:p w14:paraId="098B8B7E" w14:textId="77777777" w:rsidR="00AB4589" w:rsidRDefault="00AB4589" w:rsidP="008511D1">
      <w:pPr>
        <w:tabs>
          <w:tab w:val="right" w:pos="8504"/>
        </w:tabs>
        <w:spacing w:after="0" w:line="240" w:lineRule="auto"/>
        <w:jc w:val="both"/>
      </w:pPr>
      <w:r>
        <w:t>Análise e Desenvolvimento de Sistemas – Noturno</w:t>
      </w:r>
      <w:r>
        <w:tab/>
        <w:t xml:space="preserve">Prof.ª Grace </w:t>
      </w:r>
    </w:p>
    <w:p w14:paraId="49731CCA" w14:textId="60D470D8" w:rsidR="00AB4589" w:rsidRPr="001A6709" w:rsidRDefault="00AB4589" w:rsidP="008511D1">
      <w:pPr>
        <w:pBdr>
          <w:top w:val="single" w:sz="12" w:space="1" w:color="auto"/>
          <w:bottom w:val="single" w:sz="12" w:space="1" w:color="auto"/>
        </w:pBdr>
        <w:jc w:val="center"/>
        <w:rPr>
          <w:b/>
          <w:bCs/>
        </w:rPr>
      </w:pPr>
      <w:r w:rsidRPr="001A6709">
        <w:rPr>
          <w:b/>
          <w:bCs/>
        </w:rPr>
        <w:t>Avaliação 02</w:t>
      </w:r>
      <w:r w:rsidR="001A6709" w:rsidRPr="001A6709">
        <w:rPr>
          <w:b/>
          <w:bCs/>
        </w:rPr>
        <w:t xml:space="preserve"> - Entrega até </w:t>
      </w:r>
      <w:r w:rsidR="004972EC">
        <w:rPr>
          <w:b/>
          <w:bCs/>
        </w:rPr>
        <w:t>27</w:t>
      </w:r>
      <w:r w:rsidR="001A6709" w:rsidRPr="001A6709">
        <w:rPr>
          <w:b/>
          <w:bCs/>
        </w:rPr>
        <w:t>/</w:t>
      </w:r>
      <w:r w:rsidR="004972EC">
        <w:rPr>
          <w:b/>
          <w:bCs/>
        </w:rPr>
        <w:t>11</w:t>
      </w:r>
      <w:r w:rsidR="00470519">
        <w:rPr>
          <w:b/>
          <w:bCs/>
        </w:rPr>
        <w:t>/</w:t>
      </w:r>
      <w:r w:rsidR="001A6709" w:rsidRPr="001A6709">
        <w:rPr>
          <w:b/>
          <w:bCs/>
        </w:rPr>
        <w:t>202</w:t>
      </w:r>
      <w:r w:rsidR="00F7344C">
        <w:rPr>
          <w:b/>
          <w:bCs/>
        </w:rPr>
        <w:t>2</w:t>
      </w:r>
      <w:r w:rsidR="001A6709" w:rsidRPr="001A6709">
        <w:rPr>
          <w:b/>
          <w:bCs/>
        </w:rPr>
        <w:t xml:space="preserve"> (</w:t>
      </w:r>
      <w:r w:rsidR="004972EC">
        <w:rPr>
          <w:b/>
          <w:bCs/>
          <w:highlight w:val="yellow"/>
        </w:rPr>
        <w:t>Domingo</w:t>
      </w:r>
      <w:r w:rsidR="001A6709" w:rsidRPr="001A6709">
        <w:rPr>
          <w:b/>
          <w:bCs/>
        </w:rPr>
        <w:t>)</w:t>
      </w:r>
    </w:p>
    <w:p w14:paraId="5E1C0B8F" w14:textId="457523E9" w:rsidR="004972EC" w:rsidRPr="004972EC" w:rsidRDefault="00096CDC" w:rsidP="00096CDC">
      <w:pPr>
        <w:numPr>
          <w:ilvl w:val="0"/>
          <w:numId w:val="1"/>
        </w:numPr>
        <w:spacing w:before="120"/>
        <w:ind w:left="284" w:hanging="284"/>
        <w:rPr>
          <w:rFonts w:cstheme="minorHAnsi"/>
        </w:rPr>
      </w:pPr>
      <w:r w:rsidRPr="004972EC">
        <w:rPr>
          <w:rFonts w:cstheme="minorHAnsi"/>
        </w:rPr>
        <w:t>(2.</w:t>
      </w:r>
      <w:r w:rsidR="004972EC">
        <w:rPr>
          <w:rFonts w:cstheme="minorHAnsi"/>
        </w:rPr>
        <w:t>0</w:t>
      </w:r>
      <w:r w:rsidRPr="004972EC">
        <w:rPr>
          <w:rFonts w:cstheme="minorHAnsi"/>
        </w:rPr>
        <w:t xml:space="preserve">) </w:t>
      </w:r>
      <w:r w:rsidR="004972EC" w:rsidRPr="004972EC">
        <w:rPr>
          <w:rFonts w:cstheme="minorHAnsi"/>
        </w:rPr>
        <w:t xml:space="preserve">Codifique </w:t>
      </w:r>
      <w:r w:rsidR="004972EC">
        <w:rPr>
          <w:rFonts w:cstheme="minorHAnsi"/>
        </w:rPr>
        <w:t xml:space="preserve">as seguintes </w:t>
      </w:r>
      <w:r w:rsidR="004972EC" w:rsidRPr="004972EC">
        <w:rPr>
          <w:rFonts w:cstheme="minorHAnsi"/>
        </w:rPr>
        <w:t>funç</w:t>
      </w:r>
      <w:r w:rsidR="004972EC">
        <w:rPr>
          <w:rFonts w:cstheme="minorHAnsi"/>
        </w:rPr>
        <w:t>ões</w:t>
      </w:r>
      <w:r w:rsidR="004972EC" w:rsidRPr="004972EC">
        <w:rPr>
          <w:rFonts w:cstheme="minorHAnsi"/>
        </w:rPr>
        <w:t xml:space="preserve"> </w:t>
      </w:r>
      <w:r w:rsidR="004972EC" w:rsidRPr="004972EC">
        <w:rPr>
          <w:rFonts w:cstheme="minorHAnsi"/>
          <w:b/>
          <w:bCs/>
        </w:rPr>
        <w:t>recursiva</w:t>
      </w:r>
      <w:r w:rsidR="004972EC">
        <w:rPr>
          <w:rFonts w:cstheme="minorHAnsi"/>
          <w:b/>
          <w:bCs/>
        </w:rPr>
        <w:t>s</w:t>
      </w:r>
      <w:r w:rsidR="004972EC" w:rsidRPr="004972EC">
        <w:rPr>
          <w:rFonts w:cstheme="minorHAnsi"/>
        </w:rPr>
        <w:t>:</w:t>
      </w:r>
    </w:p>
    <w:p w14:paraId="7569C127" w14:textId="39EF7E2F" w:rsidR="00096CDC" w:rsidRDefault="00096CDC" w:rsidP="004972EC">
      <w:pPr>
        <w:pStyle w:val="PargrafodaLista"/>
        <w:numPr>
          <w:ilvl w:val="1"/>
          <w:numId w:val="1"/>
        </w:numPr>
        <w:spacing w:before="120"/>
      </w:pPr>
      <w:r w:rsidRPr="004972EC">
        <w:rPr>
          <w:b/>
          <w:bCs/>
        </w:rPr>
        <w:t>divide(a, b)</w:t>
      </w:r>
      <w:r>
        <w:t xml:space="preserve"> </w:t>
      </w:r>
      <w:r w:rsidRPr="00460D26">
        <w:t>que</w:t>
      </w:r>
      <w:r>
        <w:t xml:space="preserve"> calcule o quociente da divisão inteira de </w:t>
      </w:r>
      <w:r w:rsidRPr="004972EC">
        <w:rPr>
          <w:b/>
          <w:bCs/>
          <w:i/>
          <w:iCs/>
        </w:rPr>
        <w:t>a</w:t>
      </w:r>
      <w:r>
        <w:t xml:space="preserve"> por </w:t>
      </w:r>
      <w:r w:rsidRPr="004972EC">
        <w:rPr>
          <w:b/>
          <w:bCs/>
          <w:i/>
          <w:iCs/>
        </w:rPr>
        <w:t>b</w:t>
      </w:r>
      <w:r>
        <w:t xml:space="preserve"> usando apenas operações básicas de adição e subtração.</w:t>
      </w:r>
    </w:p>
    <w:p w14:paraId="33C89110" w14:textId="77777777" w:rsidR="004972EC" w:rsidRDefault="004972EC" w:rsidP="004972EC">
      <w:pPr>
        <w:pStyle w:val="PargrafodaLista"/>
        <w:spacing w:before="120"/>
      </w:pPr>
    </w:p>
    <w:p w14:paraId="0AD91CD1" w14:textId="3071F14C" w:rsidR="004972EC" w:rsidRDefault="004972EC" w:rsidP="004972EC">
      <w:pPr>
        <w:pStyle w:val="PargrafodaLista"/>
        <w:numPr>
          <w:ilvl w:val="1"/>
          <w:numId w:val="1"/>
        </w:numPr>
        <w:spacing w:before="120"/>
      </w:pPr>
      <w:r w:rsidRPr="004972EC">
        <w:rPr>
          <w:rFonts w:ascii="Tahoma" w:hAnsi="Tahoma" w:cs="Tahoma"/>
          <w:b/>
          <w:bCs/>
          <w:sz w:val="18"/>
          <w:szCs w:val="18"/>
        </w:rPr>
        <w:t>par(n)</w:t>
      </w:r>
      <w:r>
        <w:rPr>
          <w:rFonts w:ascii="Tahoma" w:hAnsi="Tahoma" w:cs="Tahoma"/>
          <w:sz w:val="18"/>
          <w:szCs w:val="18"/>
        </w:rPr>
        <w:t xml:space="preserve"> que determina se um número natural </w:t>
      </w:r>
      <w:r>
        <w:rPr>
          <w:rFonts w:ascii="Tahoma,Bold" w:hAnsi="Tahoma,Bold" w:cs="Tahoma,Bold"/>
          <w:b/>
          <w:bCs/>
          <w:sz w:val="18"/>
          <w:szCs w:val="18"/>
        </w:rPr>
        <w:t xml:space="preserve">n </w:t>
      </w:r>
      <w:r>
        <w:rPr>
          <w:rFonts w:ascii="Tahoma" w:hAnsi="Tahoma" w:cs="Tahoma"/>
          <w:sz w:val="18"/>
          <w:szCs w:val="18"/>
        </w:rPr>
        <w:t xml:space="preserve">é par ou não, ou seja, devolve 1 caso </w:t>
      </w:r>
      <w:r w:rsidRPr="004972EC">
        <w:rPr>
          <w:rFonts w:ascii="Tahoma" w:hAnsi="Tahoma" w:cs="Tahoma"/>
          <w:b/>
          <w:bCs/>
          <w:sz w:val="18"/>
          <w:szCs w:val="18"/>
        </w:rPr>
        <w:t>n</w:t>
      </w:r>
      <w:r>
        <w:rPr>
          <w:rFonts w:ascii="Tahoma" w:hAnsi="Tahoma" w:cs="Tahoma"/>
          <w:sz w:val="18"/>
          <w:szCs w:val="18"/>
        </w:rPr>
        <w:t xml:space="preserve"> seja </w:t>
      </w:r>
      <w:r w:rsidRPr="004972EC">
        <w:rPr>
          <w:rFonts w:ascii="Tahoma" w:hAnsi="Tahoma" w:cs="Tahoma"/>
          <w:b/>
          <w:bCs/>
          <w:sz w:val="18"/>
          <w:szCs w:val="18"/>
        </w:rPr>
        <w:t>par</w:t>
      </w:r>
      <w:r>
        <w:rPr>
          <w:rFonts w:ascii="Tahoma" w:hAnsi="Tahoma" w:cs="Tahoma"/>
          <w:sz w:val="18"/>
          <w:szCs w:val="18"/>
        </w:rPr>
        <w:t xml:space="preserve"> e 0 caso seja </w:t>
      </w:r>
      <w:r w:rsidRPr="004972EC">
        <w:rPr>
          <w:rFonts w:ascii="Tahoma" w:hAnsi="Tahoma" w:cs="Tahoma"/>
          <w:b/>
          <w:bCs/>
          <w:sz w:val="18"/>
          <w:szCs w:val="18"/>
        </w:rPr>
        <w:t>ímpar</w:t>
      </w:r>
      <w:r>
        <w:rPr>
          <w:rFonts w:ascii="Tahoma" w:hAnsi="Tahoma" w:cs="Tahoma"/>
          <w:sz w:val="18"/>
          <w:szCs w:val="18"/>
        </w:rPr>
        <w:t>. Dica: não pode usar o operador %, apenas subtração.</w:t>
      </w:r>
    </w:p>
    <w:p w14:paraId="03A54C38" w14:textId="77777777" w:rsidR="004972EC" w:rsidRDefault="004972EC" w:rsidP="00096CDC">
      <w:pPr>
        <w:spacing w:before="120"/>
        <w:ind w:left="284"/>
      </w:pPr>
    </w:p>
    <w:p w14:paraId="60E568AF" w14:textId="748BE631" w:rsidR="00AB4589" w:rsidRPr="004772F4" w:rsidRDefault="00096CDC" w:rsidP="008511D1">
      <w:pPr>
        <w:jc w:val="both"/>
      </w:pPr>
      <w:r>
        <w:t xml:space="preserve">2. </w:t>
      </w:r>
      <w:r w:rsidR="00AB4589">
        <w:t>(</w:t>
      </w:r>
      <w:r w:rsidR="007B3128">
        <w:t>2</w:t>
      </w:r>
      <w:r w:rsidR="00AB4589">
        <w:t xml:space="preserve">.0) Dado um vetor </w:t>
      </w:r>
      <w:r w:rsidR="00AB4589" w:rsidRPr="007B3128">
        <w:rPr>
          <w:b/>
          <w:bCs/>
        </w:rPr>
        <w:t>w</w:t>
      </w:r>
      <w:r w:rsidR="00AB4589">
        <w:t xml:space="preserve"> com 7 elementos </w:t>
      </w:r>
      <w:r w:rsidR="00AB4589" w:rsidRPr="007B3128">
        <w:rPr>
          <w:b/>
          <w:bCs/>
        </w:rPr>
        <w:t>inteiros</w:t>
      </w:r>
      <w:r w:rsidR="00AB4589">
        <w:t xml:space="preserve"> e um inteiro </w:t>
      </w:r>
      <w:r w:rsidR="00AB4589" w:rsidRPr="007B3128">
        <w:rPr>
          <w:b/>
          <w:bCs/>
        </w:rPr>
        <w:t>i=3</w:t>
      </w:r>
      <w:r w:rsidR="00AB4589">
        <w:t xml:space="preserve">, quais os valores de </w:t>
      </w:r>
      <w:r w:rsidR="00AB4589" w:rsidRPr="007B3128">
        <w:rPr>
          <w:b/>
          <w:bCs/>
        </w:rPr>
        <w:t>w</w:t>
      </w:r>
      <w:r w:rsidR="00AB4589">
        <w:t xml:space="preserve"> após as seguintes atribuições? </w:t>
      </w:r>
      <w:r w:rsidR="007B3128">
        <w:t xml:space="preserve">Represente graficamente o vetor </w:t>
      </w:r>
      <w:r w:rsidR="007B3128" w:rsidRPr="007B3128">
        <w:rPr>
          <w:b/>
          <w:bCs/>
        </w:rPr>
        <w:t>w</w:t>
      </w:r>
      <w:r w:rsidR="004772F4" w:rsidRPr="004772F4">
        <w:t xml:space="preserve">, ou seja, desenhe o vetor final </w:t>
      </w:r>
      <w:r w:rsidR="007B3128" w:rsidRPr="004772F4">
        <w:t>com suas posições indexadas e elementos armazenados.</w:t>
      </w:r>
    </w:p>
    <w:p w14:paraId="53CCEC37" w14:textId="77777777" w:rsidR="00AB4589" w:rsidRDefault="00AB4589" w:rsidP="008511D1">
      <w:pPr>
        <w:jc w:val="both"/>
      </w:pPr>
      <w:r>
        <w:t xml:space="preserve">a) w[i] = 32; </w:t>
      </w:r>
    </w:p>
    <w:p w14:paraId="3F4C7AD9" w14:textId="77777777" w:rsidR="00AB4589" w:rsidRDefault="00AB4589" w:rsidP="008511D1">
      <w:pPr>
        <w:jc w:val="both"/>
      </w:pPr>
      <w:r>
        <w:t xml:space="preserve">b) w[i/2] = 27; </w:t>
      </w:r>
    </w:p>
    <w:p w14:paraId="6385E13E" w14:textId="77777777" w:rsidR="00AB4589" w:rsidRDefault="00AB4589" w:rsidP="008511D1">
      <w:pPr>
        <w:jc w:val="both"/>
      </w:pPr>
      <w:r>
        <w:t xml:space="preserve">c) w[2*i-1] = 7; </w:t>
      </w:r>
    </w:p>
    <w:p w14:paraId="1A7B47A0" w14:textId="77777777" w:rsidR="00AB4589" w:rsidRDefault="00AB4589" w:rsidP="008511D1">
      <w:pPr>
        <w:jc w:val="both"/>
      </w:pPr>
      <w:r>
        <w:t xml:space="preserve">d) w[1+i] = w[1]+i; </w:t>
      </w:r>
    </w:p>
    <w:p w14:paraId="06EBA1BA" w14:textId="221F0122" w:rsidR="00260F26" w:rsidRDefault="00AB4589" w:rsidP="008511D1">
      <w:pPr>
        <w:jc w:val="both"/>
      </w:pPr>
      <w:r>
        <w:t>e) w[w[5]-1] = w[i-2] - 5;</w:t>
      </w:r>
    </w:p>
    <w:p w14:paraId="2FBD4B8C" w14:textId="77777777" w:rsidR="00AB4589" w:rsidRDefault="00AB4589" w:rsidP="008511D1">
      <w:pPr>
        <w:jc w:val="both"/>
      </w:pPr>
    </w:p>
    <w:p w14:paraId="650435C7" w14:textId="7BAE9CA4" w:rsidR="00AB4589" w:rsidRDefault="005D370C" w:rsidP="008511D1">
      <w:pPr>
        <w:jc w:val="both"/>
      </w:pPr>
      <w:r>
        <w:t>3</w:t>
      </w:r>
      <w:r w:rsidR="00AB4589">
        <w:t xml:space="preserve">. (2.0) Codifique a função </w:t>
      </w:r>
      <w:r w:rsidR="00AB4589" w:rsidRPr="007B3128">
        <w:rPr>
          <w:b/>
          <w:bCs/>
        </w:rPr>
        <w:t>strdel(s, p)</w:t>
      </w:r>
      <w:r w:rsidR="00AB4589">
        <w:t xml:space="preserve"> que remove o caracter na posição </w:t>
      </w:r>
      <w:r w:rsidR="00AB4589" w:rsidRPr="007B3128">
        <w:rPr>
          <w:b/>
          <w:bCs/>
        </w:rPr>
        <w:t>p</w:t>
      </w:r>
      <w:r w:rsidR="00AB4589">
        <w:t xml:space="preserve"> da string </w:t>
      </w:r>
      <w:r w:rsidR="00AB4589" w:rsidRPr="007B3128">
        <w:rPr>
          <w:b/>
          <w:bCs/>
        </w:rPr>
        <w:t>s</w:t>
      </w:r>
      <w:r w:rsidR="00AB4589">
        <w:t xml:space="preserve">. Dica: usar função </w:t>
      </w:r>
      <w:r w:rsidR="00AB4589" w:rsidRPr="007B3128">
        <w:rPr>
          <w:b/>
          <w:bCs/>
        </w:rPr>
        <w:t>strcpy()</w:t>
      </w:r>
      <w:r w:rsidR="00AB4589">
        <w:t xml:space="preserve">. </w:t>
      </w:r>
    </w:p>
    <w:p w14:paraId="299FC187" w14:textId="77777777" w:rsidR="00AB4589" w:rsidRDefault="00AB4589" w:rsidP="008511D1">
      <w:pPr>
        <w:jc w:val="both"/>
      </w:pPr>
    </w:p>
    <w:p w14:paraId="6AB18028" w14:textId="72D3E567" w:rsidR="00F9623D" w:rsidRPr="00116348" w:rsidRDefault="005D370C" w:rsidP="008511D1">
      <w:pPr>
        <w:spacing w:before="120" w:after="0" w:line="240" w:lineRule="auto"/>
        <w:jc w:val="both"/>
      </w:pPr>
      <w:r>
        <w:t>4</w:t>
      </w:r>
      <w:r w:rsidR="00F9623D">
        <w:t>. (2.0) D</w:t>
      </w:r>
      <w:r w:rsidR="00F9623D" w:rsidRPr="00116348">
        <w:t>efina um tipo de</w:t>
      </w:r>
      <w:r w:rsidR="00F9623D">
        <w:t xml:space="preserve"> </w:t>
      </w:r>
      <w:r w:rsidR="00F9623D" w:rsidRPr="00116348">
        <w:t xml:space="preserve">estrutura </w:t>
      </w:r>
      <w:r w:rsidR="00470519">
        <w:rPr>
          <w:b/>
        </w:rPr>
        <w:t>CONSULTA</w:t>
      </w:r>
      <w:r w:rsidR="00F9623D" w:rsidRPr="00116348">
        <w:rPr>
          <w:b/>
        </w:rPr>
        <w:t xml:space="preserve"> </w:t>
      </w:r>
      <w:r w:rsidR="00F9623D" w:rsidRPr="00116348">
        <w:t xml:space="preserve">para armazenar os dados de uma </w:t>
      </w:r>
      <w:r w:rsidR="00470519">
        <w:t>consulta médica</w:t>
      </w:r>
      <w:r w:rsidR="00F9623D">
        <w:t xml:space="preserve"> </w:t>
      </w:r>
      <w:r w:rsidR="00F9623D" w:rsidRPr="00116348">
        <w:t>com</w:t>
      </w:r>
      <w:r w:rsidR="00F9623D">
        <w:t xml:space="preserve"> as seguintes informações:</w:t>
      </w:r>
    </w:p>
    <w:p w14:paraId="368E6183" w14:textId="07467797" w:rsidR="00F9623D" w:rsidRPr="00116348" w:rsidRDefault="00F9623D" w:rsidP="008511D1">
      <w:pPr>
        <w:ind w:left="708"/>
        <w:jc w:val="both"/>
      </w:pPr>
      <w:r w:rsidRPr="00116348">
        <w:t xml:space="preserve">- </w:t>
      </w:r>
      <w:r w:rsidR="00470519">
        <w:t>Especialidade Médica</w:t>
      </w:r>
    </w:p>
    <w:p w14:paraId="0F3FB669" w14:textId="738F40A4" w:rsidR="00F9623D" w:rsidRPr="00116348" w:rsidRDefault="00F9623D" w:rsidP="008511D1">
      <w:pPr>
        <w:ind w:left="708"/>
        <w:jc w:val="both"/>
      </w:pPr>
      <w:r>
        <w:t xml:space="preserve">- Nome do </w:t>
      </w:r>
      <w:r w:rsidR="00470519">
        <w:t>paciente</w:t>
      </w:r>
    </w:p>
    <w:p w14:paraId="1A458921" w14:textId="59CCC3E5" w:rsidR="00F9623D" w:rsidRDefault="00F9623D" w:rsidP="008511D1">
      <w:pPr>
        <w:ind w:left="708"/>
        <w:jc w:val="both"/>
      </w:pPr>
      <w:r w:rsidRPr="00116348">
        <w:t>- Data</w:t>
      </w:r>
      <w:r>
        <w:t xml:space="preserve"> da </w:t>
      </w:r>
      <w:r w:rsidR="00470519">
        <w:t>consulta</w:t>
      </w:r>
    </w:p>
    <w:p w14:paraId="78AA6631" w14:textId="2593E6FC" w:rsidR="00F9623D" w:rsidRDefault="00F9623D" w:rsidP="008511D1">
      <w:pPr>
        <w:ind w:left="708"/>
        <w:jc w:val="both"/>
      </w:pPr>
      <w:r>
        <w:t xml:space="preserve">- Horário </w:t>
      </w:r>
      <w:r w:rsidRPr="00116348">
        <w:t>d</w:t>
      </w:r>
      <w:r w:rsidR="00470519">
        <w:t>e</w:t>
      </w:r>
      <w:r w:rsidRPr="00116348">
        <w:t xml:space="preserve"> </w:t>
      </w:r>
      <w:r>
        <w:t>início</w:t>
      </w:r>
    </w:p>
    <w:p w14:paraId="3C1F5046" w14:textId="11A2D85A" w:rsidR="00F9623D" w:rsidRDefault="00F9623D" w:rsidP="008511D1">
      <w:pPr>
        <w:ind w:left="708"/>
        <w:jc w:val="both"/>
      </w:pPr>
      <w:r>
        <w:t xml:space="preserve">- </w:t>
      </w:r>
      <w:r w:rsidR="00470519">
        <w:t>Convênio</w:t>
      </w:r>
    </w:p>
    <w:p w14:paraId="18576B9E" w14:textId="7769BF6E" w:rsidR="00F9623D" w:rsidRDefault="00F9623D" w:rsidP="008511D1">
      <w:pPr>
        <w:jc w:val="both"/>
      </w:pPr>
      <w:r>
        <w:t>Para isso, defina anteriormente as estr</w:t>
      </w:r>
      <w:r w:rsidRPr="00116348">
        <w:t>utura</w:t>
      </w:r>
      <w:r>
        <w:t>s</w:t>
      </w:r>
      <w:r w:rsidRPr="00116348">
        <w:t xml:space="preserve"> </w:t>
      </w:r>
      <w:r w:rsidRPr="00116348">
        <w:rPr>
          <w:b/>
        </w:rPr>
        <w:t>DATA</w:t>
      </w:r>
      <w:r w:rsidRPr="00116348">
        <w:t xml:space="preserve"> </w:t>
      </w:r>
      <w:r>
        <w:t xml:space="preserve">e </w:t>
      </w:r>
      <w:r w:rsidRPr="00116348">
        <w:rPr>
          <w:b/>
        </w:rPr>
        <w:t>HORARIO</w:t>
      </w:r>
      <w:r>
        <w:t>, sendo a primeira compostas por</w:t>
      </w:r>
      <w:r w:rsidRPr="00116348">
        <w:t xml:space="preserve"> </w:t>
      </w:r>
      <w:r w:rsidRPr="00116348">
        <w:rPr>
          <w:b/>
        </w:rPr>
        <w:t>dia</w:t>
      </w:r>
      <w:r w:rsidRPr="00116348">
        <w:t xml:space="preserve">, </w:t>
      </w:r>
      <w:r w:rsidRPr="00116348">
        <w:rPr>
          <w:b/>
        </w:rPr>
        <w:t>mes</w:t>
      </w:r>
      <w:r w:rsidRPr="00116348">
        <w:t xml:space="preserve">, </w:t>
      </w:r>
      <w:r w:rsidRPr="00116348">
        <w:rPr>
          <w:b/>
        </w:rPr>
        <w:t>ano</w:t>
      </w:r>
      <w:r w:rsidRPr="00464976">
        <w:t xml:space="preserve"> e a segunda p</w:t>
      </w:r>
      <w:r w:rsidRPr="00116348">
        <w:t xml:space="preserve">or </w:t>
      </w:r>
      <w:r w:rsidRPr="00116348">
        <w:rPr>
          <w:b/>
        </w:rPr>
        <w:t>horas</w:t>
      </w:r>
      <w:r w:rsidRPr="00116348">
        <w:t xml:space="preserve"> e </w:t>
      </w:r>
      <w:r w:rsidRPr="00116348">
        <w:rPr>
          <w:b/>
        </w:rPr>
        <w:t>minutos</w:t>
      </w:r>
      <w:r>
        <w:t>.</w:t>
      </w:r>
    </w:p>
    <w:p w14:paraId="2EE1DCEB" w14:textId="77777777" w:rsidR="004972EC" w:rsidRDefault="004972EC" w:rsidP="008511D1">
      <w:pPr>
        <w:jc w:val="both"/>
      </w:pPr>
    </w:p>
    <w:p w14:paraId="5B157ADC" w14:textId="1BF078B9" w:rsidR="00AB4589" w:rsidRDefault="005D370C" w:rsidP="008511D1">
      <w:pPr>
        <w:jc w:val="both"/>
      </w:pPr>
      <w:r>
        <w:t>5</w:t>
      </w:r>
      <w:r w:rsidR="00AB4589">
        <w:t>. (</w:t>
      </w:r>
      <w:r w:rsidR="004972EC">
        <w:t>2</w:t>
      </w:r>
      <w:r w:rsidR="00AB4589">
        <w:t xml:space="preserve">.0) Escreva um programa que preencha </w:t>
      </w:r>
      <w:r w:rsidR="00F7344C">
        <w:t xml:space="preserve">um vetor com </w:t>
      </w:r>
      <w:r w:rsidR="00F7344C">
        <w:rPr>
          <w:b/>
          <w:bCs/>
        </w:rPr>
        <w:t xml:space="preserve">5 </w:t>
      </w:r>
      <w:r w:rsidR="00470519">
        <w:rPr>
          <w:b/>
          <w:bCs/>
        </w:rPr>
        <w:t xml:space="preserve">consultas </w:t>
      </w:r>
      <w:r w:rsidR="00AB4589">
        <w:t xml:space="preserve">(estrutura definida na questão </w:t>
      </w:r>
      <w:r w:rsidR="008511D1">
        <w:t>3</w:t>
      </w:r>
      <w:r w:rsidR="00AB4589">
        <w:t xml:space="preserve">) </w:t>
      </w:r>
      <w:r w:rsidR="008511D1">
        <w:t xml:space="preserve">representando a </w:t>
      </w:r>
      <w:r w:rsidR="00470519">
        <w:rPr>
          <w:b/>
          <w:bCs/>
        </w:rPr>
        <w:t>agenda médica de uma clínica</w:t>
      </w:r>
      <w:r w:rsidR="008511D1">
        <w:t>. S</w:t>
      </w:r>
      <w:r w:rsidR="00AB4589">
        <w:t>olicit</w:t>
      </w:r>
      <w:r w:rsidR="008511D1">
        <w:t>e</w:t>
      </w:r>
      <w:r w:rsidR="00AB4589">
        <w:t xml:space="preserve"> a entrada de dados ao usuário</w:t>
      </w:r>
      <w:r w:rsidR="008511D1">
        <w:t xml:space="preserve"> e e</w:t>
      </w:r>
      <w:r w:rsidR="00AB4589">
        <w:t xml:space="preserve">m seguida imprima os valores armazenados. </w:t>
      </w:r>
      <w:r w:rsidR="00601E58">
        <w:t xml:space="preserve">Organize seu código </w:t>
      </w:r>
      <w:r w:rsidR="008511D1">
        <w:t xml:space="preserve">criando </w:t>
      </w:r>
      <w:r w:rsidR="00AB4589" w:rsidRPr="008511D1">
        <w:rPr>
          <w:b/>
          <w:bCs/>
        </w:rPr>
        <w:t>funções</w:t>
      </w:r>
      <w:r w:rsidR="00AB4589">
        <w:t xml:space="preserve"> para a entrada e a saída dos dados</w:t>
      </w:r>
      <w:r w:rsidR="00601E58">
        <w:t>, deixando o programa principal mais legível</w:t>
      </w:r>
      <w:r w:rsidR="00AB4589">
        <w:t>.</w:t>
      </w:r>
    </w:p>
    <w:p w14:paraId="2CB671B6" w14:textId="202E6F84" w:rsidR="00AB4589" w:rsidRDefault="00AB4589" w:rsidP="008511D1">
      <w:pPr>
        <w:jc w:val="both"/>
      </w:pPr>
    </w:p>
    <w:sectPr w:rsidR="00AB45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ahoma,Bold">
    <w:altName w:val="Tahom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482500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104958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589"/>
    <w:rsid w:val="00096CDC"/>
    <w:rsid w:val="001A6709"/>
    <w:rsid w:val="00260F26"/>
    <w:rsid w:val="002B51E8"/>
    <w:rsid w:val="00470519"/>
    <w:rsid w:val="004772F4"/>
    <w:rsid w:val="004972EC"/>
    <w:rsid w:val="005D370C"/>
    <w:rsid w:val="00601E58"/>
    <w:rsid w:val="007B3128"/>
    <w:rsid w:val="008511D1"/>
    <w:rsid w:val="008B09FD"/>
    <w:rsid w:val="00954E44"/>
    <w:rsid w:val="00AB4589"/>
    <w:rsid w:val="00EF5F3A"/>
    <w:rsid w:val="00F7344C"/>
    <w:rsid w:val="00F96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4D195"/>
  <w15:chartTrackingRefBased/>
  <w15:docId w15:val="{AA84A010-6926-40C1-A4AA-740F3C6C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962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BC53EE709FE0743B3237034D5663B87" ma:contentTypeVersion="9" ma:contentTypeDescription="Crie um novo documento." ma:contentTypeScope="" ma:versionID="b8b9f6debbacb508782e0bf03731ce25">
  <xsd:schema xmlns:xsd="http://www.w3.org/2001/XMLSchema" xmlns:xs="http://www.w3.org/2001/XMLSchema" xmlns:p="http://schemas.microsoft.com/office/2006/metadata/properties" xmlns:ns2="ada53670-1728-434f-9282-5d35b04431e6" xmlns:ns3="b99ef547-56c4-4060-a7d8-ba0c62154251" targetNamespace="http://schemas.microsoft.com/office/2006/metadata/properties" ma:root="true" ma:fieldsID="ea56ec3c02bd066be0f2859f43202194" ns2:_="" ns3:_="">
    <xsd:import namespace="ada53670-1728-434f-9282-5d35b04431e6"/>
    <xsd:import namespace="b99ef547-56c4-4060-a7d8-ba0c6215425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a53670-1728-434f-9282-5d35b04431e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lcf76f155ced4ddcb4097134ff3c332f" ma:index="10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9ef547-56c4-4060-a7d8-ba0c62154251" elementFormDefault="qualified">
    <xsd:import namespace="http://schemas.microsoft.com/office/2006/documentManagement/types"/>
    <xsd:import namespace="http://schemas.microsoft.com/office/infopath/2007/PartnerControls"/>
    <xsd:element name="TaxCatchAll" ma:index="11" nillable="true" ma:displayName="Taxonomy Catch All Column" ma:hidden="true" ma:list="{a90cf08e-82e4-49ad-979c-1dea2abb57d5}" ma:internalName="TaxCatchAll" ma:showField="CatchAllData" ma:web="b99ef547-56c4-4060-a7d8-ba0c621542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da53670-1728-434f-9282-5d35b04431e6" xsi:nil="true"/>
    <TaxCatchAll xmlns="b99ef547-56c4-4060-a7d8-ba0c62154251" xsi:nil="true"/>
    <lcf76f155ced4ddcb4097134ff3c332f xmlns="ada53670-1728-434f-9282-5d35b04431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E2C5FC1-729D-4096-9CC4-3D1404C855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3941186-30A8-423D-A22A-6D88CE846AFB}"/>
</file>

<file path=customXml/itemProps3.xml><?xml version="1.0" encoding="utf-8"?>
<ds:datastoreItem xmlns:ds="http://schemas.openxmlformats.org/officeDocument/2006/customXml" ds:itemID="{3976B781-DCB4-43FC-86FE-FE7A6B5D9B9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265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 Borges</dc:creator>
  <cp:keywords/>
  <dc:description/>
  <cp:lastModifiedBy>GRACE ANNE PONTES BORGES</cp:lastModifiedBy>
  <cp:revision>11</cp:revision>
  <dcterms:created xsi:type="dcterms:W3CDTF">2020-06-23T00:32:00Z</dcterms:created>
  <dcterms:modified xsi:type="dcterms:W3CDTF">2022-11-13T14:10:00Z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0x010100A81822695FD25747B017FD06C7F33745</vt:lpwstr>
  </property>
</Properties>
</file>