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Caderno de aprendizagem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1.conceito de Estado Moderno;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As gerações de Direito segundo  Bobbio( 4);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3.Responsabilidade subjetiva e objetiva;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Constituição breve histórico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5.Constituição 1988 artigos .1,2,3,4 comentário;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  <w:t xml:space="preserve">6.Art.5 comentar inciso por inciso I-LXXVIII.(</w:t>
      </w:r>
      <w:r w:rsidDel="00000000" w:rsidR="00000000" w:rsidRPr="00000000">
        <w:rPr>
          <w:b w:val="1"/>
          <w:rtl w:val="0"/>
        </w:rPr>
        <w:t xml:space="preserve">TEM QUE SER EM ALGORISMO ROMANO)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 Comentar Principios Direito Trabalho;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 Definir empregador, empregado, contrato de trabalho prazo determinado, prazo indeterminado e intermitente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 definir: salário, remuneração e salário “in natura”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10. Rescisão do contrato de Trabalho: sem justa causa, por justa causa, indireta (483CLT)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 definir: CONVENÇÃO COLETIVA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13 COMENTAR O ART.225 CF/88;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14.Lei 8078 11/0/1990 definir consumidor, fornecedor, comentar o artigo  6 inciso por inciso.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15 definir responsabilidade pela reparação de dano e pela reparação de defeito , comentar o art.39 práticas abusivas;</w:t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16.definir Tributo, imposto, taxa e contribuição por melhoria. Comentar limites ao poder de Tributar.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5Yj2JJTwgCFx42ByccaHT+RVkw==">CgMxLjAyCGguZ2pkZ3hzOAByITFXNWFma3lLN2R0OW1qNVk3SzRpU2lOS0ZKei1FTFFZZQ==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2023-10-30T19:36:00Z</dcterms:created>
  <dc:creator>MARIA THERESA VARGAS ESCOBAR FERRAZ DE CAMARGO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0x010100067474E34CBE114E878AFE6503A948F9</vt:lpwstr>
  </property>
</Properties>
</file>