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AE3" w:rsidRDefault="00E14AE3" w:rsidP="00E14AE3">
      <w:pPr>
        <w:pStyle w:val="Ttulo1"/>
      </w:pPr>
      <w:r>
        <w:t>Posicionamento das Funções na CETAF:</w:t>
      </w:r>
    </w:p>
    <w:p w:rsidR="00E14AE3" w:rsidRDefault="00E14AE3" w:rsidP="00E14AE3">
      <w:r>
        <w:t>A função de Administração de Dados (DA) será posicionada sob a Gerência de Sistemas, pois é responsável por gerenciar os dados de forma estratégica, alinhando-se à equipe que define e desenvolve os sistemas que utilizam essas informações.</w:t>
      </w:r>
    </w:p>
    <w:p w:rsidR="00E14AE3" w:rsidRDefault="00E14AE3" w:rsidP="00E14AE3">
      <w:r>
        <w:t>A função de Administração de Banco de Dados (DBA) será alocada sob a Gerência de Infraestrutura, devido à sua responsabilidade técnica por configurar, monitorar e garantir o funcionamento dos bancos de dados.</w:t>
      </w:r>
    </w:p>
    <w:p w:rsidR="00E14AE3" w:rsidRDefault="00E14AE3" w:rsidP="00E14AE3">
      <w:r>
        <w:t>A função de Administração de Aplicações (AA) será incluída na Gerência de Sistemas, pois trabalha diretamente no suporte e desenvolvimento de aplicações que interagem com os bancos de dados.</w:t>
      </w:r>
    </w:p>
    <w:p w:rsidR="00E14AE3" w:rsidRDefault="00E14AE3" w:rsidP="00E14AE3"/>
    <w:p w:rsidR="00E14AE3" w:rsidRDefault="00E14AE3" w:rsidP="00E14AE3">
      <w:r w:rsidRPr="00E14AE3">
        <w:rPr>
          <w:rStyle w:val="Ttulo1Char"/>
        </w:rPr>
        <w:t>Justificativa do Posicionamento</w:t>
      </w:r>
      <w:r>
        <w:rPr>
          <w:rStyle w:val="Ttulo1Char"/>
        </w:rPr>
        <w:t>:</w:t>
      </w:r>
    </w:p>
    <w:p w:rsidR="00513FA4" w:rsidRDefault="00E14AE3" w:rsidP="00E14AE3">
      <w:r>
        <w:t>Esse posicionamento garante uma divisão clara de responsabilidades e permite uma integração eficiente entre estratégia (DA), operação técnica (DBA) e suporte às aplicações (AA), contribuindo para uma estrutura organizacional mais eficiente e alinhada aos objetivos da CETAF.</w:t>
      </w:r>
      <w:bookmarkStart w:id="0" w:name="_GoBack"/>
      <w:bookmarkEnd w:id="0"/>
    </w:p>
    <w:sectPr w:rsidR="00513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AE3"/>
    <w:rsid w:val="00687991"/>
    <w:rsid w:val="00C62BF6"/>
    <w:rsid w:val="00CB3507"/>
    <w:rsid w:val="00D22655"/>
    <w:rsid w:val="00E1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13E96"/>
  <w15:chartTrackingRefBased/>
  <w15:docId w15:val="{2041B194-537A-4036-8BFB-C66DE6DE6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4A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4A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04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832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marikas</dc:creator>
  <cp:keywords/>
  <dc:description/>
  <cp:lastModifiedBy>marikas</cp:lastModifiedBy>
  <cp:revision>1</cp:revision>
  <cp:lastPrinted>2024-12-01T19:38:00Z</cp:lastPrinted>
  <dcterms:created xsi:type="dcterms:W3CDTF">2024-12-01T19:37:00Z</dcterms:created>
  <dcterms:modified xsi:type="dcterms:W3CDTF">2024-12-01T19:39:00Z</dcterms:modified>
</cp:coreProperties>
</file>