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59A5F" w14:textId="77777777" w:rsidR="00C81055" w:rsidRPr="00C81055" w:rsidRDefault="00C81055" w:rsidP="00BD5F38">
      <w:pPr>
        <w:pStyle w:val="v1"/>
      </w:pPr>
      <w:r w:rsidRPr="00C81055">
        <w:t>Архитектура платформы U-Connect</w:t>
      </w:r>
    </w:p>
    <w:p w14:paraId="4FEFF6E4" w14:textId="49F5D848" w:rsidR="00C81055" w:rsidRPr="00C81055" w:rsidRDefault="00C81055" w:rsidP="00BD5F38">
      <w:pPr>
        <w:pStyle w:val="v2"/>
      </w:pPr>
      <w:r w:rsidRPr="00C81055">
        <w:t>Общие сведения</w:t>
      </w:r>
    </w:p>
    <w:p w14:paraId="43DF7480" w14:textId="77777777" w:rsidR="00C81055" w:rsidRPr="00C81055" w:rsidRDefault="00C81055" w:rsidP="00BD5F38">
      <w:pPr>
        <w:pStyle w:val="afff0"/>
      </w:pPr>
      <w:r w:rsidRPr="00C81055">
        <w:rPr>
          <w:rStyle w:val="aff5"/>
          <w:rFonts w:asciiTheme="minorHAnsi" w:hAnsiTheme="minorHAnsi" w:cstheme="minorHAnsi"/>
          <w:color w:val="0F1115"/>
        </w:rPr>
        <w:t>U-Connect</w:t>
      </w:r>
      <w:r w:rsidRPr="00C81055">
        <w:t> — это высокопроизводительная, отказоустойчивая и масштабируемая платформа для централизованного управления ИТ-инфраструктурой предприятия. Она объединяет в себе функции инвентаризации, дискаверинга, распространения программного обеспечения, удалённого управления и автоматизации задач.</w:t>
      </w:r>
    </w:p>
    <w:p w14:paraId="6E852D03" w14:textId="77777777" w:rsidR="00C81055" w:rsidRPr="00C81055" w:rsidRDefault="00C81055" w:rsidP="00BD5F38">
      <w:pPr>
        <w:pStyle w:val="afff0"/>
      </w:pPr>
      <w:r w:rsidRPr="00C81055">
        <w:t>Архитектура платформы построена на трёх ключевых компонентах: </w:t>
      </w:r>
      <w:r w:rsidRPr="00C81055">
        <w:rPr>
          <w:rStyle w:val="aff5"/>
          <w:rFonts w:asciiTheme="minorHAnsi" w:hAnsiTheme="minorHAnsi" w:cstheme="minorHAnsi"/>
          <w:color w:val="0F1115"/>
        </w:rPr>
        <w:t>центральный сервер, агенты и единый веб-интерфейс</w:t>
      </w:r>
      <w:r w:rsidRPr="00C81055">
        <w:t>. Каждый компонент масштабируется независимо, что обеспечивает гибкость и надёжность всего комплекса. Платформа подходит для организаций любого размера — от среднего бизнеса до крупных распределённых корпораций.</w:t>
      </w:r>
    </w:p>
    <w:p w14:paraId="061CB61E" w14:textId="7C81BC29" w:rsidR="00C81055" w:rsidRPr="00BD5F38" w:rsidRDefault="00C81055" w:rsidP="00BD5F38">
      <w:pPr>
        <w:pStyle w:val="v2"/>
      </w:pPr>
      <w:r w:rsidRPr="00BD5F38">
        <w:t>Ключевые принципы архитектуры</w:t>
      </w:r>
    </w:p>
    <w:tbl>
      <w:tblPr>
        <w:tblW w:w="11280" w:type="dxa"/>
        <w:tblInd w:w="-1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8381"/>
      </w:tblGrid>
      <w:tr w:rsidR="00C81055" w:rsidRPr="00C81055" w14:paraId="78327EEF" w14:textId="77777777" w:rsidTr="00BD5F38">
        <w:trPr>
          <w:trHeight w:val="75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35147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D5F38">
              <w:rPr>
                <w:rFonts w:cstheme="minorHAnsi"/>
                <w:b/>
                <w:bCs/>
                <w:sz w:val="22"/>
                <w:szCs w:val="22"/>
              </w:rPr>
              <w:t>Принцип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1C2FF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D5F38">
              <w:rPr>
                <w:rFonts w:cstheme="minorHAnsi"/>
                <w:b/>
                <w:bCs/>
                <w:sz w:val="22"/>
                <w:szCs w:val="22"/>
              </w:rPr>
              <w:t>Описание</w:t>
            </w:r>
          </w:p>
        </w:tc>
      </w:tr>
      <w:tr w:rsidR="00C81055" w:rsidRPr="00C81055" w14:paraId="09FF00C3" w14:textId="77777777" w:rsidTr="00BD5F38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C8FE9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D5F38">
              <w:rPr>
                <w:rStyle w:val="aff5"/>
                <w:rFonts w:cstheme="minorHAnsi"/>
                <w:b w:val="0"/>
                <w:bCs w:val="0"/>
                <w:sz w:val="22"/>
                <w:szCs w:val="22"/>
              </w:rPr>
              <w:t>Модульность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9A580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sz w:val="22"/>
                <w:szCs w:val="22"/>
              </w:rPr>
            </w:pPr>
            <w:r w:rsidRPr="00BD5F38">
              <w:rPr>
                <w:rFonts w:cstheme="minorHAnsi"/>
                <w:sz w:val="22"/>
                <w:szCs w:val="22"/>
              </w:rPr>
              <w:t>Каждый сервис является независимым компонентом, который можно обновлять и масштабировать отдельно от других.</w:t>
            </w:r>
          </w:p>
        </w:tc>
      </w:tr>
      <w:tr w:rsidR="00C81055" w:rsidRPr="00C81055" w14:paraId="182C1660" w14:textId="77777777" w:rsidTr="00BD5F38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CE37A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D5F38">
              <w:rPr>
                <w:rStyle w:val="aff5"/>
                <w:rFonts w:cstheme="minorHAnsi"/>
                <w:b w:val="0"/>
                <w:bCs w:val="0"/>
                <w:sz w:val="22"/>
                <w:szCs w:val="22"/>
              </w:rPr>
              <w:t>Отказоустойчивость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F805C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sz w:val="22"/>
                <w:szCs w:val="22"/>
              </w:rPr>
            </w:pPr>
            <w:r w:rsidRPr="00BD5F38">
              <w:rPr>
                <w:rFonts w:cstheme="minorHAnsi"/>
                <w:sz w:val="22"/>
                <w:szCs w:val="22"/>
              </w:rPr>
              <w:t>Критические компоненты резервируются; сбой одного модуля не останавливает работу системы.</w:t>
            </w:r>
          </w:p>
        </w:tc>
      </w:tr>
      <w:tr w:rsidR="00C81055" w:rsidRPr="00C81055" w14:paraId="4789611C" w14:textId="77777777" w:rsidTr="00BD5F38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32941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D5F38">
              <w:rPr>
                <w:rStyle w:val="aff5"/>
                <w:rFonts w:cstheme="minorHAnsi"/>
                <w:b w:val="0"/>
                <w:bCs w:val="0"/>
                <w:sz w:val="22"/>
                <w:szCs w:val="22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28E48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sz w:val="22"/>
                <w:szCs w:val="22"/>
              </w:rPr>
            </w:pPr>
            <w:r w:rsidRPr="00BD5F38">
              <w:rPr>
                <w:rFonts w:cstheme="minorHAnsi"/>
                <w:sz w:val="22"/>
                <w:szCs w:val="22"/>
              </w:rPr>
              <w:t>Все каналы связи шифруются; встроены средства контроля целостности и управления доступом.</w:t>
            </w:r>
          </w:p>
        </w:tc>
      </w:tr>
      <w:tr w:rsidR="00C81055" w:rsidRPr="00C81055" w14:paraId="5A398950" w14:textId="77777777" w:rsidTr="00BD5F38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F39DF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D5F38">
              <w:rPr>
                <w:rStyle w:val="aff5"/>
                <w:rFonts w:cstheme="minorHAnsi"/>
                <w:b w:val="0"/>
                <w:bCs w:val="0"/>
                <w:sz w:val="22"/>
                <w:szCs w:val="22"/>
              </w:rPr>
              <w:t>Технологическая нейтральность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C23E2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sz w:val="22"/>
                <w:szCs w:val="22"/>
              </w:rPr>
            </w:pPr>
            <w:r w:rsidRPr="00BD5F38">
              <w:rPr>
                <w:rFonts w:cstheme="minorHAnsi"/>
                <w:sz w:val="22"/>
                <w:szCs w:val="22"/>
              </w:rPr>
              <w:t>Платформа работает на любых Linux-дистрибутивах, включая отечественные Astra Linux и РЕД ОС.</w:t>
            </w:r>
          </w:p>
        </w:tc>
      </w:tr>
      <w:tr w:rsidR="00C81055" w:rsidRPr="00C81055" w14:paraId="2BD05FB9" w14:textId="77777777" w:rsidTr="00BD5F38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5B7C6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D5F38">
              <w:rPr>
                <w:rStyle w:val="aff5"/>
                <w:rFonts w:cstheme="minorHAnsi"/>
                <w:b w:val="0"/>
                <w:bCs w:val="0"/>
                <w:sz w:val="22"/>
                <w:szCs w:val="22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80E7B" w14:textId="77777777" w:rsidR="00C81055" w:rsidRPr="00BD5F38" w:rsidRDefault="00C81055" w:rsidP="00BD5F38">
            <w:pPr>
              <w:spacing w:line="375" w:lineRule="atLeast"/>
              <w:jc w:val="center"/>
              <w:rPr>
                <w:rFonts w:cstheme="minorHAnsi"/>
                <w:sz w:val="22"/>
                <w:szCs w:val="22"/>
              </w:rPr>
            </w:pPr>
            <w:r w:rsidRPr="00BD5F38">
              <w:rPr>
                <w:rFonts w:cstheme="minorHAnsi"/>
                <w:sz w:val="22"/>
                <w:szCs w:val="22"/>
              </w:rPr>
              <w:t>Открытое API и модульная структура позволяют легко интегрировать U-Connect с существующими системами заказчика.</w:t>
            </w:r>
          </w:p>
        </w:tc>
      </w:tr>
    </w:tbl>
    <w:p w14:paraId="73F50A48" w14:textId="50302148" w:rsidR="00C81055" w:rsidRDefault="00C81055" w:rsidP="00C81055">
      <w:pPr>
        <w:spacing w:before="480" w:after="480"/>
        <w:rPr>
          <w:rFonts w:cstheme="minorHAnsi"/>
        </w:rPr>
      </w:pPr>
    </w:p>
    <w:p w14:paraId="61799933" w14:textId="77777777" w:rsidR="00BD5F38" w:rsidRPr="00C81055" w:rsidRDefault="00BD5F38" w:rsidP="00C81055">
      <w:pPr>
        <w:spacing w:before="480" w:after="480"/>
        <w:rPr>
          <w:rFonts w:cstheme="minorHAnsi"/>
        </w:rPr>
      </w:pPr>
    </w:p>
    <w:p w14:paraId="1A985057" w14:textId="77777777" w:rsidR="00C81055" w:rsidRPr="00C81055" w:rsidRDefault="00C81055" w:rsidP="00BD5F38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rPr>
          <w:rFonts w:asciiTheme="minorHAnsi" w:hAnsiTheme="minorHAnsi" w:cstheme="minorHAnsi"/>
          <w:color w:val="0F1115"/>
          <w:sz w:val="33"/>
          <w:szCs w:val="33"/>
        </w:rPr>
      </w:pPr>
      <w:r w:rsidRPr="00C81055">
        <w:rPr>
          <w:rFonts w:asciiTheme="minorHAnsi" w:hAnsiTheme="minorHAnsi" w:cstheme="minorHAnsi"/>
          <w:color w:val="0F1115"/>
          <w:sz w:val="33"/>
          <w:szCs w:val="33"/>
        </w:rPr>
        <w:lastRenderedPageBreak/>
        <w:t xml:space="preserve">2. </w:t>
      </w:r>
      <w:r w:rsidRPr="00BD5F38">
        <w:rPr>
          <w:rFonts w:ascii="Times New Roman Полужирный" w:eastAsia="Times New Roman" w:hAnsi="Times New Roman Полужирный" w:cs="Times New Roman"/>
          <w:color w:val="auto"/>
          <w:sz w:val="32"/>
          <w:szCs w:val="32"/>
        </w:rPr>
        <w:t>Основные компоненты архитектуры</w:t>
      </w:r>
    </w:p>
    <w:p w14:paraId="604EC789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 xml:space="preserve">2.1 </w:t>
      </w:r>
      <w:r w:rsidRPr="00BD5F38">
        <w:rPr>
          <w:rFonts w:ascii="Times New Roman Полужирный" w:eastAsia="Times New Roman" w:hAnsi="Times New Roman Полужирный" w:cs="Times New Roman"/>
          <w:color w:val="000000" w:themeColor="text1"/>
          <w:sz w:val="28"/>
          <w:szCs w:val="32"/>
        </w:rPr>
        <w:t>Центральный сервер</w:t>
      </w:r>
    </w:p>
    <w:p w14:paraId="4949B9DF" w14:textId="77777777" w:rsidR="00C81055" w:rsidRPr="00BD5F38" w:rsidRDefault="00C81055" w:rsidP="00BD5F38">
      <w:pPr>
        <w:pStyle w:val="afff0"/>
        <w:rPr>
          <w:rStyle w:val="aff5"/>
          <w:b w:val="0"/>
          <w:bCs w:val="0"/>
        </w:rPr>
      </w:pPr>
      <w:r w:rsidRPr="00BD5F38">
        <w:rPr>
          <w:rStyle w:val="aff5"/>
          <w:b w:val="0"/>
          <w:bCs w:val="0"/>
        </w:rPr>
        <w:t>Управляющее ядро системы, которое координирует работу всех остальных компонентов.</w:t>
      </w:r>
    </w:p>
    <w:p w14:paraId="2C6C7774" w14:textId="22A916F5" w:rsidR="00C81055" w:rsidRPr="00BD5F38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D5F38">
        <w:rPr>
          <w:rStyle w:val="aff5"/>
          <w:rFonts w:asciiTheme="minorHAnsi" w:hAnsiTheme="minorHAnsi" w:cstheme="minorHAnsi"/>
          <w:b w:val="0"/>
          <w:bCs w:val="0"/>
          <w:color w:val="0F1115"/>
        </w:rPr>
        <w:t>Операционная система:</w:t>
      </w:r>
      <w:r w:rsidRPr="00BD5F38">
        <w:rPr>
          <w:rFonts w:asciiTheme="minorHAnsi" w:hAnsiTheme="minorHAnsi" w:cstheme="minorHAnsi"/>
          <w:color w:val="0F1115"/>
        </w:rPr>
        <w:t> серверная часть разворачивается на Linux-платформах, включая российские </w:t>
      </w:r>
      <w:r w:rsidRPr="00BD5F38">
        <w:rPr>
          <w:rStyle w:val="aff5"/>
          <w:rFonts w:asciiTheme="minorHAnsi" w:hAnsiTheme="minorHAnsi" w:cstheme="minorHAnsi"/>
          <w:b w:val="0"/>
          <w:bCs w:val="0"/>
          <w:color w:val="0F1115"/>
        </w:rPr>
        <w:t>Astra Linux Special Edition</w:t>
      </w:r>
      <w:r w:rsidRPr="00BD5F38">
        <w:rPr>
          <w:rFonts w:asciiTheme="minorHAnsi" w:hAnsiTheme="minorHAnsi" w:cstheme="minorHAnsi"/>
          <w:b/>
          <w:bCs/>
          <w:color w:val="0F1115"/>
        </w:rPr>
        <w:t> и </w:t>
      </w:r>
      <w:r w:rsidRPr="00BD5F38">
        <w:rPr>
          <w:rStyle w:val="aff5"/>
          <w:rFonts w:asciiTheme="minorHAnsi" w:hAnsiTheme="minorHAnsi" w:cstheme="minorHAnsi"/>
          <w:b w:val="0"/>
          <w:bCs w:val="0"/>
          <w:color w:val="0F1115"/>
        </w:rPr>
        <w:t>РЕД ОС</w:t>
      </w:r>
      <w:r w:rsidRPr="00BD5F38">
        <w:rPr>
          <w:rFonts w:asciiTheme="minorHAnsi" w:hAnsiTheme="minorHAnsi" w:cstheme="minorHAnsi"/>
          <w:b/>
          <w:bCs/>
          <w:color w:val="0F1115"/>
        </w:rPr>
        <w:t xml:space="preserve">, </w:t>
      </w:r>
      <w:r w:rsidRPr="00BD5F38">
        <w:rPr>
          <w:rFonts w:asciiTheme="minorHAnsi" w:hAnsiTheme="minorHAnsi" w:cstheme="minorHAnsi"/>
          <w:color w:val="0F1115"/>
        </w:rPr>
        <w:t xml:space="preserve">а также на Ubuntu, </w:t>
      </w:r>
      <w:proofErr w:type="spellStart"/>
      <w:r w:rsidRPr="00BD5F38">
        <w:rPr>
          <w:rFonts w:asciiTheme="minorHAnsi" w:hAnsiTheme="minorHAnsi" w:cstheme="minorHAnsi"/>
          <w:color w:val="0F1115"/>
        </w:rPr>
        <w:t>Debian</w:t>
      </w:r>
      <w:proofErr w:type="spellEnd"/>
      <w:r w:rsidRPr="00BD5F38">
        <w:rPr>
          <w:rFonts w:asciiTheme="minorHAnsi" w:hAnsiTheme="minorHAnsi" w:cstheme="minorHAnsi"/>
          <w:color w:val="0F1115"/>
        </w:rPr>
        <w:t xml:space="preserve">, </w:t>
      </w:r>
      <w:proofErr w:type="spellStart"/>
      <w:r w:rsidRPr="00BD5F38">
        <w:rPr>
          <w:rFonts w:asciiTheme="minorHAnsi" w:hAnsiTheme="minorHAnsi" w:cstheme="minorHAnsi"/>
          <w:color w:val="0F1115"/>
        </w:rPr>
        <w:t>CentOS</w:t>
      </w:r>
      <w:proofErr w:type="spellEnd"/>
      <w:r w:rsidRPr="00BD5F38">
        <w:rPr>
          <w:rFonts w:asciiTheme="minorHAnsi" w:hAnsiTheme="minorHAnsi" w:cstheme="minorHAnsi"/>
          <w:color w:val="0F1115"/>
        </w:rPr>
        <w:t xml:space="preserve"> и других дистрибутивах</w:t>
      </w:r>
      <w:r w:rsidR="00BD5F38">
        <w:rPr>
          <w:rFonts w:asciiTheme="minorHAnsi" w:hAnsiTheme="minorHAnsi" w:cstheme="minorHAnsi"/>
          <w:color w:val="0F1115"/>
        </w:rPr>
        <w:t>;</w:t>
      </w:r>
    </w:p>
    <w:p w14:paraId="582F7601" w14:textId="480E4583" w:rsidR="00C81055" w:rsidRPr="00BD5F38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D5F38">
        <w:rPr>
          <w:rStyle w:val="aff5"/>
          <w:rFonts w:asciiTheme="minorHAnsi" w:hAnsiTheme="minorHAnsi" w:cstheme="minorHAnsi"/>
          <w:b w:val="0"/>
          <w:bCs w:val="0"/>
          <w:color w:val="0F1115"/>
        </w:rPr>
        <w:t>Масштабируемость:</w:t>
      </w:r>
      <w:r w:rsidRPr="00BD5F38">
        <w:rPr>
          <w:rFonts w:asciiTheme="minorHAnsi" w:hAnsiTheme="minorHAnsi" w:cstheme="minorHAnsi"/>
          <w:color w:val="0F1115"/>
        </w:rPr>
        <w:t> архитектура позволяет горизонтально масштабироваться от нескольких сотен до десятков тысяч управляемых устройств</w:t>
      </w:r>
      <w:r w:rsidR="00BD5F38">
        <w:rPr>
          <w:rFonts w:asciiTheme="minorHAnsi" w:hAnsiTheme="minorHAnsi" w:cstheme="minorHAnsi"/>
          <w:color w:val="0F1115"/>
        </w:rPr>
        <w:t>;</w:t>
      </w:r>
    </w:p>
    <w:p w14:paraId="2FCEEE8A" w14:textId="77777777" w:rsidR="00C81055" w:rsidRPr="00BD5F38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D5F38">
        <w:rPr>
          <w:rStyle w:val="aff5"/>
          <w:rFonts w:asciiTheme="minorHAnsi" w:hAnsiTheme="minorHAnsi" w:cstheme="minorHAnsi"/>
          <w:b w:val="0"/>
          <w:bCs w:val="0"/>
          <w:color w:val="0F1115"/>
        </w:rPr>
        <w:t>Высокая доступность:</w:t>
      </w:r>
      <w:r w:rsidRPr="00BD5F38">
        <w:rPr>
          <w:rFonts w:asciiTheme="minorHAnsi" w:hAnsiTheme="minorHAnsi" w:cstheme="minorHAnsi"/>
          <w:color w:val="0F1115"/>
        </w:rPr>
        <w:t> центральный сервер может быть развёрнут в отказоустойчивой конфигурации с резервированием.</w:t>
      </w:r>
    </w:p>
    <w:p w14:paraId="30A1E65F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>2.2 Агенты</w:t>
      </w:r>
    </w:p>
    <w:p w14:paraId="4E0F93DE" w14:textId="77777777" w:rsidR="00C81055" w:rsidRPr="00BD5F38" w:rsidRDefault="00C81055" w:rsidP="00C81055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BD5F38">
        <w:rPr>
          <w:rFonts w:asciiTheme="minorHAnsi" w:hAnsiTheme="minorHAnsi" w:cstheme="minorHAnsi"/>
          <w:color w:val="0F1115"/>
        </w:rPr>
        <w:t>Агенты — это программные модули, устанавливаемые на конечные устройства: рабочие станции, серверы, ноутбуки. Их ключевые характеристики:</w:t>
      </w:r>
    </w:p>
    <w:p w14:paraId="46A87ED2" w14:textId="77777777" w:rsidR="00C81055" w:rsidRPr="00BD5F38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D5F38">
        <w:rPr>
          <w:rStyle w:val="aff5"/>
          <w:rFonts w:asciiTheme="minorHAnsi" w:hAnsiTheme="minorHAnsi" w:cstheme="minorHAnsi"/>
          <w:b w:val="0"/>
          <w:bCs w:val="0"/>
          <w:color w:val="0F1115"/>
        </w:rPr>
        <w:t>Низкое потребление ресурсов:</w:t>
      </w:r>
      <w:r w:rsidRPr="00BD5F38">
        <w:rPr>
          <w:rStyle w:val="aff5"/>
          <w:b w:val="0"/>
          <w:bCs w:val="0"/>
        </w:rPr>
        <w:t> компактное ядро работает как системная служба Windows или Linux, не создавая значительной нагрузки на процессор, память и диск.</w:t>
      </w:r>
    </w:p>
    <w:p w14:paraId="49160997" w14:textId="77777777" w:rsidR="00C81055" w:rsidRPr="00BD5F38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D5F38">
        <w:rPr>
          <w:rStyle w:val="aff5"/>
          <w:rFonts w:asciiTheme="minorHAnsi" w:hAnsiTheme="minorHAnsi" w:cstheme="minorHAnsi"/>
          <w:b w:val="0"/>
          <w:bCs w:val="0"/>
          <w:color w:val="0F1115"/>
        </w:rPr>
        <w:t>Подключаемые плагины:</w:t>
      </w:r>
      <w:r w:rsidRPr="00BD5F38">
        <w:rPr>
          <w:rStyle w:val="aff5"/>
          <w:b w:val="0"/>
          <w:bCs w:val="0"/>
        </w:rPr>
        <w:t> функциональность агента расширяется за счёт подключаемых модулей (инвентаризация, удалённое управление, мониторинг). Заказчик может устанавливать только те плагины, которые ему нужны, не перегружая систему.</w:t>
      </w:r>
    </w:p>
    <w:p w14:paraId="6D7AD4BF" w14:textId="77777777" w:rsidR="00C81055" w:rsidRPr="00BD5F38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D5F38">
        <w:rPr>
          <w:rStyle w:val="aff5"/>
          <w:rFonts w:asciiTheme="minorHAnsi" w:hAnsiTheme="minorHAnsi" w:cstheme="minorHAnsi"/>
          <w:b w:val="0"/>
          <w:bCs w:val="0"/>
          <w:color w:val="0F1115"/>
        </w:rPr>
        <w:t>Сателлиты (пользовательские сессии):</w:t>
      </w:r>
      <w:r w:rsidRPr="00BD5F38">
        <w:rPr>
          <w:rStyle w:val="aff5"/>
          <w:b w:val="0"/>
          <w:bCs w:val="0"/>
        </w:rPr>
        <w:t> специальные модули, запускаемые в сессиях конкретных пользователей. Особенно полезны на терминальных серверах для точечного подключения к сессии конкретного пользователя без вмешательства в работу остальных.</w:t>
      </w:r>
    </w:p>
    <w:p w14:paraId="1C409CFF" w14:textId="77777777" w:rsidR="00C81055" w:rsidRPr="00BD5F38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D5F38">
        <w:rPr>
          <w:rStyle w:val="aff5"/>
          <w:rFonts w:asciiTheme="minorHAnsi" w:hAnsiTheme="minorHAnsi" w:cstheme="minorHAnsi"/>
          <w:b w:val="0"/>
          <w:bCs w:val="0"/>
          <w:color w:val="0F1115"/>
        </w:rPr>
        <w:t>Автономная работа:</w:t>
      </w:r>
      <w:r w:rsidRPr="00BD5F38">
        <w:rPr>
          <w:rStyle w:val="aff5"/>
          <w:b w:val="0"/>
          <w:bCs w:val="0"/>
        </w:rPr>
        <w:t> агент продолжает работать даже при временной потере связи с сервером, накапливая данные для последующей передачи.</w:t>
      </w:r>
    </w:p>
    <w:p w14:paraId="75D3B4FB" w14:textId="77777777" w:rsidR="00C81055" w:rsidRPr="00BD5F38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D5F38">
        <w:rPr>
          <w:rStyle w:val="aff5"/>
          <w:rFonts w:asciiTheme="minorHAnsi" w:hAnsiTheme="minorHAnsi" w:cstheme="minorHAnsi"/>
          <w:b w:val="0"/>
          <w:bCs w:val="0"/>
          <w:color w:val="0F1115"/>
        </w:rPr>
        <w:t>Расширяемость:</w:t>
      </w:r>
      <w:r w:rsidRPr="00BD5F38">
        <w:rPr>
          <w:rStyle w:val="aff5"/>
          <w:b w:val="0"/>
          <w:bCs w:val="0"/>
        </w:rPr>
        <w:t> в перспективе предусмотрена возможность создания собственных плагинов силами партнёров и интеграторов, что расширяет экосистему платформы.</w:t>
      </w:r>
    </w:p>
    <w:p w14:paraId="55D2F2EC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>2.3 Веб-интерфейс</w:t>
      </w:r>
    </w:p>
    <w:p w14:paraId="18BE3DC0" w14:textId="5702E5C5" w:rsidR="00C81055" w:rsidRPr="00C81055" w:rsidRDefault="00C81055" w:rsidP="00C81055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C81055">
        <w:rPr>
          <w:rFonts w:asciiTheme="minorHAnsi" w:hAnsiTheme="minorHAnsi" w:cstheme="minorHAnsi"/>
          <w:color w:val="0F1115"/>
        </w:rPr>
        <w:t>Унифицированная точка доступа ко всем возможностям платформы.</w:t>
      </w:r>
    </w:p>
    <w:p w14:paraId="5553A572" w14:textId="1A7E7777" w:rsidR="00C81055" w:rsidRPr="00EC0613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EC0613">
        <w:rPr>
          <w:rStyle w:val="aff5"/>
          <w:rFonts w:asciiTheme="minorHAnsi" w:hAnsiTheme="minorHAnsi" w:cstheme="minorHAnsi"/>
          <w:b w:val="0"/>
          <w:bCs w:val="0"/>
          <w:color w:val="0F1115"/>
        </w:rPr>
        <w:t>Доступность:</w:t>
      </w:r>
      <w:r w:rsidRPr="00EC0613">
        <w:rPr>
          <w:rStyle w:val="aff5"/>
          <w:b w:val="0"/>
          <w:bCs w:val="0"/>
        </w:rPr>
        <w:t> интерфейс доступен из любого современного браузера без установки дополнительного ПО</w:t>
      </w:r>
      <w:r w:rsidR="00B91A4D">
        <w:rPr>
          <w:rStyle w:val="aff5"/>
          <w:b w:val="0"/>
          <w:bCs w:val="0"/>
        </w:rPr>
        <w:t>;</w:t>
      </w:r>
    </w:p>
    <w:p w14:paraId="04FEF72F" w14:textId="7108EEC3" w:rsidR="00C81055" w:rsidRPr="00EC0613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EC0613">
        <w:rPr>
          <w:rStyle w:val="aff5"/>
          <w:rFonts w:asciiTheme="minorHAnsi" w:hAnsiTheme="minorHAnsi" w:cstheme="minorHAnsi"/>
          <w:b w:val="0"/>
          <w:bCs w:val="0"/>
          <w:color w:val="0F1115"/>
        </w:rPr>
        <w:t>Аутентификация:</w:t>
      </w:r>
      <w:r w:rsidRPr="00EC0613">
        <w:rPr>
          <w:rStyle w:val="aff5"/>
          <w:b w:val="0"/>
          <w:bCs w:val="0"/>
        </w:rPr>
        <w:t> поддерживаются различные способы входа — сквозная аутентификация через корпоративный Active Directory / LDAP для сотрудников внутри сети и стандартный логин/пароль для удалённого доступа</w:t>
      </w:r>
      <w:r w:rsidR="00B91A4D">
        <w:rPr>
          <w:rStyle w:val="aff5"/>
          <w:b w:val="0"/>
          <w:bCs w:val="0"/>
        </w:rPr>
        <w:t>;</w:t>
      </w:r>
    </w:p>
    <w:p w14:paraId="445D87B6" w14:textId="77777777" w:rsidR="00C81055" w:rsidRPr="00EC0613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EC0613">
        <w:rPr>
          <w:rStyle w:val="aff5"/>
          <w:rFonts w:asciiTheme="minorHAnsi" w:hAnsiTheme="minorHAnsi" w:cstheme="minorHAnsi"/>
          <w:b w:val="0"/>
          <w:bCs w:val="0"/>
          <w:color w:val="0F1115"/>
        </w:rPr>
        <w:lastRenderedPageBreak/>
        <w:t>Ролевая модель:</w:t>
      </w:r>
      <w:r w:rsidRPr="00EC0613">
        <w:rPr>
          <w:rStyle w:val="aff5"/>
          <w:b w:val="0"/>
          <w:bCs w:val="0"/>
        </w:rPr>
        <w:t> гибкая система разграничения доступа позволяет назначать различные права администраторам, операторам, контролёрам и другим категориям персонала.</w:t>
      </w:r>
    </w:p>
    <w:p w14:paraId="532C2F73" w14:textId="77777777" w:rsidR="00C81055" w:rsidRPr="00EC0613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EC0613">
        <w:rPr>
          <w:rStyle w:val="aff5"/>
          <w:rFonts w:asciiTheme="minorHAnsi" w:hAnsiTheme="minorHAnsi" w:cstheme="minorHAnsi"/>
          <w:b w:val="0"/>
          <w:bCs w:val="0"/>
          <w:color w:val="0F1115"/>
        </w:rPr>
        <w:t>Интуитивность:</w:t>
      </w:r>
      <w:r w:rsidRPr="00EC0613">
        <w:rPr>
          <w:rStyle w:val="aff5"/>
          <w:b w:val="0"/>
          <w:bCs w:val="0"/>
        </w:rPr>
        <w:t> интерфейс разработан с учётом лучших практик UX, что сокращает время обучения сотрудников.</w:t>
      </w:r>
    </w:p>
    <w:p w14:paraId="6D84F9AD" w14:textId="77777777" w:rsidR="00C81055" w:rsidRPr="00C81055" w:rsidRDefault="00C81055" w:rsidP="00BD5F38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rPr>
          <w:rFonts w:asciiTheme="minorHAnsi" w:hAnsiTheme="minorHAnsi" w:cstheme="minorHAnsi"/>
          <w:color w:val="0F1115"/>
          <w:sz w:val="33"/>
          <w:szCs w:val="33"/>
        </w:rPr>
      </w:pPr>
      <w:r w:rsidRPr="00C81055">
        <w:rPr>
          <w:rFonts w:asciiTheme="minorHAnsi" w:hAnsiTheme="minorHAnsi" w:cstheme="minorHAnsi"/>
          <w:color w:val="0F1115"/>
          <w:sz w:val="33"/>
          <w:szCs w:val="33"/>
        </w:rPr>
        <w:t>3. Многоуровневое хранение данных</w:t>
      </w:r>
    </w:p>
    <w:p w14:paraId="216B468E" w14:textId="77777777" w:rsidR="00C81055" w:rsidRPr="00BC00DF" w:rsidRDefault="00C81055" w:rsidP="00C81055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BC00DF">
        <w:rPr>
          <w:rFonts w:asciiTheme="minorHAnsi" w:hAnsiTheme="minorHAnsi" w:cstheme="minorHAnsi"/>
          <w:color w:val="0F1115"/>
        </w:rPr>
        <w:t>Архитектурное преимущество платформы — использование </w:t>
      </w:r>
      <w:r w:rsidRPr="00BC00DF">
        <w:t>нескольких специализированных типов хранилищ</w:t>
      </w:r>
      <w:r w:rsidRPr="00BC00DF">
        <w:rPr>
          <w:rFonts w:asciiTheme="minorHAnsi" w:hAnsiTheme="minorHAnsi" w:cstheme="minorHAnsi"/>
          <w:color w:val="0F1115"/>
        </w:rPr>
        <w:t>, каждый из которых оптимизирован для конкретного типа данных.</w:t>
      </w:r>
    </w:p>
    <w:p w14:paraId="2B7E6DDC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>3.1 Реляционная СУБД (</w:t>
      </w:r>
      <w:proofErr w:type="spellStart"/>
      <w:r w:rsidRPr="00C81055">
        <w:rPr>
          <w:rFonts w:asciiTheme="minorHAnsi" w:hAnsiTheme="minorHAnsi" w:cstheme="minorHAnsi"/>
          <w:color w:val="0F1115"/>
          <w:sz w:val="30"/>
          <w:szCs w:val="30"/>
        </w:rPr>
        <w:t>PostgreSQL</w:t>
      </w:r>
      <w:proofErr w:type="spellEnd"/>
      <w:r w:rsidRPr="00C81055">
        <w:rPr>
          <w:rFonts w:asciiTheme="minorHAnsi" w:hAnsiTheme="minorHAnsi" w:cstheme="minorHAnsi"/>
          <w:color w:val="0F1115"/>
          <w:sz w:val="30"/>
          <w:szCs w:val="30"/>
        </w:rPr>
        <w:t>)</w:t>
      </w:r>
    </w:p>
    <w:p w14:paraId="2C495436" w14:textId="234727BE" w:rsidR="00C81055" w:rsidRPr="00BC00DF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C00DF">
        <w:rPr>
          <w:rStyle w:val="aff5"/>
          <w:rFonts w:asciiTheme="minorHAnsi" w:hAnsiTheme="minorHAnsi" w:cstheme="minorHAnsi"/>
          <w:b w:val="0"/>
          <w:bCs w:val="0"/>
          <w:color w:val="0F1115"/>
        </w:rPr>
        <w:t>Назначение:</w:t>
      </w:r>
      <w:r w:rsidRPr="00BC00DF">
        <w:rPr>
          <w:rStyle w:val="aff5"/>
          <w:b w:val="0"/>
          <w:bCs w:val="0"/>
        </w:rPr>
        <w:t> хранение структурированных данных — конфигураций, метаданных, задач, журналов событий, информации о пользователях и ролях</w:t>
      </w:r>
      <w:r w:rsidR="00B91A4D">
        <w:rPr>
          <w:rStyle w:val="aff5"/>
          <w:b w:val="0"/>
          <w:bCs w:val="0"/>
        </w:rPr>
        <w:t>;</w:t>
      </w:r>
    </w:p>
    <w:p w14:paraId="14305371" w14:textId="77777777" w:rsidR="00C81055" w:rsidRPr="00BC00DF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C00DF">
        <w:rPr>
          <w:rStyle w:val="aff5"/>
          <w:rFonts w:asciiTheme="minorHAnsi" w:hAnsiTheme="minorHAnsi" w:cstheme="minorHAnsi"/>
          <w:b w:val="0"/>
          <w:bCs w:val="0"/>
          <w:color w:val="0F1115"/>
        </w:rPr>
        <w:t>Особенности:</w:t>
      </w:r>
      <w:r w:rsidRPr="00BC00DF">
        <w:rPr>
          <w:rStyle w:val="aff5"/>
          <w:b w:val="0"/>
          <w:bCs w:val="0"/>
        </w:rPr>
        <w:t xml:space="preserve"> используется высоконадёжная СУБД </w:t>
      </w:r>
      <w:proofErr w:type="spellStart"/>
      <w:r w:rsidRPr="00BC00DF">
        <w:rPr>
          <w:rStyle w:val="aff5"/>
          <w:b w:val="0"/>
          <w:bCs w:val="0"/>
        </w:rPr>
        <w:t>PostgreSQL</w:t>
      </w:r>
      <w:proofErr w:type="spellEnd"/>
      <w:r w:rsidRPr="00BC00DF">
        <w:rPr>
          <w:rStyle w:val="aff5"/>
          <w:b w:val="0"/>
          <w:bCs w:val="0"/>
        </w:rPr>
        <w:t>. Поддерживаются как Open Source версии, так и коммерческие (</w:t>
      </w:r>
      <w:proofErr w:type="spellStart"/>
      <w:r w:rsidRPr="00BC00DF">
        <w:rPr>
          <w:rStyle w:val="aff5"/>
          <w:b w:val="0"/>
          <w:bCs w:val="0"/>
        </w:rPr>
        <w:t>Postgres</w:t>
      </w:r>
      <w:proofErr w:type="spellEnd"/>
      <w:r w:rsidRPr="00BC00DF">
        <w:rPr>
          <w:rStyle w:val="aff5"/>
          <w:b w:val="0"/>
          <w:bCs w:val="0"/>
        </w:rPr>
        <w:t xml:space="preserve"> Pro Enterprise). Это гарантирует целостность, </w:t>
      </w:r>
      <w:proofErr w:type="spellStart"/>
      <w:r w:rsidRPr="00BC00DF">
        <w:rPr>
          <w:rStyle w:val="aff5"/>
          <w:b w:val="0"/>
          <w:bCs w:val="0"/>
        </w:rPr>
        <w:t>транзакционность</w:t>
      </w:r>
      <w:proofErr w:type="spellEnd"/>
      <w:r w:rsidRPr="00BC00DF">
        <w:rPr>
          <w:rStyle w:val="aff5"/>
          <w:b w:val="0"/>
          <w:bCs w:val="0"/>
        </w:rPr>
        <w:t xml:space="preserve"> и высокую производительность.</w:t>
      </w:r>
    </w:p>
    <w:p w14:paraId="1CFDD5E4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 xml:space="preserve">3.2 </w:t>
      </w:r>
      <w:proofErr w:type="spellStart"/>
      <w:r w:rsidRPr="00C81055">
        <w:rPr>
          <w:rFonts w:asciiTheme="minorHAnsi" w:hAnsiTheme="minorHAnsi" w:cstheme="minorHAnsi"/>
          <w:color w:val="0F1115"/>
          <w:sz w:val="30"/>
          <w:szCs w:val="30"/>
        </w:rPr>
        <w:t>Нереляционная</w:t>
      </w:r>
      <w:proofErr w:type="spellEnd"/>
      <w:r w:rsidRPr="00C81055">
        <w:rPr>
          <w:rFonts w:asciiTheme="minorHAnsi" w:hAnsiTheme="minorHAnsi" w:cstheme="minorHAnsi"/>
          <w:color w:val="0F1115"/>
          <w:sz w:val="30"/>
          <w:szCs w:val="30"/>
        </w:rPr>
        <w:t xml:space="preserve"> СУБД на базе </w:t>
      </w:r>
      <w:proofErr w:type="spellStart"/>
      <w:r w:rsidRPr="00C81055">
        <w:rPr>
          <w:rFonts w:asciiTheme="minorHAnsi" w:hAnsiTheme="minorHAnsi" w:cstheme="minorHAnsi"/>
          <w:color w:val="0F1115"/>
          <w:sz w:val="30"/>
          <w:szCs w:val="30"/>
        </w:rPr>
        <w:t>OpenSearch</w:t>
      </w:r>
      <w:proofErr w:type="spellEnd"/>
    </w:p>
    <w:p w14:paraId="51035C60" w14:textId="69E0D430" w:rsidR="00C81055" w:rsidRPr="00BC00DF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C00DF">
        <w:rPr>
          <w:rStyle w:val="aff5"/>
          <w:rFonts w:asciiTheme="minorHAnsi" w:hAnsiTheme="minorHAnsi" w:cstheme="minorHAnsi"/>
          <w:b w:val="0"/>
          <w:bCs w:val="0"/>
          <w:color w:val="0F1115"/>
        </w:rPr>
        <w:t>Назначение:</w:t>
      </w:r>
      <w:r w:rsidRPr="00BC00DF">
        <w:rPr>
          <w:rStyle w:val="aff5"/>
          <w:b w:val="0"/>
          <w:bCs w:val="0"/>
        </w:rPr>
        <w:t> хранение данных телеметрии и временных рядов — показателей производительности, метрик состояния устройств, системных логов, статистики</w:t>
      </w:r>
      <w:r w:rsidR="00B91A4D">
        <w:rPr>
          <w:rStyle w:val="aff5"/>
          <w:b w:val="0"/>
          <w:bCs w:val="0"/>
        </w:rPr>
        <w:t>;</w:t>
      </w:r>
    </w:p>
    <w:p w14:paraId="08FBB2D5" w14:textId="77777777" w:rsidR="00C81055" w:rsidRPr="00BC00DF" w:rsidRDefault="00C81055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C00DF">
        <w:rPr>
          <w:rStyle w:val="aff5"/>
          <w:rFonts w:asciiTheme="minorHAnsi" w:hAnsiTheme="minorHAnsi" w:cstheme="minorHAnsi"/>
          <w:b w:val="0"/>
          <w:bCs w:val="0"/>
          <w:color w:val="0F1115"/>
        </w:rPr>
        <w:t>Особенности:</w:t>
      </w:r>
      <w:r w:rsidRPr="00BC00DF">
        <w:rPr>
          <w:rStyle w:val="aff5"/>
          <w:b w:val="0"/>
          <w:bCs w:val="0"/>
        </w:rPr>
        <w:t> обеспечивает высочайшую скорость записи и чтения больших объёмов оперативной информации. Данные доступны для анализа в реальном времени, что критично для систем мониторинга и оперативного реагирования.</w:t>
      </w:r>
    </w:p>
    <w:p w14:paraId="4B3660AC" w14:textId="6B71081E" w:rsidR="00B91A4D" w:rsidRDefault="00C81055" w:rsidP="00B91A4D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 xml:space="preserve">3.3 </w:t>
      </w:r>
      <w:r w:rsidR="00B91A4D" w:rsidRPr="00B91A4D">
        <w:rPr>
          <w:rFonts w:asciiTheme="minorHAnsi" w:hAnsiTheme="minorHAnsi" w:cstheme="minorHAnsi"/>
          <w:color w:val="0F1115"/>
          <w:sz w:val="30"/>
          <w:szCs w:val="30"/>
        </w:rPr>
        <w:t xml:space="preserve">Файловое хранилище на базе </w:t>
      </w:r>
      <w:proofErr w:type="spellStart"/>
      <w:r w:rsidR="00B91A4D" w:rsidRPr="00B91A4D">
        <w:rPr>
          <w:rFonts w:asciiTheme="minorHAnsi" w:hAnsiTheme="minorHAnsi" w:cstheme="minorHAnsi"/>
          <w:color w:val="0F1115"/>
          <w:sz w:val="30"/>
          <w:szCs w:val="30"/>
        </w:rPr>
        <w:t>Nexus</w:t>
      </w:r>
      <w:proofErr w:type="spellEnd"/>
      <w:r w:rsidR="00B91A4D" w:rsidRPr="00B91A4D">
        <w:rPr>
          <w:rFonts w:asciiTheme="minorHAnsi" w:hAnsiTheme="minorHAnsi" w:cstheme="minorHAnsi"/>
          <w:color w:val="0F1115"/>
          <w:sz w:val="30"/>
          <w:szCs w:val="30"/>
        </w:rPr>
        <w:t xml:space="preserve"> </w:t>
      </w:r>
      <w:proofErr w:type="spellStart"/>
      <w:r w:rsidR="00B91A4D" w:rsidRPr="00B91A4D">
        <w:rPr>
          <w:rFonts w:asciiTheme="minorHAnsi" w:hAnsiTheme="minorHAnsi" w:cstheme="minorHAnsi"/>
          <w:color w:val="0F1115"/>
          <w:sz w:val="30"/>
          <w:szCs w:val="30"/>
        </w:rPr>
        <w:t>Repository</w:t>
      </w:r>
      <w:proofErr w:type="spellEnd"/>
      <w:r w:rsidR="00B91A4D" w:rsidRPr="00B91A4D">
        <w:rPr>
          <w:rFonts w:asciiTheme="minorHAnsi" w:hAnsiTheme="minorHAnsi" w:cstheme="minorHAnsi"/>
          <w:color w:val="0F1115"/>
          <w:sz w:val="30"/>
          <w:szCs w:val="30"/>
        </w:rPr>
        <w:t xml:space="preserve"> Manager</w:t>
      </w:r>
    </w:p>
    <w:p w14:paraId="5D7D08E1" w14:textId="3127C832" w:rsidR="00AF12ED" w:rsidRPr="00AF12ED" w:rsidRDefault="00AF12ED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rFonts w:asciiTheme="minorHAnsi" w:hAnsiTheme="minorHAnsi" w:cstheme="minorHAnsi"/>
          <w:b w:val="0"/>
          <w:bCs w:val="0"/>
          <w:color w:val="0F1115"/>
        </w:rPr>
      </w:pPr>
      <w:r w:rsidRPr="00AF12ED">
        <w:rPr>
          <w:rStyle w:val="aff5"/>
          <w:rFonts w:asciiTheme="minorHAnsi" w:hAnsiTheme="minorHAnsi" w:cstheme="minorHAnsi"/>
          <w:b w:val="0"/>
          <w:bCs w:val="0"/>
          <w:color w:val="0F1115"/>
        </w:rPr>
        <w:t>Назначение: хранение неструктурированных данных — образов операционных систем, дистрибутивов программного обеспечения, документации, скриптов, пакетов распространения и других файлов</w:t>
      </w:r>
      <w:r>
        <w:rPr>
          <w:rStyle w:val="aff5"/>
          <w:rFonts w:asciiTheme="minorHAnsi" w:hAnsiTheme="minorHAnsi" w:cstheme="minorHAnsi"/>
          <w:b w:val="0"/>
          <w:bCs w:val="0"/>
          <w:color w:val="0F1115"/>
        </w:rPr>
        <w:t>;</w:t>
      </w:r>
      <w:r w:rsidRPr="00AF12ED">
        <w:rPr>
          <w:rStyle w:val="aff5"/>
          <w:rFonts w:asciiTheme="minorHAnsi" w:hAnsiTheme="minorHAnsi" w:cstheme="minorHAnsi"/>
          <w:b w:val="0"/>
          <w:bCs w:val="0"/>
          <w:color w:val="0F1115"/>
        </w:rPr>
        <w:br/>
        <w:t>Особенности: используется </w:t>
      </w:r>
      <w:proofErr w:type="spellStart"/>
      <w:r w:rsidRPr="00AF12ED">
        <w:rPr>
          <w:rStyle w:val="aff5"/>
          <w:rFonts w:asciiTheme="minorHAnsi" w:hAnsiTheme="minorHAnsi" w:cstheme="minorHAnsi"/>
          <w:b w:val="0"/>
          <w:bCs w:val="0"/>
          <w:color w:val="0F1115"/>
        </w:rPr>
        <w:t>Nexus</w:t>
      </w:r>
      <w:proofErr w:type="spellEnd"/>
      <w:r w:rsidRPr="00AF12ED">
        <w:rPr>
          <w:rStyle w:val="aff5"/>
          <w:rFonts w:asciiTheme="minorHAnsi" w:hAnsiTheme="minorHAnsi" w:cstheme="minorHAnsi"/>
          <w:b w:val="0"/>
          <w:bCs w:val="0"/>
          <w:color w:val="0F1115"/>
        </w:rPr>
        <w:t xml:space="preserve"> </w:t>
      </w:r>
      <w:proofErr w:type="spellStart"/>
      <w:r w:rsidRPr="00AF12ED">
        <w:rPr>
          <w:rStyle w:val="aff5"/>
          <w:rFonts w:asciiTheme="minorHAnsi" w:hAnsiTheme="minorHAnsi" w:cstheme="minorHAnsi"/>
          <w:b w:val="0"/>
          <w:bCs w:val="0"/>
          <w:color w:val="0F1115"/>
        </w:rPr>
        <w:t>Repository</w:t>
      </w:r>
      <w:proofErr w:type="spellEnd"/>
      <w:r w:rsidRPr="00AF12ED">
        <w:rPr>
          <w:rStyle w:val="aff5"/>
          <w:rFonts w:asciiTheme="minorHAnsi" w:hAnsiTheme="minorHAnsi" w:cstheme="minorHAnsi"/>
          <w:b w:val="0"/>
          <w:bCs w:val="0"/>
          <w:color w:val="0F1115"/>
        </w:rPr>
        <w:t xml:space="preserve"> Manager в качестве централизованного репозитория, а также серверов распространения. Механизм взаимодействия между репозиториями (команды синхронизации, шейпинг, маршрутизация) собственной разработки. </w:t>
      </w:r>
      <w:proofErr w:type="spellStart"/>
      <w:r w:rsidRPr="00AF12ED">
        <w:rPr>
          <w:rStyle w:val="aff5"/>
          <w:rFonts w:asciiTheme="minorHAnsi" w:hAnsiTheme="minorHAnsi" w:cstheme="minorHAnsi"/>
          <w:b w:val="0"/>
          <w:bCs w:val="0"/>
          <w:color w:val="0F1115"/>
        </w:rPr>
        <w:t>Nexus</w:t>
      </w:r>
      <w:proofErr w:type="spellEnd"/>
      <w:r w:rsidRPr="00AF12ED">
        <w:rPr>
          <w:rStyle w:val="aff5"/>
          <w:rFonts w:asciiTheme="minorHAnsi" w:hAnsiTheme="minorHAnsi" w:cstheme="minorHAnsi"/>
          <w:b w:val="0"/>
          <w:bCs w:val="0"/>
          <w:color w:val="0F1115"/>
        </w:rPr>
        <w:t xml:space="preserve"> интегрируется с серверной частью U-Connect для автоматической загрузки дистрибутивов и образов, а также используется в процессах распространения ПО и управления обновлениями</w:t>
      </w:r>
      <w:r>
        <w:rPr>
          <w:rStyle w:val="aff5"/>
          <w:rFonts w:asciiTheme="minorHAnsi" w:hAnsiTheme="minorHAnsi" w:cstheme="minorHAnsi"/>
          <w:b w:val="0"/>
          <w:bCs w:val="0"/>
          <w:color w:val="0F1115"/>
        </w:rPr>
        <w:t>;</w:t>
      </w:r>
    </w:p>
    <w:p w14:paraId="6A514BC0" w14:textId="1CE377F1" w:rsidR="00AF12ED" w:rsidRPr="00AF12ED" w:rsidRDefault="00AF12ED" w:rsidP="001435E4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Style w:val="aff5"/>
          <w:rFonts w:asciiTheme="minorHAnsi" w:hAnsiTheme="minorHAnsi" w:cstheme="minorHAnsi"/>
          <w:color w:val="0F1115"/>
        </w:rPr>
      </w:pPr>
      <w:r w:rsidRPr="00AF12ED">
        <w:rPr>
          <w:rStyle w:val="aff5"/>
          <w:rFonts w:asciiTheme="minorHAnsi" w:hAnsiTheme="minorHAnsi" w:cstheme="minorHAnsi"/>
          <w:b w:val="0"/>
          <w:bCs w:val="0"/>
          <w:color w:val="0F1115"/>
        </w:rPr>
        <w:t>Преимущества: высокая стабильность и производительность, встроенные механизмы кэширования, открытый API.</w:t>
      </w:r>
    </w:p>
    <w:p w14:paraId="17AEDFFD" w14:textId="472B83ED" w:rsidR="00AF12ED" w:rsidRPr="00AF12ED" w:rsidRDefault="00AF12ED" w:rsidP="00AF12ED">
      <w:pPr>
        <w:pStyle w:val="ds-markdown-paragraph"/>
        <w:shd w:val="clear" w:color="auto" w:fill="FFFFFF"/>
        <w:spacing w:after="0" w:afterAutospacing="0"/>
        <w:rPr>
          <w:rStyle w:val="aff5"/>
          <w:rFonts w:asciiTheme="minorHAnsi" w:hAnsiTheme="minorHAnsi" w:cstheme="minorHAnsi"/>
          <w:b w:val="0"/>
          <w:bCs w:val="0"/>
          <w:color w:val="0F1115"/>
        </w:rPr>
      </w:pPr>
    </w:p>
    <w:p w14:paraId="6A72141B" w14:textId="0428A3CC" w:rsidR="00C81055" w:rsidRPr="00C81055" w:rsidRDefault="00C81055" w:rsidP="00B91A4D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3"/>
          <w:szCs w:val="33"/>
        </w:rPr>
      </w:pPr>
      <w:r w:rsidRPr="00C81055">
        <w:rPr>
          <w:rFonts w:asciiTheme="minorHAnsi" w:hAnsiTheme="minorHAnsi" w:cstheme="minorHAnsi"/>
          <w:color w:val="0F1115"/>
          <w:sz w:val="33"/>
          <w:szCs w:val="33"/>
        </w:rPr>
        <w:lastRenderedPageBreak/>
        <w:t xml:space="preserve">4. </w:t>
      </w:r>
      <w:proofErr w:type="spellStart"/>
      <w:r w:rsidRPr="00C81055">
        <w:rPr>
          <w:rFonts w:asciiTheme="minorHAnsi" w:hAnsiTheme="minorHAnsi" w:cstheme="minorHAnsi"/>
          <w:color w:val="0F1115"/>
          <w:sz w:val="33"/>
          <w:szCs w:val="33"/>
        </w:rPr>
        <w:t>Микросервисная</w:t>
      </w:r>
      <w:proofErr w:type="spellEnd"/>
      <w:r w:rsidRPr="00C81055">
        <w:rPr>
          <w:rFonts w:asciiTheme="minorHAnsi" w:hAnsiTheme="minorHAnsi" w:cstheme="minorHAnsi"/>
          <w:color w:val="0F1115"/>
          <w:sz w:val="33"/>
          <w:szCs w:val="33"/>
        </w:rPr>
        <w:t xml:space="preserve"> архитектура</w:t>
      </w:r>
    </w:p>
    <w:p w14:paraId="357A4513" w14:textId="77777777" w:rsidR="00C81055" w:rsidRPr="00C81055" w:rsidRDefault="00C81055" w:rsidP="00C81055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C81055">
        <w:rPr>
          <w:rFonts w:asciiTheme="minorHAnsi" w:hAnsiTheme="minorHAnsi" w:cstheme="minorHAnsi"/>
          <w:color w:val="0F1115"/>
        </w:rPr>
        <w:t>Платформа построена на основе </w:t>
      </w:r>
      <w:proofErr w:type="spellStart"/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микросервисной</w:t>
      </w:r>
      <w:proofErr w:type="spellEnd"/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 xml:space="preserve"> архитектуры</w:t>
      </w:r>
      <w:r w:rsidRPr="00B91A4D">
        <w:rPr>
          <w:rFonts w:asciiTheme="minorHAnsi" w:hAnsiTheme="minorHAnsi" w:cstheme="minorHAnsi"/>
          <w:b/>
          <w:bCs/>
          <w:color w:val="0F1115"/>
        </w:rPr>
        <w:t>,</w:t>
      </w:r>
      <w:r w:rsidRPr="00C81055">
        <w:rPr>
          <w:rFonts w:asciiTheme="minorHAnsi" w:hAnsiTheme="minorHAnsi" w:cstheme="minorHAnsi"/>
          <w:color w:val="0F1115"/>
        </w:rPr>
        <w:t xml:space="preserve"> что обеспечивает гибкость, отказоустойчивость и простоту масштабирования.</w:t>
      </w:r>
    </w:p>
    <w:p w14:paraId="2EB8A7A5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 xml:space="preserve">4.1 Основные </w:t>
      </w:r>
      <w:proofErr w:type="spellStart"/>
      <w:r w:rsidRPr="00C81055">
        <w:rPr>
          <w:rFonts w:asciiTheme="minorHAnsi" w:hAnsiTheme="minorHAnsi" w:cstheme="minorHAnsi"/>
          <w:color w:val="0F1115"/>
          <w:sz w:val="30"/>
          <w:szCs w:val="30"/>
        </w:rPr>
        <w:t>микросервисы</w:t>
      </w:r>
      <w:proofErr w:type="spellEnd"/>
    </w:p>
    <w:tbl>
      <w:tblPr>
        <w:tblW w:w="10589" w:type="dxa"/>
        <w:tblInd w:w="-1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4"/>
        <w:gridCol w:w="5295"/>
      </w:tblGrid>
      <w:tr w:rsidR="00C81055" w:rsidRPr="00C81055" w14:paraId="0186026D" w14:textId="77777777" w:rsidTr="00AF12ED">
        <w:trPr>
          <w:trHeight w:val="1125"/>
          <w:tblHeader/>
        </w:trPr>
        <w:tc>
          <w:tcPr>
            <w:tcW w:w="52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D043230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b/>
                <w:bCs/>
                <w:sz w:val="23"/>
                <w:szCs w:val="23"/>
              </w:rPr>
            </w:pPr>
            <w:r w:rsidRPr="00AF12ED">
              <w:rPr>
                <w:rFonts w:cstheme="minorHAnsi"/>
                <w:b/>
                <w:bCs/>
                <w:sz w:val="23"/>
                <w:szCs w:val="23"/>
              </w:rPr>
              <w:t>Компонент</w:t>
            </w:r>
          </w:p>
        </w:tc>
        <w:tc>
          <w:tcPr>
            <w:tcW w:w="529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06660F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b/>
                <w:bCs/>
                <w:sz w:val="23"/>
                <w:szCs w:val="23"/>
              </w:rPr>
            </w:pPr>
            <w:r w:rsidRPr="00AF12ED">
              <w:rPr>
                <w:rFonts w:cstheme="minorHAnsi"/>
                <w:b/>
                <w:bCs/>
                <w:sz w:val="23"/>
                <w:szCs w:val="23"/>
              </w:rPr>
              <w:t>Функциональное назначение</w:t>
            </w:r>
          </w:p>
        </w:tc>
      </w:tr>
      <w:tr w:rsidR="00C81055" w:rsidRPr="00C81055" w14:paraId="2FD1B7CA" w14:textId="77777777" w:rsidTr="00AF12ED">
        <w:trPr>
          <w:trHeight w:val="1125"/>
        </w:trPr>
        <w:tc>
          <w:tcPr>
            <w:tcW w:w="52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D17D330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Style w:val="aff5"/>
                <w:rFonts w:cstheme="minorHAnsi"/>
                <w:sz w:val="23"/>
                <w:szCs w:val="23"/>
              </w:rPr>
              <w:t>Брокер очереди сообщений</w:t>
            </w:r>
          </w:p>
        </w:tc>
        <w:tc>
          <w:tcPr>
            <w:tcW w:w="52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60D85C5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Fonts w:cstheme="minorHAnsi"/>
                <w:sz w:val="23"/>
                <w:szCs w:val="23"/>
              </w:rPr>
              <w:t>Обеспечивает надёжную и быструю асинхронную связь между компонентами системы, гарантируя доставку сообщений даже при временных сбоях.</w:t>
            </w:r>
          </w:p>
        </w:tc>
      </w:tr>
      <w:tr w:rsidR="00C81055" w:rsidRPr="00C81055" w14:paraId="2A8894A9" w14:textId="77777777" w:rsidTr="00AF12ED">
        <w:trPr>
          <w:trHeight w:val="1125"/>
        </w:trPr>
        <w:tc>
          <w:tcPr>
            <w:tcW w:w="52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B847AAE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Style w:val="aff5"/>
                <w:rFonts w:cstheme="minorHAnsi"/>
                <w:sz w:val="23"/>
                <w:szCs w:val="23"/>
              </w:rPr>
              <w:t>Планировщик задач</w:t>
            </w:r>
          </w:p>
        </w:tc>
        <w:tc>
          <w:tcPr>
            <w:tcW w:w="52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46324D3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Fonts w:cstheme="minorHAnsi"/>
                <w:sz w:val="23"/>
                <w:szCs w:val="23"/>
              </w:rPr>
              <w:t>Автоматизирует рутинные процессы по расписанию — установку обновлений, запуск процедур инвентаризации, синхронизацию с Active Directory.</w:t>
            </w:r>
          </w:p>
        </w:tc>
      </w:tr>
      <w:tr w:rsidR="00C81055" w:rsidRPr="00C81055" w14:paraId="73F29029" w14:textId="77777777" w:rsidTr="00AF12ED">
        <w:trPr>
          <w:trHeight w:val="1125"/>
        </w:trPr>
        <w:tc>
          <w:tcPr>
            <w:tcW w:w="52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4BBE159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Style w:val="aff5"/>
                <w:rFonts w:cstheme="minorHAnsi"/>
                <w:sz w:val="23"/>
                <w:szCs w:val="23"/>
              </w:rPr>
              <w:t>Триггеры</w:t>
            </w:r>
          </w:p>
        </w:tc>
        <w:tc>
          <w:tcPr>
            <w:tcW w:w="52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6C0F7E3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Fonts w:cstheme="minorHAnsi"/>
                <w:sz w:val="23"/>
                <w:szCs w:val="23"/>
              </w:rPr>
              <w:t>Реагируют на события в реальном времени (появление нового агента, изменение состояния устройства, достижение пороговых значений) и автоматически запускают заданные действия.</w:t>
            </w:r>
          </w:p>
        </w:tc>
      </w:tr>
      <w:tr w:rsidR="00C81055" w:rsidRPr="00C81055" w14:paraId="40B5CE05" w14:textId="77777777" w:rsidTr="00AF12ED">
        <w:trPr>
          <w:trHeight w:val="1125"/>
        </w:trPr>
        <w:tc>
          <w:tcPr>
            <w:tcW w:w="52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D2B365C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proofErr w:type="spellStart"/>
            <w:r w:rsidRPr="00C81055">
              <w:rPr>
                <w:rStyle w:val="aff5"/>
                <w:rFonts w:cstheme="minorHAnsi"/>
                <w:sz w:val="23"/>
                <w:szCs w:val="23"/>
              </w:rPr>
              <w:t>Low-code</w:t>
            </w:r>
            <w:proofErr w:type="spellEnd"/>
            <w:r w:rsidRPr="00C81055">
              <w:rPr>
                <w:rStyle w:val="aff5"/>
                <w:rFonts w:cstheme="minorHAnsi"/>
                <w:sz w:val="23"/>
                <w:szCs w:val="23"/>
              </w:rPr>
              <w:t xml:space="preserve"> платформа (исполнитель процедур)</w:t>
            </w:r>
          </w:p>
        </w:tc>
        <w:tc>
          <w:tcPr>
            <w:tcW w:w="52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DD147A1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Fonts w:cstheme="minorHAnsi"/>
                <w:sz w:val="23"/>
                <w:szCs w:val="23"/>
              </w:rPr>
              <w:t>Позволяет IT-специалистам без глубоких знаний программирования создавать скрипты и автоматизировать процессы с использованием визуального конструктора.</w:t>
            </w:r>
          </w:p>
        </w:tc>
      </w:tr>
      <w:tr w:rsidR="00C81055" w:rsidRPr="00C81055" w14:paraId="2EB40DC3" w14:textId="77777777" w:rsidTr="00AF12ED">
        <w:trPr>
          <w:trHeight w:val="1125"/>
        </w:trPr>
        <w:tc>
          <w:tcPr>
            <w:tcW w:w="52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9AD6A30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Style w:val="aff5"/>
                <w:rFonts w:cstheme="minorHAnsi"/>
                <w:sz w:val="23"/>
                <w:szCs w:val="23"/>
              </w:rPr>
              <w:t>Конфигуратор</w:t>
            </w:r>
          </w:p>
        </w:tc>
        <w:tc>
          <w:tcPr>
            <w:tcW w:w="52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CCF7B25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Fonts w:cstheme="minorHAnsi"/>
                <w:sz w:val="23"/>
                <w:szCs w:val="23"/>
              </w:rPr>
              <w:t>Предоставляет централизованный инструмент для управления всеми настройками сервера через веб-интерфейс.</w:t>
            </w:r>
          </w:p>
        </w:tc>
      </w:tr>
      <w:tr w:rsidR="00C81055" w:rsidRPr="00C81055" w14:paraId="67F29F5D" w14:textId="77777777" w:rsidTr="00AF12ED">
        <w:trPr>
          <w:trHeight w:val="1125"/>
        </w:trPr>
        <w:tc>
          <w:tcPr>
            <w:tcW w:w="52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C80CB14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Style w:val="aff5"/>
                <w:rFonts w:cstheme="minorHAnsi"/>
                <w:sz w:val="23"/>
                <w:szCs w:val="23"/>
              </w:rPr>
              <w:t>Сервис удалённого доступа</w:t>
            </w:r>
          </w:p>
        </w:tc>
        <w:tc>
          <w:tcPr>
            <w:tcW w:w="52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3FBA4EC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Fonts w:cstheme="minorHAnsi"/>
                <w:sz w:val="23"/>
                <w:szCs w:val="23"/>
              </w:rPr>
              <w:t xml:space="preserve">Предоставляет единую точку входа для безопасного подключения к любым узлам по протоколам RDP, VNC, SSH и </w:t>
            </w:r>
            <w:proofErr w:type="spellStart"/>
            <w:r w:rsidRPr="00C81055">
              <w:rPr>
                <w:rFonts w:cstheme="minorHAnsi"/>
                <w:sz w:val="23"/>
                <w:szCs w:val="23"/>
              </w:rPr>
              <w:t>Telnet</w:t>
            </w:r>
            <w:proofErr w:type="spellEnd"/>
            <w:r w:rsidRPr="00C81055">
              <w:rPr>
                <w:rFonts w:cstheme="minorHAnsi"/>
                <w:sz w:val="23"/>
                <w:szCs w:val="23"/>
              </w:rPr>
              <w:t>.</w:t>
            </w:r>
          </w:p>
        </w:tc>
      </w:tr>
      <w:tr w:rsidR="00C81055" w:rsidRPr="00C81055" w14:paraId="213E35D7" w14:textId="77777777" w:rsidTr="00AF12ED">
        <w:trPr>
          <w:trHeight w:val="1125"/>
        </w:trPr>
        <w:tc>
          <w:tcPr>
            <w:tcW w:w="52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1D8A460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Style w:val="aff5"/>
                <w:rFonts w:cstheme="minorHAnsi"/>
                <w:sz w:val="23"/>
                <w:szCs w:val="23"/>
              </w:rPr>
              <w:lastRenderedPageBreak/>
              <w:t>Модуль защиты информации</w:t>
            </w:r>
          </w:p>
        </w:tc>
        <w:tc>
          <w:tcPr>
            <w:tcW w:w="52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F26DECD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Fonts w:cstheme="minorHAnsi"/>
                <w:sz w:val="23"/>
                <w:szCs w:val="23"/>
              </w:rPr>
              <w:t xml:space="preserve">Контролирует целостность ядра, </w:t>
            </w:r>
            <w:proofErr w:type="spellStart"/>
            <w:r w:rsidRPr="00C81055">
              <w:rPr>
                <w:rFonts w:cstheme="minorHAnsi"/>
                <w:sz w:val="23"/>
                <w:szCs w:val="23"/>
              </w:rPr>
              <w:t>валидирует</w:t>
            </w:r>
            <w:proofErr w:type="spellEnd"/>
            <w:r w:rsidRPr="00C81055">
              <w:rPr>
                <w:rFonts w:cstheme="minorHAnsi"/>
                <w:sz w:val="23"/>
                <w:szCs w:val="23"/>
              </w:rPr>
              <w:t xml:space="preserve"> все входящие запросы, блокирует несанкционированные изменения.</w:t>
            </w:r>
          </w:p>
        </w:tc>
      </w:tr>
      <w:tr w:rsidR="00C81055" w:rsidRPr="00C81055" w14:paraId="557C7E78" w14:textId="77777777" w:rsidTr="00AF12ED">
        <w:trPr>
          <w:trHeight w:val="1125"/>
        </w:trPr>
        <w:tc>
          <w:tcPr>
            <w:tcW w:w="52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AA44B00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Style w:val="aff5"/>
                <w:rFonts w:cstheme="minorHAnsi"/>
                <w:sz w:val="23"/>
                <w:szCs w:val="23"/>
              </w:rPr>
              <w:t>API Gateway</w:t>
            </w:r>
          </w:p>
        </w:tc>
        <w:tc>
          <w:tcPr>
            <w:tcW w:w="52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BDE2D4C" w14:textId="77777777" w:rsidR="00C81055" w:rsidRPr="00C81055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C81055">
              <w:rPr>
                <w:rFonts w:cstheme="minorHAnsi"/>
                <w:sz w:val="23"/>
                <w:szCs w:val="23"/>
              </w:rPr>
              <w:t>Высокопроизводительный API, обеспечивающий взаимодействие между внутренними подсистемами, агентами и веб-интерфейсом.</w:t>
            </w:r>
          </w:p>
        </w:tc>
      </w:tr>
    </w:tbl>
    <w:p w14:paraId="240CB4D6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 xml:space="preserve">4.2 Преимущества </w:t>
      </w:r>
      <w:proofErr w:type="spellStart"/>
      <w:r w:rsidRPr="00C81055">
        <w:rPr>
          <w:rFonts w:asciiTheme="minorHAnsi" w:hAnsiTheme="minorHAnsi" w:cstheme="minorHAnsi"/>
          <w:color w:val="0F1115"/>
          <w:sz w:val="30"/>
          <w:szCs w:val="30"/>
        </w:rPr>
        <w:t>микросервисного</w:t>
      </w:r>
      <w:proofErr w:type="spellEnd"/>
      <w:r w:rsidRPr="00C81055">
        <w:rPr>
          <w:rFonts w:asciiTheme="minorHAnsi" w:hAnsiTheme="minorHAnsi" w:cstheme="minorHAnsi"/>
          <w:color w:val="0F1115"/>
          <w:sz w:val="30"/>
          <w:szCs w:val="30"/>
        </w:rPr>
        <w:t xml:space="preserve"> подхода</w:t>
      </w:r>
    </w:p>
    <w:p w14:paraId="16823728" w14:textId="77777777" w:rsidR="00C81055" w:rsidRPr="00C81055" w:rsidRDefault="00C81055" w:rsidP="001435E4">
      <w:pPr>
        <w:pStyle w:val="ds-markdown-paragraph"/>
        <w:numPr>
          <w:ilvl w:val="0"/>
          <w:numId w:val="10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C81055">
        <w:rPr>
          <w:rStyle w:val="aff5"/>
          <w:rFonts w:asciiTheme="minorHAnsi" w:hAnsiTheme="minorHAnsi" w:cstheme="minorHAnsi"/>
          <w:color w:val="0F1115"/>
        </w:rPr>
        <w:t>Независимое масштабирование:</w:t>
      </w:r>
      <w:r w:rsidRPr="00C81055">
        <w:rPr>
          <w:rFonts w:asciiTheme="minorHAnsi" w:hAnsiTheme="minorHAnsi" w:cstheme="minorHAnsi"/>
          <w:color w:val="0F1115"/>
        </w:rPr>
        <w:t> нагрузочные сервисы (например, исполнитель задач) могут быть масштабированы отдельно от остальных.</w:t>
      </w:r>
    </w:p>
    <w:p w14:paraId="1C8AC2F7" w14:textId="77777777" w:rsidR="00C81055" w:rsidRPr="00C81055" w:rsidRDefault="00C81055" w:rsidP="001435E4">
      <w:pPr>
        <w:pStyle w:val="ds-markdown-paragraph"/>
        <w:numPr>
          <w:ilvl w:val="0"/>
          <w:numId w:val="10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C81055">
        <w:rPr>
          <w:rStyle w:val="aff5"/>
          <w:rFonts w:asciiTheme="minorHAnsi" w:hAnsiTheme="minorHAnsi" w:cstheme="minorHAnsi"/>
          <w:color w:val="0F1115"/>
        </w:rPr>
        <w:t>Устойчивость к отказам:</w:t>
      </w:r>
      <w:r w:rsidRPr="00C81055">
        <w:rPr>
          <w:rFonts w:asciiTheme="minorHAnsi" w:hAnsiTheme="minorHAnsi" w:cstheme="minorHAnsi"/>
          <w:color w:val="0F1115"/>
        </w:rPr>
        <w:t xml:space="preserve"> сбой одного </w:t>
      </w:r>
      <w:proofErr w:type="spellStart"/>
      <w:r w:rsidRPr="00C81055">
        <w:rPr>
          <w:rFonts w:asciiTheme="minorHAnsi" w:hAnsiTheme="minorHAnsi" w:cstheme="minorHAnsi"/>
          <w:color w:val="0F1115"/>
        </w:rPr>
        <w:t>микросервиса</w:t>
      </w:r>
      <w:proofErr w:type="spellEnd"/>
      <w:r w:rsidRPr="00C81055">
        <w:rPr>
          <w:rFonts w:asciiTheme="minorHAnsi" w:hAnsiTheme="minorHAnsi" w:cstheme="minorHAnsi"/>
          <w:color w:val="0F1115"/>
        </w:rPr>
        <w:t xml:space="preserve"> не приводит к остановке всей системы.</w:t>
      </w:r>
    </w:p>
    <w:p w14:paraId="12663182" w14:textId="77777777" w:rsidR="00C81055" w:rsidRPr="00C81055" w:rsidRDefault="00C81055" w:rsidP="001435E4">
      <w:pPr>
        <w:pStyle w:val="ds-markdown-paragraph"/>
        <w:numPr>
          <w:ilvl w:val="0"/>
          <w:numId w:val="10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C81055">
        <w:rPr>
          <w:rStyle w:val="aff5"/>
          <w:rFonts w:asciiTheme="minorHAnsi" w:hAnsiTheme="minorHAnsi" w:cstheme="minorHAnsi"/>
          <w:color w:val="0F1115"/>
        </w:rPr>
        <w:t>Гибкость разработки:</w:t>
      </w:r>
      <w:r w:rsidRPr="00C81055">
        <w:rPr>
          <w:rFonts w:asciiTheme="minorHAnsi" w:hAnsiTheme="minorHAnsi" w:cstheme="minorHAnsi"/>
          <w:color w:val="0F1115"/>
        </w:rPr>
        <w:t> компоненты могут обновляться независимо друг от друга без остановки всей платформы.</w:t>
      </w:r>
    </w:p>
    <w:p w14:paraId="75860F68" w14:textId="77777777" w:rsidR="00C81055" w:rsidRPr="00C81055" w:rsidRDefault="00C81055" w:rsidP="001435E4">
      <w:pPr>
        <w:pStyle w:val="ds-markdown-paragraph"/>
        <w:numPr>
          <w:ilvl w:val="0"/>
          <w:numId w:val="10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Упрощение администрирования:</w:t>
      </w:r>
      <w:r w:rsidRPr="00C81055">
        <w:rPr>
          <w:rFonts w:asciiTheme="minorHAnsi" w:hAnsiTheme="minorHAnsi" w:cstheme="minorHAnsi"/>
          <w:color w:val="0F1115"/>
        </w:rPr>
        <w:t> каждый сервис имеет чёткую зону ответственности и управляется отдельно.</w:t>
      </w:r>
    </w:p>
    <w:p w14:paraId="207DDA86" w14:textId="77777777" w:rsidR="00C81055" w:rsidRPr="00C81055" w:rsidRDefault="00C81055" w:rsidP="00BD5F38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rPr>
          <w:rFonts w:asciiTheme="minorHAnsi" w:hAnsiTheme="minorHAnsi" w:cstheme="minorHAnsi"/>
          <w:color w:val="0F1115"/>
          <w:sz w:val="33"/>
          <w:szCs w:val="33"/>
        </w:rPr>
      </w:pPr>
      <w:r w:rsidRPr="00C81055">
        <w:rPr>
          <w:rFonts w:asciiTheme="minorHAnsi" w:hAnsiTheme="minorHAnsi" w:cstheme="minorHAnsi"/>
          <w:color w:val="0F1115"/>
          <w:sz w:val="33"/>
          <w:szCs w:val="33"/>
        </w:rPr>
        <w:t>5. Функциональные возможности</w:t>
      </w:r>
    </w:p>
    <w:p w14:paraId="17350B51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 xml:space="preserve">5.1 Инвентаризация и </w:t>
      </w:r>
      <w:proofErr w:type="spellStart"/>
      <w:r w:rsidRPr="00C81055">
        <w:rPr>
          <w:rFonts w:asciiTheme="minorHAnsi" w:hAnsiTheme="minorHAnsi" w:cstheme="minorHAnsi"/>
          <w:color w:val="0F1115"/>
          <w:sz w:val="30"/>
          <w:szCs w:val="30"/>
        </w:rPr>
        <w:t>дискаверинг</w:t>
      </w:r>
      <w:proofErr w:type="spellEnd"/>
    </w:p>
    <w:p w14:paraId="68FFE496" w14:textId="77777777" w:rsidR="00C81055" w:rsidRPr="00C81055" w:rsidRDefault="00C81055" w:rsidP="00C81055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C81055">
        <w:rPr>
          <w:rFonts w:asciiTheme="minorHAnsi" w:hAnsiTheme="minorHAnsi" w:cstheme="minorHAnsi"/>
          <w:color w:val="0F1115"/>
        </w:rPr>
        <w:t>Платформа обеспечивает максимально полную и детальную инвентаризацию ИТ-инфраструктуры с использованием </w:t>
      </w: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гибридного подхода</w:t>
      </w:r>
      <w:r w:rsidRPr="00B91A4D">
        <w:rPr>
          <w:rFonts w:asciiTheme="minorHAnsi" w:hAnsiTheme="minorHAnsi" w:cstheme="minorHAnsi"/>
          <w:b/>
          <w:bCs/>
          <w:color w:val="0F1115"/>
        </w:rPr>
        <w:t>:</w:t>
      </w:r>
    </w:p>
    <w:p w14:paraId="3BF1373E" w14:textId="775B70F4" w:rsidR="00C81055" w:rsidRPr="00B91A4D" w:rsidRDefault="00C81055" w:rsidP="001435E4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Агентский способ:</w:t>
      </w:r>
      <w:r w:rsidRPr="00B91A4D">
        <w:rPr>
          <w:rStyle w:val="aff5"/>
          <w:b w:val="0"/>
          <w:bCs w:val="0"/>
        </w:rPr>
        <w:t> агенты на конечных устройствах собирают исчерпывающую информацию о программном и аппаратном обеспечении — установленное ПО, версии, драйверы, оборудование, диски, сетевые интерфейсы, текущий пользователь</w:t>
      </w:r>
      <w:r w:rsidR="00B91A4D">
        <w:rPr>
          <w:rStyle w:val="aff5"/>
          <w:b w:val="0"/>
          <w:bCs w:val="0"/>
        </w:rPr>
        <w:t>;</w:t>
      </w:r>
    </w:p>
    <w:p w14:paraId="2FE11CD1" w14:textId="616E14F2" w:rsidR="00C81055" w:rsidRPr="00B91A4D" w:rsidRDefault="00C81055" w:rsidP="001435E4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Сетевой зонд (</w:t>
      </w:r>
      <w:proofErr w:type="spellStart"/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безагентский</w:t>
      </w:r>
      <w:proofErr w:type="spellEnd"/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):</w:t>
      </w:r>
      <w:r w:rsidRPr="00B91A4D">
        <w:rPr>
          <w:rStyle w:val="aff5"/>
          <w:b w:val="0"/>
          <w:bCs w:val="0"/>
        </w:rPr>
        <w:t xml:space="preserve"> система может собирать данные по сети с использованием протоколов ICMP, SNMP, WMI, SSH и других для устройств, на которых невозможна установка агента (сетевое оборудование, принтеры, </w:t>
      </w:r>
      <w:proofErr w:type="spellStart"/>
      <w:r w:rsidRPr="00B91A4D">
        <w:rPr>
          <w:rStyle w:val="aff5"/>
          <w:b w:val="0"/>
          <w:bCs w:val="0"/>
        </w:rPr>
        <w:t>IoT</w:t>
      </w:r>
      <w:proofErr w:type="spellEnd"/>
      <w:r w:rsidRPr="00B91A4D">
        <w:rPr>
          <w:rStyle w:val="aff5"/>
          <w:b w:val="0"/>
          <w:bCs w:val="0"/>
        </w:rPr>
        <w:t>-устройства)</w:t>
      </w:r>
      <w:r w:rsidR="00B91A4D">
        <w:rPr>
          <w:rStyle w:val="aff5"/>
          <w:b w:val="0"/>
          <w:bCs w:val="0"/>
        </w:rPr>
        <w:t>;</w:t>
      </w:r>
    </w:p>
    <w:p w14:paraId="6A1B48DA" w14:textId="56AA8E32" w:rsidR="00C81055" w:rsidRPr="00B91A4D" w:rsidRDefault="00C81055" w:rsidP="001435E4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Интеграция с системами виртуализации:</w:t>
      </w:r>
      <w:r w:rsidRPr="00B91A4D">
        <w:rPr>
          <w:rStyle w:val="aff5"/>
          <w:b w:val="0"/>
          <w:bCs w:val="0"/>
        </w:rPr>
        <w:t> автоматическое обнаружение и контроль виртуальных машин в средах VMware, Hyper-V и KVM</w:t>
      </w:r>
      <w:r w:rsidR="00B91A4D">
        <w:rPr>
          <w:rStyle w:val="aff5"/>
          <w:b w:val="0"/>
          <w:bCs w:val="0"/>
        </w:rPr>
        <w:t>;</w:t>
      </w:r>
    </w:p>
    <w:p w14:paraId="33C6C59D" w14:textId="77777777" w:rsidR="00C81055" w:rsidRPr="00B91A4D" w:rsidRDefault="00C81055" w:rsidP="001435E4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Сопоставление с AD:</w:t>
      </w:r>
      <w:r w:rsidRPr="00B91A4D">
        <w:rPr>
          <w:rStyle w:val="aff5"/>
          <w:b w:val="0"/>
          <w:bCs w:val="0"/>
        </w:rPr>
        <w:t> синхронизация со службой каталогов позволяет автоматически связывать обнаруженные устройства с организационной структурой предприятия.</w:t>
      </w:r>
    </w:p>
    <w:p w14:paraId="6B97D985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lastRenderedPageBreak/>
        <w:t>5.2 Управление программным обеспечением и образами ОС</w:t>
      </w:r>
    </w:p>
    <w:p w14:paraId="3B80BA14" w14:textId="10564AE9" w:rsidR="00C81055" w:rsidRPr="00B91A4D" w:rsidRDefault="00C81055" w:rsidP="001435E4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Централизованное распространение ПО:</w:t>
      </w:r>
      <w:r w:rsidRPr="00B91A4D">
        <w:rPr>
          <w:rStyle w:val="aff5"/>
          <w:b w:val="0"/>
          <w:bCs w:val="0"/>
        </w:rPr>
        <w:t> создание и управление пакетами распространения, поддержка зависимостей, групповые установки, откат обновлений</w:t>
      </w:r>
      <w:r w:rsidR="00B91A4D">
        <w:rPr>
          <w:rStyle w:val="aff5"/>
          <w:b w:val="0"/>
          <w:bCs w:val="0"/>
        </w:rPr>
        <w:t>;</w:t>
      </w:r>
    </w:p>
    <w:p w14:paraId="546F675B" w14:textId="4E6A11F2" w:rsidR="00C81055" w:rsidRPr="00B91A4D" w:rsidRDefault="00C81055" w:rsidP="001435E4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Управление образами операционных систем:</w:t>
      </w:r>
      <w:r w:rsidRPr="00B91A4D">
        <w:rPr>
          <w:rStyle w:val="aff5"/>
          <w:b w:val="0"/>
          <w:bCs w:val="0"/>
        </w:rPr>
        <w:t xml:space="preserve"> создание эталонных образов с учётом уникальных идентификаторов (SID, </w:t>
      </w:r>
      <w:proofErr w:type="spellStart"/>
      <w:r w:rsidRPr="00B91A4D">
        <w:rPr>
          <w:rStyle w:val="aff5"/>
          <w:b w:val="0"/>
          <w:bCs w:val="0"/>
        </w:rPr>
        <w:t>machine-id</w:t>
      </w:r>
      <w:proofErr w:type="spellEnd"/>
      <w:r w:rsidRPr="00B91A4D">
        <w:rPr>
          <w:rStyle w:val="aff5"/>
          <w:b w:val="0"/>
          <w:bCs w:val="0"/>
        </w:rPr>
        <w:t>), развертывание через PXE-сервер, поддержка Windows и Linux</w:t>
      </w:r>
      <w:r w:rsidR="00B91A4D">
        <w:rPr>
          <w:rStyle w:val="aff5"/>
          <w:b w:val="0"/>
          <w:bCs w:val="0"/>
        </w:rPr>
        <w:t>;</w:t>
      </w:r>
    </w:p>
    <w:p w14:paraId="49C6E58A" w14:textId="77777777" w:rsidR="00C81055" w:rsidRPr="00B91A4D" w:rsidRDefault="00C81055" w:rsidP="001435E4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Витрина приложений:</w:t>
      </w:r>
      <w:r w:rsidRPr="00B91A4D">
        <w:rPr>
          <w:rStyle w:val="aff5"/>
          <w:b w:val="0"/>
          <w:bCs w:val="0"/>
        </w:rPr>
        <w:t> самостоятельная установка пользователями разрешённого ПО с учётом лицензий и политик безопасности предприятия.</w:t>
      </w:r>
    </w:p>
    <w:p w14:paraId="6E60C0FD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>5.3 Удалённое управление</w:t>
      </w:r>
    </w:p>
    <w:p w14:paraId="10D88C4B" w14:textId="4AD0E276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proofErr w:type="spellStart"/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Многопротокольность</w:t>
      </w:r>
      <w:proofErr w:type="spellEnd"/>
      <w:r w:rsidRPr="00B91A4D">
        <w:rPr>
          <w:rStyle w:val="aff5"/>
          <w:rFonts w:asciiTheme="minorHAnsi" w:hAnsiTheme="minorHAnsi" w:cstheme="minorHAnsi"/>
          <w:color w:val="0F1115"/>
        </w:rPr>
        <w:t>:</w:t>
      </w:r>
      <w:r w:rsidRPr="00B91A4D">
        <w:rPr>
          <w:rFonts w:asciiTheme="minorHAnsi" w:hAnsiTheme="minorHAnsi" w:cstheme="minorHAnsi"/>
          <w:color w:val="0F1115"/>
        </w:rPr>
        <w:t xml:space="preserve"> поддержка всех основных протоколов удалённого доступа — RDP, VNC, SSH, </w:t>
      </w:r>
      <w:proofErr w:type="spellStart"/>
      <w:r w:rsidRPr="00B91A4D">
        <w:rPr>
          <w:rFonts w:asciiTheme="minorHAnsi" w:hAnsiTheme="minorHAnsi" w:cstheme="minorHAnsi"/>
          <w:color w:val="0F1115"/>
        </w:rPr>
        <w:t>Telnet</w:t>
      </w:r>
      <w:proofErr w:type="spellEnd"/>
      <w:r w:rsidRPr="00B91A4D">
        <w:rPr>
          <w:rFonts w:asciiTheme="minorHAnsi" w:hAnsiTheme="minorHAnsi" w:cstheme="minorHAnsi"/>
          <w:color w:val="0F1115"/>
        </w:rPr>
        <w:t xml:space="preserve">, </w:t>
      </w:r>
      <w:proofErr w:type="spellStart"/>
      <w:r w:rsidRPr="00B91A4D">
        <w:rPr>
          <w:rFonts w:asciiTheme="minorHAnsi" w:hAnsiTheme="minorHAnsi" w:cstheme="minorHAnsi"/>
          <w:color w:val="0F1115"/>
        </w:rPr>
        <w:t>WebSocket</w:t>
      </w:r>
      <w:proofErr w:type="spellEnd"/>
      <w:r w:rsidR="00B91A4D">
        <w:rPr>
          <w:rFonts w:asciiTheme="minorHAnsi" w:hAnsiTheme="minorHAnsi" w:cstheme="minorHAnsi"/>
          <w:color w:val="0F1115"/>
        </w:rPr>
        <w:t>;</w:t>
      </w:r>
    </w:p>
    <w:p w14:paraId="5E8ADFC1" w14:textId="42D80ADF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Контроль доступа</w:t>
      </w:r>
      <w:r w:rsidRPr="00B91A4D">
        <w:rPr>
          <w:rStyle w:val="aff5"/>
          <w:rFonts w:asciiTheme="minorHAnsi" w:hAnsiTheme="minorHAnsi" w:cstheme="minorHAnsi"/>
          <w:color w:val="0F1115"/>
        </w:rPr>
        <w:t>:</w:t>
      </w:r>
      <w:r w:rsidRPr="00B91A4D">
        <w:rPr>
          <w:rFonts w:asciiTheme="minorHAnsi" w:hAnsiTheme="minorHAnsi" w:cstheme="minorHAnsi"/>
          <w:color w:val="0F1115"/>
        </w:rPr>
        <w:t> подтверждение пользователем разрешения на удалённое подключение, визуальное оповещение с указанием логина подключившегося специалиста</w:t>
      </w:r>
      <w:r w:rsidR="00B91A4D">
        <w:rPr>
          <w:rFonts w:asciiTheme="minorHAnsi" w:hAnsiTheme="minorHAnsi" w:cstheme="minorHAnsi"/>
          <w:color w:val="0F1115"/>
        </w:rPr>
        <w:t>;</w:t>
      </w:r>
    </w:p>
    <w:p w14:paraId="10B6C609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Безопасность:</w:t>
      </w:r>
      <w:r w:rsidRPr="00B91A4D">
        <w:rPr>
          <w:rFonts w:asciiTheme="minorHAnsi" w:hAnsiTheme="minorHAnsi" w:cstheme="minorHAnsi"/>
          <w:color w:val="0F1115"/>
        </w:rPr>
        <w:t> блокировка буфера обмена при удалённой сессии, подключение только к активным сессиям пользователей, журналирование всех сессий.</w:t>
      </w:r>
    </w:p>
    <w:p w14:paraId="4ED7EF5B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Диагностика:</w:t>
      </w:r>
      <w:r w:rsidRPr="00B91A4D">
        <w:rPr>
          <w:rFonts w:asciiTheme="minorHAnsi" w:hAnsiTheme="minorHAnsi" w:cstheme="minorHAnsi"/>
          <w:color w:val="0F1115"/>
        </w:rPr>
        <w:t> агент диагностирует причины невозможности подключения (отсутствие службы, занятость порта, отказ пользователя) и выдаёт понятные сообщения оператору.</w:t>
      </w:r>
    </w:p>
    <w:p w14:paraId="4D0656B7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 xml:space="preserve">5.4 Автоматизация и </w:t>
      </w:r>
      <w:proofErr w:type="spellStart"/>
      <w:r w:rsidRPr="00C81055">
        <w:rPr>
          <w:rFonts w:asciiTheme="minorHAnsi" w:hAnsiTheme="minorHAnsi" w:cstheme="minorHAnsi"/>
          <w:color w:val="0F1115"/>
          <w:sz w:val="30"/>
          <w:szCs w:val="30"/>
        </w:rPr>
        <w:t>Low-code</w:t>
      </w:r>
      <w:proofErr w:type="spellEnd"/>
    </w:p>
    <w:p w14:paraId="07399076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proofErr w:type="spellStart"/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Low-code</w:t>
      </w:r>
      <w:proofErr w:type="spellEnd"/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 xml:space="preserve"> платформа:</w:t>
      </w:r>
      <w:r w:rsidRPr="00B91A4D">
        <w:rPr>
          <w:rStyle w:val="aff5"/>
          <w:b w:val="0"/>
          <w:bCs w:val="0"/>
        </w:rPr>
        <w:t> позволяет IT-специалистам без глубоких знаний программирования самостоятельно создавать скрипты и процедуры автоматизации с использованием визуального конструктора.</w:t>
      </w:r>
    </w:p>
    <w:p w14:paraId="4667BA83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Планировщик:</w:t>
      </w:r>
      <w:r w:rsidRPr="00B91A4D">
        <w:rPr>
          <w:rStyle w:val="aff5"/>
          <w:b w:val="0"/>
          <w:bCs w:val="0"/>
        </w:rPr>
        <w:t> запуск задач по расписанию (ежедневно, еженедельно, по времени).</w:t>
      </w:r>
    </w:p>
    <w:p w14:paraId="146AFD8C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Триггеры:</w:t>
      </w:r>
      <w:r w:rsidRPr="00B91A4D">
        <w:rPr>
          <w:rStyle w:val="aff5"/>
          <w:b w:val="0"/>
          <w:bCs w:val="0"/>
        </w:rPr>
        <w:t> автоматический запуск действий при наступлении событий (например, при обнаружении нового устройства или при достижении порога заполнения диска).</w:t>
      </w:r>
    </w:p>
    <w:p w14:paraId="678DA20C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rFonts w:asciiTheme="minorHAnsi" w:hAnsiTheme="minorHAnsi" w:cstheme="minorHAnsi"/>
          <w:b w:val="0"/>
          <w:bCs w:val="0"/>
          <w:color w:val="0F1115"/>
        </w:rPr>
        <w:t>Готовые шаблоны:</w:t>
      </w:r>
      <w:r w:rsidRPr="00B91A4D">
        <w:rPr>
          <w:rStyle w:val="aff5"/>
          <w:b w:val="0"/>
          <w:bCs w:val="0"/>
        </w:rPr>
        <w:t> для типовых сценариев — установка ПО, обновление ОС, проверка соответствия политикам.</w:t>
      </w:r>
    </w:p>
    <w:p w14:paraId="5D3A03C3" w14:textId="77777777" w:rsidR="00C81055" w:rsidRPr="00C81055" w:rsidRDefault="00C81055" w:rsidP="00BD5F38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rPr>
          <w:rFonts w:asciiTheme="minorHAnsi" w:hAnsiTheme="minorHAnsi" w:cstheme="minorHAnsi"/>
          <w:color w:val="0F1115"/>
          <w:sz w:val="33"/>
          <w:szCs w:val="33"/>
        </w:rPr>
      </w:pPr>
      <w:r w:rsidRPr="00C81055">
        <w:rPr>
          <w:rFonts w:asciiTheme="minorHAnsi" w:hAnsiTheme="minorHAnsi" w:cstheme="minorHAnsi"/>
          <w:color w:val="0F1115"/>
          <w:sz w:val="33"/>
          <w:szCs w:val="33"/>
        </w:rPr>
        <w:t>6. Безопасность</w:t>
      </w:r>
    </w:p>
    <w:p w14:paraId="15AF2D47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>6.1 Защита каналов связи</w:t>
      </w:r>
    </w:p>
    <w:p w14:paraId="7C68C3AC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Все каналы взаимодействия агентов с сервером и пользователей с сервером шифруются с использованием протокола TLS 1.3.</w:t>
      </w:r>
    </w:p>
    <w:p w14:paraId="5A27973E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Используются актуальные сертификаты безопасности (X.509).</w:t>
      </w:r>
    </w:p>
    <w:p w14:paraId="3BE205CF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Взаимодействие со смежными системами осуществляется по защищённым протоколам (LDAPS, HTTPS, SFTP).</w:t>
      </w:r>
    </w:p>
    <w:p w14:paraId="69059955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lastRenderedPageBreak/>
        <w:t>6.2 Контроль целостности</w:t>
      </w:r>
    </w:p>
    <w:p w14:paraId="16D8487E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Модуль защиты информации в реальном времени контролирует целостность ядра и критических компонентов системы.</w:t>
      </w:r>
    </w:p>
    <w:p w14:paraId="0261D1DC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При обнаружении несанкционированных изменений доступ к приложению блокируется.</w:t>
      </w:r>
    </w:p>
    <w:p w14:paraId="7DBC8E5B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Контрольные суммы исполняемых файлов и конфигураций регулярно проверяются.</w:t>
      </w:r>
    </w:p>
    <w:p w14:paraId="45AE240F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>6.3 Ролевая модель</w:t>
      </w:r>
    </w:p>
    <w:p w14:paraId="44AA2CB0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Чёткое разделение ролей — администраторы, операторы, контролёры, пользователи, администраторы информационной безопасности.</w:t>
      </w:r>
    </w:p>
    <w:p w14:paraId="4F814297" w14:textId="38C72ACD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Интеграция с Active Directory для автоматического назначения ролей на основе групп пользователей.</w:t>
      </w:r>
    </w:p>
    <w:p w14:paraId="527D6C6C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Журналирование всех действий пользователей в системе.</w:t>
      </w:r>
    </w:p>
    <w:p w14:paraId="37442343" w14:textId="77777777" w:rsidR="00C81055" w:rsidRPr="00C81055" w:rsidRDefault="00C81055" w:rsidP="00BD5F38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rPr>
          <w:rFonts w:asciiTheme="minorHAnsi" w:hAnsiTheme="minorHAnsi" w:cstheme="minorHAnsi"/>
          <w:color w:val="0F1115"/>
          <w:sz w:val="33"/>
          <w:szCs w:val="33"/>
        </w:rPr>
      </w:pPr>
      <w:r w:rsidRPr="00C81055">
        <w:rPr>
          <w:rFonts w:asciiTheme="minorHAnsi" w:hAnsiTheme="minorHAnsi" w:cstheme="minorHAnsi"/>
          <w:color w:val="0F1115"/>
          <w:sz w:val="33"/>
          <w:szCs w:val="33"/>
        </w:rPr>
        <w:t>7. Интеграции и открытое API</w:t>
      </w:r>
    </w:p>
    <w:p w14:paraId="4C09933C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>7.1 Внешние интеграции</w:t>
      </w:r>
    </w:p>
    <w:p w14:paraId="26625318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Службы каталогов: синхронизация с Active Directory и LDAP для автоматического импорта пользователей, групп и организационной структуры.</w:t>
      </w:r>
    </w:p>
    <w:p w14:paraId="251A8195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Системы ITSM / Service Desk: интеграция для автоматизации заявок на установку ПО, изменения конфигураций и обработки инцидентов.</w:t>
      </w:r>
    </w:p>
    <w:p w14:paraId="04E9FE02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Системы мониторинга: передача событий и метрик в корпоративные системы мониторинга (</w:t>
      </w:r>
      <w:proofErr w:type="spellStart"/>
      <w:r w:rsidRPr="00B91A4D">
        <w:rPr>
          <w:rStyle w:val="aff5"/>
          <w:b w:val="0"/>
          <w:bCs w:val="0"/>
        </w:rPr>
        <w:t>Zabbix</w:t>
      </w:r>
      <w:proofErr w:type="spellEnd"/>
      <w:r w:rsidRPr="00B91A4D">
        <w:rPr>
          <w:rStyle w:val="aff5"/>
          <w:b w:val="0"/>
          <w:bCs w:val="0"/>
        </w:rPr>
        <w:t xml:space="preserve">, </w:t>
      </w:r>
      <w:proofErr w:type="spellStart"/>
      <w:r w:rsidRPr="00B91A4D">
        <w:rPr>
          <w:rStyle w:val="aff5"/>
          <w:b w:val="0"/>
          <w:bCs w:val="0"/>
        </w:rPr>
        <w:t>Prometheus</w:t>
      </w:r>
      <w:proofErr w:type="spellEnd"/>
      <w:r w:rsidRPr="00B91A4D">
        <w:rPr>
          <w:rStyle w:val="aff5"/>
          <w:b w:val="0"/>
          <w:bCs w:val="0"/>
        </w:rPr>
        <w:t xml:space="preserve">, </w:t>
      </w:r>
      <w:proofErr w:type="spellStart"/>
      <w:r w:rsidRPr="00B91A4D">
        <w:rPr>
          <w:rStyle w:val="aff5"/>
          <w:b w:val="0"/>
          <w:bCs w:val="0"/>
        </w:rPr>
        <w:t>Splunk</w:t>
      </w:r>
      <w:proofErr w:type="spellEnd"/>
      <w:r w:rsidRPr="00B91A4D">
        <w:rPr>
          <w:rStyle w:val="aff5"/>
          <w:b w:val="0"/>
          <w:bCs w:val="0"/>
        </w:rPr>
        <w:t xml:space="preserve">, </w:t>
      </w:r>
      <w:proofErr w:type="spellStart"/>
      <w:r w:rsidRPr="00B91A4D">
        <w:rPr>
          <w:rStyle w:val="aff5"/>
          <w:b w:val="0"/>
          <w:bCs w:val="0"/>
        </w:rPr>
        <w:t>OpenSearch</w:t>
      </w:r>
      <w:proofErr w:type="spellEnd"/>
      <w:r w:rsidRPr="00B91A4D">
        <w:rPr>
          <w:rStyle w:val="aff5"/>
          <w:b w:val="0"/>
          <w:bCs w:val="0"/>
        </w:rPr>
        <w:t>).</w:t>
      </w:r>
    </w:p>
    <w:p w14:paraId="1FC25424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 xml:space="preserve">Репозитории ПО: интеграция с внешними репозиториями (Astra Linux, Альт, RHEL, </w:t>
      </w:r>
      <w:proofErr w:type="spellStart"/>
      <w:r w:rsidRPr="00B91A4D">
        <w:rPr>
          <w:rStyle w:val="aff5"/>
          <w:b w:val="0"/>
          <w:bCs w:val="0"/>
        </w:rPr>
        <w:t>Nexus</w:t>
      </w:r>
      <w:proofErr w:type="spellEnd"/>
      <w:r w:rsidRPr="00B91A4D">
        <w:rPr>
          <w:rStyle w:val="aff5"/>
          <w:b w:val="0"/>
          <w:bCs w:val="0"/>
        </w:rPr>
        <w:t>) для получения обновлений и дистрибутивов.</w:t>
      </w:r>
    </w:p>
    <w:p w14:paraId="7D22B281" w14:textId="77777777" w:rsidR="00C81055" w:rsidRPr="00C81055" w:rsidRDefault="00C81055" w:rsidP="00BD5F38">
      <w:pPr>
        <w:pStyle w:val="30"/>
        <w:numPr>
          <w:ilvl w:val="0"/>
          <w:numId w:val="0"/>
        </w:numPr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C81055">
        <w:rPr>
          <w:rFonts w:asciiTheme="minorHAnsi" w:hAnsiTheme="minorHAnsi" w:cstheme="minorHAnsi"/>
          <w:color w:val="0F1115"/>
          <w:sz w:val="30"/>
          <w:szCs w:val="30"/>
        </w:rPr>
        <w:t>7.2 Открытое API</w:t>
      </w:r>
    </w:p>
    <w:p w14:paraId="3726FF5E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Набор REST API методов для всех функций платформы.</w:t>
      </w:r>
    </w:p>
    <w:p w14:paraId="6E1F8067" w14:textId="77777777" w:rsidR="00C81055" w:rsidRPr="00B91A4D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Возможность создания собственных скриптов и надстроек для решения уникальных бизнес-задач.</w:t>
      </w:r>
    </w:p>
    <w:p w14:paraId="498DE5A8" w14:textId="70E3152E" w:rsidR="00C81055" w:rsidRDefault="00C81055" w:rsidP="001435E4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rPr>
          <w:rStyle w:val="aff5"/>
          <w:b w:val="0"/>
          <w:bCs w:val="0"/>
        </w:rPr>
      </w:pPr>
      <w:r w:rsidRPr="00B91A4D">
        <w:rPr>
          <w:rStyle w:val="aff5"/>
          <w:b w:val="0"/>
          <w:bCs w:val="0"/>
        </w:rPr>
        <w:t>Интеграция с внешними системами через стандартные протоколы (HTTPS, JSON, SFTP).</w:t>
      </w:r>
    </w:p>
    <w:p w14:paraId="52B079D9" w14:textId="77777777" w:rsidR="00AF12ED" w:rsidRPr="00B91A4D" w:rsidRDefault="00AF12ED" w:rsidP="006067D8">
      <w:pPr>
        <w:pStyle w:val="ds-markdown-paragraph"/>
        <w:shd w:val="clear" w:color="auto" w:fill="FFFFFF"/>
        <w:spacing w:after="0" w:afterAutospacing="0"/>
        <w:ind w:left="720"/>
        <w:rPr>
          <w:rStyle w:val="aff5"/>
          <w:b w:val="0"/>
          <w:bCs w:val="0"/>
        </w:rPr>
      </w:pPr>
    </w:p>
    <w:p w14:paraId="783FCFFE" w14:textId="77777777" w:rsidR="00C81055" w:rsidRPr="00C81055" w:rsidRDefault="00C81055" w:rsidP="00BD5F38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rPr>
          <w:rFonts w:asciiTheme="minorHAnsi" w:hAnsiTheme="minorHAnsi" w:cstheme="minorHAnsi"/>
          <w:color w:val="0F1115"/>
          <w:sz w:val="33"/>
          <w:szCs w:val="33"/>
        </w:rPr>
      </w:pPr>
      <w:r w:rsidRPr="00C81055">
        <w:rPr>
          <w:rFonts w:asciiTheme="minorHAnsi" w:hAnsiTheme="minorHAnsi" w:cstheme="minorHAnsi"/>
          <w:color w:val="0F1115"/>
          <w:sz w:val="33"/>
          <w:szCs w:val="33"/>
        </w:rPr>
        <w:lastRenderedPageBreak/>
        <w:t>8. Масштабируемость и производительность</w:t>
      </w:r>
    </w:p>
    <w:tbl>
      <w:tblPr>
        <w:tblW w:w="11280" w:type="dxa"/>
        <w:tblInd w:w="-1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5"/>
        <w:gridCol w:w="4645"/>
      </w:tblGrid>
      <w:tr w:rsidR="00C81055" w:rsidRPr="00C81055" w14:paraId="5EF15B41" w14:textId="77777777" w:rsidTr="00BC00D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B4A85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b/>
                <w:bCs/>
                <w:sz w:val="23"/>
                <w:szCs w:val="23"/>
              </w:rPr>
            </w:pPr>
            <w:r w:rsidRPr="00AF12ED">
              <w:rPr>
                <w:rFonts w:cstheme="minorHAnsi"/>
                <w:b/>
                <w:bCs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6A4EA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b/>
                <w:bCs/>
                <w:sz w:val="23"/>
                <w:szCs w:val="23"/>
              </w:rPr>
            </w:pPr>
            <w:r w:rsidRPr="00AF12ED">
              <w:rPr>
                <w:rFonts w:cstheme="minorHAnsi"/>
                <w:b/>
                <w:bCs/>
                <w:sz w:val="23"/>
                <w:szCs w:val="23"/>
              </w:rPr>
              <w:t>Значение</w:t>
            </w:r>
          </w:p>
        </w:tc>
      </w:tr>
      <w:tr w:rsidR="00C81055" w:rsidRPr="00C81055" w14:paraId="76406DAC" w14:textId="77777777" w:rsidTr="00BC00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6B9EE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AF12ED">
              <w:rPr>
                <w:rFonts w:cstheme="minorHAnsi"/>
                <w:sz w:val="23"/>
                <w:szCs w:val="23"/>
              </w:rPr>
              <w:t>Максимальное количество управляемых устройств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E02F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AF12ED">
              <w:rPr>
                <w:rFonts w:cstheme="minorHAnsi"/>
                <w:sz w:val="23"/>
                <w:szCs w:val="23"/>
              </w:rPr>
              <w:t>До 80 000+</w:t>
            </w:r>
          </w:p>
        </w:tc>
      </w:tr>
      <w:tr w:rsidR="00C81055" w:rsidRPr="00C81055" w14:paraId="10971C3D" w14:textId="77777777" w:rsidTr="00BC00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C5067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AF12ED">
              <w:rPr>
                <w:rFonts w:cstheme="minorHAnsi"/>
                <w:sz w:val="23"/>
                <w:szCs w:val="23"/>
              </w:rPr>
              <w:t>Количество одновременно работающих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54F10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AF12ED">
              <w:rPr>
                <w:rFonts w:cstheme="minorHAnsi"/>
                <w:sz w:val="23"/>
                <w:szCs w:val="23"/>
              </w:rPr>
              <w:t>До 300+</w:t>
            </w:r>
          </w:p>
        </w:tc>
      </w:tr>
      <w:tr w:rsidR="00C81055" w:rsidRPr="00C81055" w14:paraId="6D56252D" w14:textId="77777777" w:rsidTr="00BC00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31AB8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AF12ED">
              <w:rPr>
                <w:rFonts w:cstheme="minorHAnsi"/>
                <w:sz w:val="23"/>
                <w:szCs w:val="23"/>
              </w:rPr>
              <w:t>Время отклика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4AE0E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AF12ED">
              <w:rPr>
                <w:rFonts w:cstheme="minorHAnsi"/>
                <w:sz w:val="23"/>
                <w:szCs w:val="23"/>
              </w:rPr>
              <w:t>Не более 5 секунд</w:t>
            </w:r>
          </w:p>
        </w:tc>
      </w:tr>
      <w:tr w:rsidR="00C81055" w:rsidRPr="00C81055" w14:paraId="7B448616" w14:textId="77777777" w:rsidTr="00BC00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D243D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AF12ED">
              <w:rPr>
                <w:rFonts w:cstheme="minorHAnsi"/>
                <w:sz w:val="23"/>
                <w:szCs w:val="23"/>
              </w:rPr>
              <w:t>Время выполнения поисковых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3F96C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AF12ED">
              <w:rPr>
                <w:rFonts w:cstheme="minorHAnsi"/>
                <w:sz w:val="23"/>
                <w:szCs w:val="23"/>
              </w:rPr>
              <w:t>Не более 10 секунд для 80% запросов</w:t>
            </w:r>
          </w:p>
        </w:tc>
      </w:tr>
      <w:tr w:rsidR="00C81055" w:rsidRPr="00C81055" w14:paraId="6F93EF89" w14:textId="77777777" w:rsidTr="00BC00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902BD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AF12ED">
              <w:rPr>
                <w:rFonts w:cstheme="minorHAnsi"/>
                <w:sz w:val="23"/>
                <w:szCs w:val="23"/>
              </w:rPr>
              <w:t>Частота сбора данных с агента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AD32B" w14:textId="77777777" w:rsidR="00C81055" w:rsidRPr="00AF12ED" w:rsidRDefault="00C81055" w:rsidP="00AF12ED">
            <w:pPr>
              <w:spacing w:line="375" w:lineRule="atLeast"/>
              <w:jc w:val="center"/>
              <w:rPr>
                <w:rFonts w:cstheme="minorHAnsi"/>
                <w:sz w:val="23"/>
                <w:szCs w:val="23"/>
              </w:rPr>
            </w:pPr>
            <w:r w:rsidRPr="00AF12ED">
              <w:rPr>
                <w:rFonts w:cstheme="minorHAnsi"/>
                <w:sz w:val="23"/>
                <w:szCs w:val="23"/>
              </w:rPr>
              <w:t>Настраивается (от 5 минут)</w:t>
            </w:r>
          </w:p>
        </w:tc>
      </w:tr>
    </w:tbl>
    <w:p w14:paraId="17AEB848" w14:textId="77777777" w:rsidR="00216DD2" w:rsidRPr="00C81055" w:rsidRDefault="00216DD2">
      <w:pPr>
        <w:pStyle w:val="Invisible"/>
        <w:spacing w:line="360" w:lineRule="auto"/>
        <w:rPr>
          <w:rFonts w:cstheme="minorHAnsi"/>
        </w:rPr>
      </w:pPr>
    </w:p>
    <w:sectPr w:rsidR="00216DD2" w:rsidRPr="00C81055">
      <w:headerReference w:type="default" r:id="rId9"/>
      <w:footerReference w:type="even" r:id="rId10"/>
      <w:footerReference w:type="default" r:id="rId11"/>
      <w:pgSz w:w="11900" w:h="16840"/>
      <w:pgMar w:top="1134" w:right="850" w:bottom="1134" w:left="1701" w:header="453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AFC8C" w14:textId="77777777" w:rsidR="00B73CE9" w:rsidRDefault="00B73CE9">
      <w:r>
        <w:separator/>
      </w:r>
    </w:p>
  </w:endnote>
  <w:endnote w:type="continuationSeparator" w:id="0">
    <w:p w14:paraId="553A1624" w14:textId="77777777" w:rsidR="00B73CE9" w:rsidRDefault="00B73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PT Serif">
    <w:altName w:val="Times New Roman"/>
    <w:charset w:val="CC"/>
    <w:family w:val="roman"/>
    <w:pitch w:val="variable"/>
    <w:sig w:usb0="A00002EF" w:usb1="5000204B" w:usb2="00000000" w:usb3="00000000" w:csb0="00000097" w:csb1="00000000"/>
  </w:font>
  <w:font w:name="Liberation Sans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Times New Roman Полужирный"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DBFC" w14:textId="77777777" w:rsidR="008B1D44" w:rsidRDefault="008B1D44">
    <w:pPr>
      <w:framePr w:wrap="auto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t>11</w:t>
    </w:r>
    <w:r>
      <w:fldChar w:fldCharType="end"/>
    </w:r>
  </w:p>
  <w:p w14:paraId="1C404F01" w14:textId="77777777" w:rsidR="008B1D44" w:rsidRDefault="008B1D44">
    <w:pPr>
      <w:framePr w:wrap="auto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11</w:t>
    </w:r>
    <w:r>
      <w:fldChar w:fldCharType="end"/>
    </w:r>
  </w:p>
  <w:p w14:paraId="6A23A7E3" w14:textId="77777777" w:rsidR="008B1D44" w:rsidRDefault="008B1D44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D2F37" w14:textId="77777777" w:rsidR="008B1D44" w:rsidRDefault="008B1D44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8C340" w14:textId="77777777" w:rsidR="00B73CE9" w:rsidRDefault="00B73CE9">
      <w:r>
        <w:separator/>
      </w:r>
    </w:p>
  </w:footnote>
  <w:footnote w:type="continuationSeparator" w:id="0">
    <w:p w14:paraId="74A1EA6A" w14:textId="77777777" w:rsidR="00B73CE9" w:rsidRDefault="00B73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8266045"/>
      <w:docPartObj>
        <w:docPartGallery w:val="AutoText"/>
      </w:docPartObj>
    </w:sdtPr>
    <w:sdtEndPr/>
    <w:sdtContent>
      <w:p w14:paraId="1C3FF553" w14:textId="4BB02E27" w:rsidR="008B1D44" w:rsidRDefault="008B1D44">
        <w:pPr>
          <w:pStyle w:val="aff"/>
          <w:jc w:val="center"/>
          <w:rPr>
            <w:rStyle w:val="aff4"/>
            <w:color w:val="999999"/>
          </w:rPr>
        </w:pPr>
        <w:r>
          <w:rPr>
            <w:rStyle w:val="aff4"/>
            <w:color w:val="999999"/>
          </w:rPr>
          <w:fldChar w:fldCharType="begin"/>
        </w:r>
        <w:r>
          <w:rPr>
            <w:rStyle w:val="aff4"/>
            <w:color w:val="999999"/>
          </w:rPr>
          <w:instrText>PAGE \* MERGEFORMAT</w:instrText>
        </w:r>
        <w:r>
          <w:rPr>
            <w:rStyle w:val="aff4"/>
            <w:color w:val="999999"/>
          </w:rPr>
          <w:fldChar w:fldCharType="separate"/>
        </w:r>
        <w:r w:rsidR="00FF209E">
          <w:rPr>
            <w:rStyle w:val="aff4"/>
            <w:noProof/>
            <w:color w:val="999999"/>
          </w:rPr>
          <w:t>19</w:t>
        </w:r>
        <w:r>
          <w:rPr>
            <w:rStyle w:val="aff4"/>
            <w:color w:val="999999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6567"/>
    <w:multiLevelType w:val="hybridMultilevel"/>
    <w:tmpl w:val="B868DB8A"/>
    <w:lvl w:ilvl="0" w:tplc="CE82E2EA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D4240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2229B3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96C2B6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B8C5FE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BF6EC2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1667F6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B944BC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1A6490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7E3D15"/>
    <w:multiLevelType w:val="hybridMultilevel"/>
    <w:tmpl w:val="31DAD9D8"/>
    <w:lvl w:ilvl="0" w:tplc="BADC39B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7F72A80C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 w:tplc="818ECA3E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4E769704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E460FD9A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 w:tplc="8ABCD246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86D6336E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5E401A1C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 w:tplc="F7484526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35F7EDC"/>
    <w:multiLevelType w:val="hybridMultilevel"/>
    <w:tmpl w:val="40461E62"/>
    <w:lvl w:ilvl="0" w:tplc="1F76330A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 w:tplc="90941318">
      <w:start w:val="1"/>
      <w:numFmt w:val="russianLower"/>
      <w:lvlText w:val="%2)"/>
      <w:lvlJc w:val="left"/>
      <w:pPr>
        <w:tabs>
          <w:tab w:val="num" w:pos="1134"/>
        </w:tabs>
        <w:ind w:left="1418" w:hanging="284"/>
      </w:pPr>
      <w:rPr>
        <w:rFonts w:hint="default"/>
      </w:rPr>
    </w:lvl>
    <w:lvl w:ilvl="2" w:tplc="FFC27518">
      <w:start w:val="1"/>
      <w:numFmt w:val="bullet"/>
      <w:lvlText w:val="–"/>
      <w:lvlJc w:val="left"/>
      <w:pPr>
        <w:tabs>
          <w:tab w:val="num" w:pos="1418"/>
        </w:tabs>
        <w:ind w:left="1701" w:hanging="283"/>
      </w:pPr>
      <w:rPr>
        <w:rFonts w:ascii="Times New Roman" w:hAnsi="Times New Roman" w:cs="Times New Roman" w:hint="default"/>
      </w:rPr>
    </w:lvl>
    <w:lvl w:ilvl="3" w:tplc="B57014C2">
      <w:start w:val="1"/>
      <w:numFmt w:val="none"/>
      <w:lvlText w:val="-"/>
      <w:lvlJc w:val="left"/>
      <w:pPr>
        <w:ind w:left="1985" w:hanging="284"/>
      </w:pPr>
      <w:rPr>
        <w:rFonts w:hint="default"/>
      </w:rPr>
    </w:lvl>
    <w:lvl w:ilvl="4" w:tplc="D3F26A74">
      <w:start w:val="1"/>
      <w:numFmt w:val="none"/>
      <w:suff w:val="nothing"/>
      <w:lvlText w:val=""/>
      <w:lvlJc w:val="left"/>
      <w:pPr>
        <w:ind w:left="1985" w:firstLine="0"/>
      </w:pPr>
      <w:rPr>
        <w:rFonts w:hint="default"/>
      </w:rPr>
    </w:lvl>
    <w:lvl w:ilvl="5" w:tplc="66764C84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C354261C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6F5A5E54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2C1EC18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6A519E0"/>
    <w:multiLevelType w:val="hybridMultilevel"/>
    <w:tmpl w:val="9A14A0F0"/>
    <w:lvl w:ilvl="0" w:tplc="998AB754">
      <w:start w:val="1"/>
      <w:numFmt w:val="decimal"/>
      <w:pStyle w:val="1"/>
      <w:lvlText w:val="%1)"/>
      <w:lvlJc w:val="left"/>
      <w:pPr>
        <w:tabs>
          <w:tab w:val="left" w:pos="567"/>
        </w:tabs>
        <w:ind w:left="1134" w:hanging="567"/>
      </w:pPr>
    </w:lvl>
    <w:lvl w:ilvl="1" w:tplc="8148286E">
      <w:start w:val="1"/>
      <w:numFmt w:val="russianLower"/>
      <w:lvlText w:val="%2)"/>
      <w:lvlJc w:val="left"/>
      <w:pPr>
        <w:tabs>
          <w:tab w:val="left" w:pos="1134"/>
        </w:tabs>
        <w:ind w:left="1418" w:hanging="284"/>
      </w:pPr>
    </w:lvl>
    <w:lvl w:ilvl="2" w:tplc="54F0062A">
      <w:start w:val="1"/>
      <w:numFmt w:val="bullet"/>
      <w:lvlText w:val="–"/>
      <w:lvlJc w:val="left"/>
      <w:pPr>
        <w:tabs>
          <w:tab w:val="left" w:pos="1418"/>
        </w:tabs>
        <w:ind w:left="1701" w:hanging="283"/>
      </w:pPr>
      <w:rPr>
        <w:rFonts w:ascii="Times New Roman" w:hAnsi="Times New Roman" w:cs="Times New Roman" w:hint="default"/>
      </w:rPr>
    </w:lvl>
    <w:lvl w:ilvl="3" w:tplc="B1A20176">
      <w:start w:val="1"/>
      <w:numFmt w:val="none"/>
      <w:lvlText w:val="-"/>
      <w:lvlJc w:val="left"/>
      <w:pPr>
        <w:ind w:left="1985" w:hanging="284"/>
      </w:pPr>
    </w:lvl>
    <w:lvl w:ilvl="4" w:tplc="6FF69436">
      <w:start w:val="1"/>
      <w:numFmt w:val="none"/>
      <w:suff w:val="nothing"/>
      <w:lvlText w:val=""/>
      <w:lvlJc w:val="left"/>
      <w:pPr>
        <w:ind w:left="1985" w:firstLine="0"/>
      </w:pPr>
    </w:lvl>
    <w:lvl w:ilvl="5" w:tplc="86A876BC">
      <w:start w:val="1"/>
      <w:numFmt w:val="lowerRoman"/>
      <w:lvlText w:val="(%6)"/>
      <w:lvlJc w:val="left"/>
      <w:pPr>
        <w:ind w:left="2160" w:hanging="360"/>
      </w:pPr>
    </w:lvl>
    <w:lvl w:ilvl="6" w:tplc="9708A196">
      <w:start w:val="1"/>
      <w:numFmt w:val="decimal"/>
      <w:lvlText w:val="%7."/>
      <w:lvlJc w:val="left"/>
      <w:pPr>
        <w:ind w:left="2520" w:hanging="360"/>
      </w:pPr>
    </w:lvl>
    <w:lvl w:ilvl="7" w:tplc="8950679A">
      <w:start w:val="1"/>
      <w:numFmt w:val="lowerLetter"/>
      <w:lvlText w:val="%8."/>
      <w:lvlJc w:val="left"/>
      <w:pPr>
        <w:ind w:left="2880" w:hanging="360"/>
      </w:pPr>
    </w:lvl>
    <w:lvl w:ilvl="8" w:tplc="FBB2626A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7AB6182"/>
    <w:multiLevelType w:val="hybridMultilevel"/>
    <w:tmpl w:val="E27E91B6"/>
    <w:lvl w:ilvl="0" w:tplc="6270D57E">
      <w:start w:val="1"/>
      <w:numFmt w:val="decimal"/>
      <w:lvlText w:val="%1."/>
      <w:lvlJc w:val="left"/>
      <w:pPr>
        <w:ind w:left="720" w:hanging="360"/>
      </w:pPr>
    </w:lvl>
    <w:lvl w:ilvl="1" w:tplc="038A3F1E">
      <w:start w:val="1"/>
      <w:numFmt w:val="russianLower"/>
      <w:lvlText w:val="%2)"/>
      <w:lvlJc w:val="left"/>
      <w:pPr>
        <w:ind w:left="1440" w:hanging="360"/>
      </w:pPr>
    </w:lvl>
    <w:lvl w:ilvl="2" w:tplc="DCA650AC">
      <w:start w:val="1"/>
      <w:numFmt w:val="lowerRoman"/>
      <w:lvlText w:val="%3."/>
      <w:lvlJc w:val="right"/>
      <w:pPr>
        <w:ind w:left="2160" w:hanging="180"/>
      </w:pPr>
    </w:lvl>
    <w:lvl w:ilvl="3" w:tplc="4F6C457C">
      <w:start w:val="1"/>
      <w:numFmt w:val="decimal"/>
      <w:lvlText w:val="%4."/>
      <w:lvlJc w:val="left"/>
      <w:pPr>
        <w:ind w:left="2880" w:hanging="360"/>
      </w:pPr>
    </w:lvl>
    <w:lvl w:ilvl="4" w:tplc="12687B7E">
      <w:start w:val="1"/>
      <w:numFmt w:val="lowerLetter"/>
      <w:lvlText w:val="%5."/>
      <w:lvlJc w:val="left"/>
      <w:pPr>
        <w:ind w:left="3600" w:hanging="360"/>
      </w:pPr>
    </w:lvl>
    <w:lvl w:ilvl="5" w:tplc="385C7D60">
      <w:start w:val="1"/>
      <w:numFmt w:val="lowerRoman"/>
      <w:lvlText w:val="%6."/>
      <w:lvlJc w:val="right"/>
      <w:pPr>
        <w:ind w:left="4320" w:hanging="180"/>
      </w:pPr>
    </w:lvl>
    <w:lvl w:ilvl="6" w:tplc="71787AB8">
      <w:start w:val="1"/>
      <w:numFmt w:val="decimal"/>
      <w:lvlText w:val="%7."/>
      <w:lvlJc w:val="left"/>
      <w:pPr>
        <w:ind w:left="5040" w:hanging="360"/>
      </w:pPr>
    </w:lvl>
    <w:lvl w:ilvl="7" w:tplc="5AE0D7A6">
      <w:start w:val="1"/>
      <w:numFmt w:val="lowerLetter"/>
      <w:lvlText w:val="%8."/>
      <w:lvlJc w:val="left"/>
      <w:pPr>
        <w:ind w:left="5760" w:hanging="360"/>
      </w:pPr>
    </w:lvl>
    <w:lvl w:ilvl="8" w:tplc="B1E0708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C1143"/>
    <w:multiLevelType w:val="hybridMultilevel"/>
    <w:tmpl w:val="F4AAD512"/>
    <w:lvl w:ilvl="0" w:tplc="A22CE25C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A55EA81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B40C56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F5E886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6E469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9B2D9D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1849A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AA44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38E593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290C1E"/>
    <w:multiLevelType w:val="hybridMultilevel"/>
    <w:tmpl w:val="353EEA1E"/>
    <w:lvl w:ilvl="0" w:tplc="24ECE5B0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413C29D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F32EE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A34929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94E693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212783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45C298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6E6F8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4C4EF4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6D3D74"/>
    <w:multiLevelType w:val="hybridMultilevel"/>
    <w:tmpl w:val="828A68E6"/>
    <w:lvl w:ilvl="0" w:tplc="B59CA190">
      <w:start w:val="1"/>
      <w:numFmt w:val="decimal"/>
      <w:lvlText w:val="%1."/>
      <w:lvlJc w:val="left"/>
      <w:pPr>
        <w:ind w:left="720" w:hanging="360"/>
      </w:pPr>
    </w:lvl>
    <w:lvl w:ilvl="1" w:tplc="A3DE1BCA">
      <w:start w:val="1"/>
      <w:numFmt w:val="lowerLetter"/>
      <w:lvlText w:val="%2."/>
      <w:lvlJc w:val="left"/>
      <w:pPr>
        <w:ind w:left="1440" w:hanging="360"/>
      </w:pPr>
    </w:lvl>
    <w:lvl w:ilvl="2" w:tplc="87C4E740">
      <w:start w:val="1"/>
      <w:numFmt w:val="lowerRoman"/>
      <w:lvlText w:val="%3."/>
      <w:lvlJc w:val="right"/>
      <w:pPr>
        <w:ind w:left="2160" w:hanging="180"/>
      </w:pPr>
    </w:lvl>
    <w:lvl w:ilvl="3" w:tplc="09A42D0A">
      <w:start w:val="1"/>
      <w:numFmt w:val="decimal"/>
      <w:lvlText w:val="%4."/>
      <w:lvlJc w:val="left"/>
      <w:pPr>
        <w:ind w:left="2880" w:hanging="360"/>
      </w:pPr>
    </w:lvl>
    <w:lvl w:ilvl="4" w:tplc="312CCAAC">
      <w:start w:val="1"/>
      <w:numFmt w:val="lowerLetter"/>
      <w:lvlText w:val="%5."/>
      <w:lvlJc w:val="left"/>
      <w:pPr>
        <w:ind w:left="3600" w:hanging="360"/>
      </w:pPr>
    </w:lvl>
    <w:lvl w:ilvl="5" w:tplc="A9C22AF4">
      <w:start w:val="1"/>
      <w:numFmt w:val="lowerRoman"/>
      <w:lvlText w:val="%6."/>
      <w:lvlJc w:val="right"/>
      <w:pPr>
        <w:ind w:left="4320" w:hanging="180"/>
      </w:pPr>
    </w:lvl>
    <w:lvl w:ilvl="6" w:tplc="39E2DB30">
      <w:start w:val="1"/>
      <w:numFmt w:val="decimal"/>
      <w:lvlText w:val="%7."/>
      <w:lvlJc w:val="left"/>
      <w:pPr>
        <w:ind w:left="5040" w:hanging="360"/>
      </w:pPr>
    </w:lvl>
    <w:lvl w:ilvl="7" w:tplc="825CAAC6">
      <w:start w:val="1"/>
      <w:numFmt w:val="lowerLetter"/>
      <w:lvlText w:val="%8."/>
      <w:lvlJc w:val="left"/>
      <w:pPr>
        <w:ind w:left="5760" w:hanging="360"/>
      </w:pPr>
    </w:lvl>
    <w:lvl w:ilvl="8" w:tplc="E18E96C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F85FED"/>
    <w:multiLevelType w:val="hybridMultilevel"/>
    <w:tmpl w:val="99887F24"/>
    <w:lvl w:ilvl="0" w:tplc="F9409CF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27F09E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8E3E1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1320CA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4027D7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E0804D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E18D13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5EE6EF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BE222A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9A38F6"/>
    <w:multiLevelType w:val="hybridMultilevel"/>
    <w:tmpl w:val="EFE603AC"/>
    <w:lvl w:ilvl="0" w:tplc="244E4AA6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194618A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6AB4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9385F5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D52264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A24A69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FEF0E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FCC051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E6DC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215BF8"/>
    <w:multiLevelType w:val="hybridMultilevel"/>
    <w:tmpl w:val="EAB6C81A"/>
    <w:lvl w:ilvl="0" w:tplc="399459BA">
      <w:start w:val="1"/>
      <w:numFmt w:val="russianLower"/>
      <w:lvlText w:val="%1)"/>
      <w:lvlJc w:val="left"/>
      <w:pPr>
        <w:ind w:left="1352" w:hanging="360"/>
      </w:pPr>
      <w:rPr>
        <w:lang w:val="ru-RU"/>
      </w:rPr>
    </w:lvl>
    <w:lvl w:ilvl="1" w:tplc="CFAA42F8">
      <w:start w:val="1"/>
      <w:numFmt w:val="bullet"/>
      <w:lvlText w:val="–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2" w:tplc="94725AEE">
      <w:start w:val="1"/>
      <w:numFmt w:val="bullet"/>
      <w:lvlText w:val="–"/>
      <w:lvlJc w:val="left"/>
      <w:pPr>
        <w:ind w:left="3011" w:hanging="360"/>
      </w:pPr>
      <w:rPr>
        <w:rFonts w:ascii="Times New Roman" w:hAnsi="Times New Roman" w:cs="Times New Roman" w:hint="default"/>
      </w:rPr>
    </w:lvl>
    <w:lvl w:ilvl="3" w:tplc="D73CCE4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CB69BB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C71E55C6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5F26198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89DC30EC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2CAE846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1645B73"/>
    <w:multiLevelType w:val="hybridMultilevel"/>
    <w:tmpl w:val="464AEAFC"/>
    <w:lvl w:ilvl="0" w:tplc="7ECAACB0">
      <w:start w:val="1"/>
      <w:numFmt w:val="decimal"/>
      <w:lvlText w:val="%1)"/>
      <w:lvlJc w:val="left"/>
      <w:pPr>
        <w:ind w:left="1440" w:hanging="360"/>
      </w:pPr>
    </w:lvl>
    <w:lvl w:ilvl="1" w:tplc="868E6F80">
      <w:start w:val="1"/>
      <w:numFmt w:val="lowerLetter"/>
      <w:lvlText w:val="%2."/>
      <w:lvlJc w:val="left"/>
      <w:pPr>
        <w:ind w:left="1440" w:hanging="360"/>
      </w:pPr>
    </w:lvl>
    <w:lvl w:ilvl="2" w:tplc="150E1FD8">
      <w:start w:val="1"/>
      <w:numFmt w:val="lowerRoman"/>
      <w:lvlText w:val="%3."/>
      <w:lvlJc w:val="right"/>
      <w:pPr>
        <w:ind w:left="2160" w:hanging="180"/>
      </w:pPr>
    </w:lvl>
    <w:lvl w:ilvl="3" w:tplc="0284E430">
      <w:start w:val="1"/>
      <w:numFmt w:val="decimal"/>
      <w:lvlText w:val="%4."/>
      <w:lvlJc w:val="left"/>
      <w:pPr>
        <w:ind w:left="2880" w:hanging="360"/>
      </w:pPr>
    </w:lvl>
    <w:lvl w:ilvl="4" w:tplc="8452C696">
      <w:start w:val="1"/>
      <w:numFmt w:val="lowerLetter"/>
      <w:lvlText w:val="%5."/>
      <w:lvlJc w:val="left"/>
      <w:pPr>
        <w:ind w:left="3600" w:hanging="360"/>
      </w:pPr>
    </w:lvl>
    <w:lvl w:ilvl="5" w:tplc="0258433E">
      <w:start w:val="1"/>
      <w:numFmt w:val="lowerRoman"/>
      <w:lvlText w:val="%6."/>
      <w:lvlJc w:val="right"/>
      <w:pPr>
        <w:ind w:left="4320" w:hanging="180"/>
      </w:pPr>
    </w:lvl>
    <w:lvl w:ilvl="6" w:tplc="0C7080AC">
      <w:start w:val="1"/>
      <w:numFmt w:val="decimal"/>
      <w:lvlText w:val="%7."/>
      <w:lvlJc w:val="left"/>
      <w:pPr>
        <w:ind w:left="5040" w:hanging="360"/>
      </w:pPr>
    </w:lvl>
    <w:lvl w:ilvl="7" w:tplc="D8CE1326">
      <w:start w:val="1"/>
      <w:numFmt w:val="lowerLetter"/>
      <w:lvlText w:val="%8."/>
      <w:lvlJc w:val="left"/>
      <w:pPr>
        <w:ind w:left="5760" w:hanging="360"/>
      </w:pPr>
    </w:lvl>
    <w:lvl w:ilvl="8" w:tplc="1298B4B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5B61A9"/>
    <w:multiLevelType w:val="multilevel"/>
    <w:tmpl w:val="CC42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2A36B8"/>
    <w:multiLevelType w:val="hybridMultilevel"/>
    <w:tmpl w:val="036232D0"/>
    <w:lvl w:ilvl="0" w:tplc="BAB2C62C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 w:tplc="42B0D060">
      <w:start w:val="1"/>
      <w:numFmt w:val="russianLower"/>
      <w:lvlText w:val="%2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2" w:tplc="884656CE">
      <w:start w:val="1"/>
      <w:numFmt w:val="bullet"/>
      <w:lvlText w:val="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3" w:tplc="80165626">
      <w:start w:val="1"/>
      <w:numFmt w:val="none"/>
      <w:lvlText w:val="-"/>
      <w:lvlJc w:val="left"/>
      <w:pPr>
        <w:ind w:left="1440" w:hanging="360"/>
      </w:pPr>
      <w:rPr>
        <w:rFonts w:hint="default"/>
      </w:rPr>
    </w:lvl>
    <w:lvl w:ilvl="4" w:tplc="6E66DE84">
      <w:start w:val="1"/>
      <w:numFmt w:val="lowerRoman"/>
      <w:lvlText w:val="%5)"/>
      <w:lvlJc w:val="left"/>
      <w:pPr>
        <w:ind w:left="1800" w:hanging="360"/>
      </w:pPr>
      <w:rPr>
        <w:rFonts w:hint="default"/>
      </w:rPr>
    </w:lvl>
    <w:lvl w:ilvl="5" w:tplc="02945E34">
      <w:start w:val="1"/>
      <w:numFmt w:val="lowerLetter"/>
      <w:lvlText w:val="%6)"/>
      <w:lvlJc w:val="left"/>
      <w:pPr>
        <w:ind w:left="2160" w:hanging="360"/>
      </w:pPr>
      <w:rPr>
        <w:rFonts w:hint="default"/>
      </w:rPr>
    </w:lvl>
    <w:lvl w:ilvl="6" w:tplc="54E8B892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3FA4CB7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135CFE5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570B7D"/>
    <w:multiLevelType w:val="hybridMultilevel"/>
    <w:tmpl w:val="BCE8BA10"/>
    <w:lvl w:ilvl="0" w:tplc="98E0573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3B349B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5AF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C0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A4ED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2A6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0A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DE82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844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C85B44"/>
    <w:multiLevelType w:val="hybridMultilevel"/>
    <w:tmpl w:val="136428DC"/>
    <w:lvl w:ilvl="0" w:tplc="E46EF7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1DC0ACE">
      <w:start w:val="1"/>
      <w:numFmt w:val="lowerLetter"/>
      <w:lvlText w:val="%2."/>
      <w:lvlJc w:val="left"/>
      <w:pPr>
        <w:ind w:left="1789" w:hanging="360"/>
      </w:pPr>
    </w:lvl>
    <w:lvl w:ilvl="2" w:tplc="F1D28EAC">
      <w:start w:val="1"/>
      <w:numFmt w:val="lowerRoman"/>
      <w:lvlText w:val="%3."/>
      <w:lvlJc w:val="right"/>
      <w:pPr>
        <w:ind w:left="2509" w:hanging="180"/>
      </w:pPr>
    </w:lvl>
    <w:lvl w:ilvl="3" w:tplc="E230CB5C">
      <w:start w:val="1"/>
      <w:numFmt w:val="decimal"/>
      <w:lvlText w:val="%4."/>
      <w:lvlJc w:val="left"/>
      <w:pPr>
        <w:ind w:left="3229" w:hanging="360"/>
      </w:pPr>
    </w:lvl>
    <w:lvl w:ilvl="4" w:tplc="345AB60E">
      <w:start w:val="1"/>
      <w:numFmt w:val="lowerLetter"/>
      <w:lvlText w:val="%5."/>
      <w:lvlJc w:val="left"/>
      <w:pPr>
        <w:ind w:left="3949" w:hanging="360"/>
      </w:pPr>
    </w:lvl>
    <w:lvl w:ilvl="5" w:tplc="B5EE0C84">
      <w:start w:val="1"/>
      <w:numFmt w:val="lowerRoman"/>
      <w:lvlText w:val="%6."/>
      <w:lvlJc w:val="right"/>
      <w:pPr>
        <w:ind w:left="4669" w:hanging="180"/>
      </w:pPr>
    </w:lvl>
    <w:lvl w:ilvl="6" w:tplc="90DCE7D0">
      <w:start w:val="1"/>
      <w:numFmt w:val="decimal"/>
      <w:lvlText w:val="%7."/>
      <w:lvlJc w:val="left"/>
      <w:pPr>
        <w:ind w:left="5389" w:hanging="360"/>
      </w:pPr>
    </w:lvl>
    <w:lvl w:ilvl="7" w:tplc="B636C4C6">
      <w:start w:val="1"/>
      <w:numFmt w:val="lowerLetter"/>
      <w:lvlText w:val="%8."/>
      <w:lvlJc w:val="left"/>
      <w:pPr>
        <w:ind w:left="6109" w:hanging="360"/>
      </w:pPr>
    </w:lvl>
    <w:lvl w:ilvl="8" w:tplc="6F407F1A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6416763"/>
    <w:multiLevelType w:val="hybridMultilevel"/>
    <w:tmpl w:val="237E2212"/>
    <w:lvl w:ilvl="0" w:tplc="767AA51E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  <w:sz w:val="20"/>
      </w:rPr>
    </w:lvl>
    <w:lvl w:ilvl="1" w:tplc="DF6CCCC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6D526BC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9D04227C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4E6E522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2E7E20C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32A678F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05EA4F94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78142C0E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7730F"/>
    <w:multiLevelType w:val="hybridMultilevel"/>
    <w:tmpl w:val="A7D06F26"/>
    <w:lvl w:ilvl="0" w:tplc="804205EC">
      <w:start w:val="1"/>
      <w:numFmt w:val="decimal"/>
      <w:lvlText w:val="%1)"/>
      <w:lvlJc w:val="left"/>
      <w:pPr>
        <w:ind w:left="1429" w:hanging="360"/>
      </w:pPr>
    </w:lvl>
    <w:lvl w:ilvl="1" w:tplc="83A0297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3A6B11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FC435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20A60D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31CF67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46AA4D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DA8791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998965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7E147AF"/>
    <w:multiLevelType w:val="hybridMultilevel"/>
    <w:tmpl w:val="9A14832A"/>
    <w:lvl w:ilvl="0" w:tplc="652CA0D4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8DA2130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D664F2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F0E891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8662D2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B8C20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398BB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C7A6FE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E0EE98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85C3EAB"/>
    <w:multiLevelType w:val="multilevel"/>
    <w:tmpl w:val="B0F6560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PT Serif" w:hAnsi="PT Serif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83E6D"/>
    <w:multiLevelType w:val="hybridMultilevel"/>
    <w:tmpl w:val="5100F424"/>
    <w:lvl w:ilvl="0" w:tplc="9672182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sz w:val="20"/>
      </w:rPr>
    </w:lvl>
    <w:lvl w:ilvl="1" w:tplc="BDC8144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E1EC3C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2B84FE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10C49E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1D0ED6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D78D5F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37889F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A14BB0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8E1140A"/>
    <w:multiLevelType w:val="hybridMultilevel"/>
    <w:tmpl w:val="D4CE69C4"/>
    <w:lvl w:ilvl="0" w:tplc="0B842470">
      <w:start w:val="1"/>
      <w:numFmt w:val="bullet"/>
      <w:pStyle w:val="5"/>
      <w:lvlText w:val="̶"/>
      <w:lvlJc w:val="left"/>
      <w:rPr>
        <w:rFonts w:ascii="Symbol" w:hAnsi="Symbol" w:hint="default"/>
      </w:rPr>
    </w:lvl>
    <w:lvl w:ilvl="1" w:tplc="5FEE9D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C747DF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0489B3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72488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CE060D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62E0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8E82B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E0C99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1D382C17"/>
    <w:multiLevelType w:val="hybridMultilevel"/>
    <w:tmpl w:val="7326044A"/>
    <w:lvl w:ilvl="0" w:tplc="F16A0060">
      <w:start w:val="1"/>
      <w:numFmt w:val="decimal"/>
      <w:lvlText w:val="%1)"/>
      <w:lvlJc w:val="left"/>
      <w:pPr>
        <w:ind w:left="1077" w:hanging="368"/>
      </w:pPr>
      <w:rPr>
        <w:rFonts w:hint="default"/>
      </w:rPr>
    </w:lvl>
    <w:lvl w:ilvl="1" w:tplc="E5C42E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16212C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318E2C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2944D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946EEA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9526C7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5E97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C90C4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D9F1A33"/>
    <w:multiLevelType w:val="hybridMultilevel"/>
    <w:tmpl w:val="734A6F20"/>
    <w:lvl w:ilvl="0" w:tplc="BEC2B94E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553EA4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2" w:tplc="AEBAC1B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80B64716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69EE6F1E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6EC4C518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B1F0B03C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5A8E9064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EBD8665E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E561D"/>
    <w:multiLevelType w:val="hybridMultilevel"/>
    <w:tmpl w:val="C00ABBDE"/>
    <w:lvl w:ilvl="0" w:tplc="B6C0962E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  <w:sz w:val="20"/>
      </w:rPr>
    </w:lvl>
    <w:lvl w:ilvl="1" w:tplc="E7EA8606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357E952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2960A0C4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1C624FFC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F3F480BE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84C8688E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A40CE8C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721E812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AA0EB2"/>
    <w:multiLevelType w:val="hybridMultilevel"/>
    <w:tmpl w:val="DE48F5C8"/>
    <w:lvl w:ilvl="0" w:tplc="7F1005B4">
      <w:start w:val="1"/>
      <w:numFmt w:val="bullet"/>
      <w:pStyle w:val="a"/>
      <w:lvlText w:val="̶"/>
      <w:lvlJc w:val="left"/>
      <w:rPr>
        <w:rFonts w:ascii="Symbol" w:hAnsi="Symbol" w:hint="default"/>
      </w:rPr>
    </w:lvl>
    <w:lvl w:ilvl="1" w:tplc="48C643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9BE7A6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6861F6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6481E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6A592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09006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98280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09C934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1F2D3AA7"/>
    <w:multiLevelType w:val="multilevel"/>
    <w:tmpl w:val="CC42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562F3C"/>
    <w:multiLevelType w:val="multilevel"/>
    <w:tmpl w:val="99385F2C"/>
    <w:lvl w:ilvl="0">
      <w:start w:val="1"/>
      <w:numFmt w:val="russianUpper"/>
      <w:pStyle w:val="a0"/>
      <w:suff w:val="nothing"/>
      <w:lvlText w:val="Приложение 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36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927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8" w15:restartNumberingAfterBreak="0">
    <w:nsid w:val="22490BC5"/>
    <w:multiLevelType w:val="hybridMultilevel"/>
    <w:tmpl w:val="688C2CC4"/>
    <w:lvl w:ilvl="0" w:tplc="B85E69F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B3AA059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ADC0FA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EF6D6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42CBDB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1505BC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778D7D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47CF78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34F2D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2A41E76"/>
    <w:multiLevelType w:val="multilevel"/>
    <w:tmpl w:val="A7A6372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BC3500"/>
    <w:multiLevelType w:val="hybridMultilevel"/>
    <w:tmpl w:val="F00468DA"/>
    <w:lvl w:ilvl="0" w:tplc="C990295A">
      <w:start w:val="1"/>
      <w:numFmt w:val="bullet"/>
      <w:pStyle w:val="3"/>
      <w:lvlText w:val="̶"/>
      <w:lvlJc w:val="left"/>
      <w:rPr>
        <w:rFonts w:ascii="Symbol" w:hAnsi="Symbol" w:hint="default"/>
      </w:rPr>
    </w:lvl>
    <w:lvl w:ilvl="1" w:tplc="E2E4F8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7E45E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4E6147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38EF5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A34316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F62F5C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0A45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8327E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2366265E"/>
    <w:multiLevelType w:val="hybridMultilevel"/>
    <w:tmpl w:val="32C89370"/>
    <w:lvl w:ilvl="0" w:tplc="B20E4B60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1902C25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3CD2A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AF4565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80CF70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B6E3BA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3B2D0C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1448F5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3BA45C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5D938D0"/>
    <w:multiLevelType w:val="hybridMultilevel"/>
    <w:tmpl w:val="A748F646"/>
    <w:lvl w:ilvl="0" w:tplc="8796E7B4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A8D8D19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892A52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186D83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EC822E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066B5F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3B80EF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21E5FB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52CE9D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821317A"/>
    <w:multiLevelType w:val="hybridMultilevel"/>
    <w:tmpl w:val="80780094"/>
    <w:lvl w:ilvl="0" w:tplc="69569D78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AFC6D06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206A0C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5A2B02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C3410A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0A0AAB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E8E69A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646195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FEC25E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B550CB0"/>
    <w:multiLevelType w:val="hybridMultilevel"/>
    <w:tmpl w:val="CF9AD824"/>
    <w:lvl w:ilvl="0" w:tplc="69DA277E">
      <w:start w:val="1"/>
      <w:numFmt w:val="bullet"/>
      <w:lvlText w:val=""/>
      <w:lvlJc w:val="left"/>
      <w:pPr>
        <w:ind w:left="1077" w:hanging="368"/>
      </w:pPr>
      <w:rPr>
        <w:rFonts w:ascii="Symbol" w:hAnsi="Symbol" w:hint="default"/>
      </w:rPr>
    </w:lvl>
    <w:lvl w:ilvl="1" w:tplc="769A83BA">
      <w:start w:val="1"/>
      <w:numFmt w:val="decimal"/>
      <w:lvlText w:val="%2)"/>
      <w:lvlJc w:val="left"/>
      <w:pPr>
        <w:ind w:left="1440" w:hanging="360"/>
      </w:pPr>
    </w:lvl>
    <w:lvl w:ilvl="2" w:tplc="EEACFE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BBCE0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31895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82015F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7EAB99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2D40B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E4C8F3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2D6540D1"/>
    <w:multiLevelType w:val="hybridMultilevel"/>
    <w:tmpl w:val="BE100E7C"/>
    <w:lvl w:ilvl="0" w:tplc="125CCAA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89EC84B4">
      <w:start w:val="1"/>
      <w:numFmt w:val="lowerLetter"/>
      <w:lvlText w:val="%2."/>
      <w:lvlJc w:val="left"/>
      <w:pPr>
        <w:ind w:left="1788" w:hanging="360"/>
      </w:pPr>
    </w:lvl>
    <w:lvl w:ilvl="2" w:tplc="625CD1E6">
      <w:start w:val="1"/>
      <w:numFmt w:val="lowerRoman"/>
      <w:lvlText w:val="%3."/>
      <w:lvlJc w:val="right"/>
      <w:pPr>
        <w:ind w:left="2508" w:hanging="180"/>
      </w:pPr>
    </w:lvl>
    <w:lvl w:ilvl="3" w:tplc="DE920DEA">
      <w:start w:val="1"/>
      <w:numFmt w:val="decimal"/>
      <w:lvlText w:val="%4."/>
      <w:lvlJc w:val="left"/>
      <w:pPr>
        <w:ind w:left="3228" w:hanging="360"/>
      </w:pPr>
    </w:lvl>
    <w:lvl w:ilvl="4" w:tplc="0748CF3C">
      <w:start w:val="1"/>
      <w:numFmt w:val="lowerLetter"/>
      <w:lvlText w:val="%5."/>
      <w:lvlJc w:val="left"/>
      <w:pPr>
        <w:ind w:left="3948" w:hanging="360"/>
      </w:pPr>
    </w:lvl>
    <w:lvl w:ilvl="5" w:tplc="E32A6FD0">
      <w:start w:val="1"/>
      <w:numFmt w:val="lowerRoman"/>
      <w:lvlText w:val="%6."/>
      <w:lvlJc w:val="right"/>
      <w:pPr>
        <w:ind w:left="4668" w:hanging="180"/>
      </w:pPr>
    </w:lvl>
    <w:lvl w:ilvl="6" w:tplc="00EE1E3A">
      <w:start w:val="1"/>
      <w:numFmt w:val="decimal"/>
      <w:lvlText w:val="%7."/>
      <w:lvlJc w:val="left"/>
      <w:pPr>
        <w:ind w:left="5388" w:hanging="360"/>
      </w:pPr>
    </w:lvl>
    <w:lvl w:ilvl="7" w:tplc="F814BFCA">
      <w:start w:val="1"/>
      <w:numFmt w:val="lowerLetter"/>
      <w:lvlText w:val="%8."/>
      <w:lvlJc w:val="left"/>
      <w:pPr>
        <w:ind w:left="6108" w:hanging="360"/>
      </w:pPr>
    </w:lvl>
    <w:lvl w:ilvl="8" w:tplc="380C9C4E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2EB221A5"/>
    <w:multiLevelType w:val="multilevel"/>
    <w:tmpl w:val="E84E846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PT Serif" w:hAnsi="PT Serif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D41963"/>
    <w:multiLevelType w:val="hybridMultilevel"/>
    <w:tmpl w:val="4DA65BF0"/>
    <w:lvl w:ilvl="0" w:tplc="9CAE52DA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F28438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10C9FD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8F059A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6069B5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75C319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662F6E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98A75E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EE815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0863B37"/>
    <w:multiLevelType w:val="hybridMultilevel"/>
    <w:tmpl w:val="FC26F692"/>
    <w:lvl w:ilvl="0" w:tplc="D732432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CED4400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246402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0949A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E14ADE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BAA869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6D4382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134D40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D8E18B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1467CF8"/>
    <w:multiLevelType w:val="hybridMultilevel"/>
    <w:tmpl w:val="1BE8F6CE"/>
    <w:lvl w:ilvl="0" w:tplc="D488F9E8">
      <w:start w:val="1"/>
      <w:numFmt w:val="decimal"/>
      <w:lvlText w:val="%1)"/>
      <w:lvlJc w:val="left"/>
      <w:pPr>
        <w:ind w:left="1077" w:hanging="368"/>
      </w:pPr>
      <w:rPr>
        <w:rFonts w:hint="default"/>
      </w:rPr>
    </w:lvl>
    <w:lvl w:ilvl="1" w:tplc="F4261F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ECEAAA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96A3D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D903A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0A0770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ABE211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73E8B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54A644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31764012"/>
    <w:multiLevelType w:val="hybridMultilevel"/>
    <w:tmpl w:val="896A2274"/>
    <w:lvl w:ilvl="0" w:tplc="1A28AF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888918">
      <w:start w:val="1"/>
      <w:numFmt w:val="lowerLetter"/>
      <w:lvlText w:val="%2."/>
      <w:lvlJc w:val="left"/>
      <w:pPr>
        <w:ind w:left="1440" w:hanging="360"/>
      </w:pPr>
    </w:lvl>
    <w:lvl w:ilvl="2" w:tplc="FB7C4626">
      <w:start w:val="1"/>
      <w:numFmt w:val="lowerRoman"/>
      <w:lvlText w:val="%3."/>
      <w:lvlJc w:val="right"/>
      <w:pPr>
        <w:ind w:left="2160" w:hanging="180"/>
      </w:pPr>
    </w:lvl>
    <w:lvl w:ilvl="3" w:tplc="AFC23A4C">
      <w:start w:val="1"/>
      <w:numFmt w:val="decimal"/>
      <w:lvlText w:val="%4."/>
      <w:lvlJc w:val="left"/>
      <w:pPr>
        <w:ind w:left="2880" w:hanging="360"/>
      </w:pPr>
    </w:lvl>
    <w:lvl w:ilvl="4" w:tplc="E9D67C88">
      <w:start w:val="1"/>
      <w:numFmt w:val="lowerLetter"/>
      <w:lvlText w:val="%5."/>
      <w:lvlJc w:val="left"/>
      <w:pPr>
        <w:ind w:left="3600" w:hanging="360"/>
      </w:pPr>
    </w:lvl>
    <w:lvl w:ilvl="5" w:tplc="F16C76FE">
      <w:start w:val="1"/>
      <w:numFmt w:val="lowerRoman"/>
      <w:lvlText w:val="%6."/>
      <w:lvlJc w:val="right"/>
      <w:pPr>
        <w:ind w:left="4320" w:hanging="180"/>
      </w:pPr>
    </w:lvl>
    <w:lvl w:ilvl="6" w:tplc="6002AF44">
      <w:start w:val="1"/>
      <w:numFmt w:val="decimal"/>
      <w:lvlText w:val="%7."/>
      <w:lvlJc w:val="left"/>
      <w:pPr>
        <w:ind w:left="5040" w:hanging="360"/>
      </w:pPr>
    </w:lvl>
    <w:lvl w:ilvl="7" w:tplc="62FCCBEC">
      <w:start w:val="1"/>
      <w:numFmt w:val="lowerLetter"/>
      <w:lvlText w:val="%8."/>
      <w:lvlJc w:val="left"/>
      <w:pPr>
        <w:ind w:left="5760" w:hanging="360"/>
      </w:pPr>
    </w:lvl>
    <w:lvl w:ilvl="8" w:tplc="A13CF46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215738"/>
    <w:multiLevelType w:val="hybridMultilevel"/>
    <w:tmpl w:val="783E631E"/>
    <w:lvl w:ilvl="0" w:tplc="CE063408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93E66E2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ACE5D9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B88C69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06EBED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84E8E7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2F0BB0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51A50F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C6C9B2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286061D"/>
    <w:multiLevelType w:val="hybridMultilevel"/>
    <w:tmpl w:val="4794725E"/>
    <w:lvl w:ilvl="0" w:tplc="F9FCD754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2B04C3C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51A450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208B4A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6AC00D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68E1D9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24ED3A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6C0815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044252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32A47845"/>
    <w:multiLevelType w:val="hybridMultilevel"/>
    <w:tmpl w:val="7D18A66E"/>
    <w:lvl w:ilvl="0" w:tplc="5B64616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C664626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89A480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E08F85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D32FD9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A2C484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B42DF1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F405B4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2BAE1A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34F0A6C"/>
    <w:multiLevelType w:val="hybridMultilevel"/>
    <w:tmpl w:val="2722C1C4"/>
    <w:lvl w:ilvl="0" w:tplc="258CC512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EFDC671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7AC0E6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52A972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07E55D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1AAE80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36E58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A00B20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EE2927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34782BF9"/>
    <w:multiLevelType w:val="hybridMultilevel"/>
    <w:tmpl w:val="70E4580E"/>
    <w:lvl w:ilvl="0" w:tplc="A1EEB2BA">
      <w:start w:val="1"/>
      <w:numFmt w:val="decimal"/>
      <w:lvlText w:val="%1)"/>
      <w:lvlJc w:val="left"/>
      <w:pPr>
        <w:ind w:left="2160" w:hanging="360"/>
      </w:pPr>
    </w:lvl>
    <w:lvl w:ilvl="1" w:tplc="03AC4DC0">
      <w:start w:val="1"/>
      <w:numFmt w:val="lowerLetter"/>
      <w:lvlText w:val="%2."/>
      <w:lvlJc w:val="left"/>
      <w:pPr>
        <w:ind w:left="2880" w:hanging="360"/>
      </w:pPr>
    </w:lvl>
    <w:lvl w:ilvl="2" w:tplc="241E16D2">
      <w:start w:val="1"/>
      <w:numFmt w:val="lowerRoman"/>
      <w:lvlText w:val="%3."/>
      <w:lvlJc w:val="right"/>
      <w:pPr>
        <w:ind w:left="3600" w:hanging="180"/>
      </w:pPr>
    </w:lvl>
    <w:lvl w:ilvl="3" w:tplc="EA2C3FFC">
      <w:start w:val="1"/>
      <w:numFmt w:val="decimal"/>
      <w:lvlText w:val="%4."/>
      <w:lvlJc w:val="left"/>
      <w:pPr>
        <w:ind w:left="4320" w:hanging="360"/>
      </w:pPr>
    </w:lvl>
    <w:lvl w:ilvl="4" w:tplc="239677D6">
      <w:start w:val="1"/>
      <w:numFmt w:val="lowerLetter"/>
      <w:lvlText w:val="%5."/>
      <w:lvlJc w:val="left"/>
      <w:pPr>
        <w:ind w:left="5040" w:hanging="360"/>
      </w:pPr>
    </w:lvl>
    <w:lvl w:ilvl="5" w:tplc="B94E7512">
      <w:start w:val="1"/>
      <w:numFmt w:val="lowerRoman"/>
      <w:lvlText w:val="%6."/>
      <w:lvlJc w:val="right"/>
      <w:pPr>
        <w:ind w:left="5760" w:hanging="180"/>
      </w:pPr>
    </w:lvl>
    <w:lvl w:ilvl="6" w:tplc="B1385D14">
      <w:start w:val="1"/>
      <w:numFmt w:val="decimal"/>
      <w:lvlText w:val="%7."/>
      <w:lvlJc w:val="left"/>
      <w:pPr>
        <w:ind w:left="6480" w:hanging="360"/>
      </w:pPr>
    </w:lvl>
    <w:lvl w:ilvl="7" w:tplc="1CDEB92C">
      <w:start w:val="1"/>
      <w:numFmt w:val="lowerLetter"/>
      <w:lvlText w:val="%8."/>
      <w:lvlJc w:val="left"/>
      <w:pPr>
        <w:ind w:left="7200" w:hanging="360"/>
      </w:pPr>
    </w:lvl>
    <w:lvl w:ilvl="8" w:tplc="82A214AC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34C826DF"/>
    <w:multiLevelType w:val="hybridMultilevel"/>
    <w:tmpl w:val="F7CAC87C"/>
    <w:lvl w:ilvl="0" w:tplc="F7CC07D2">
      <w:start w:val="1"/>
      <w:numFmt w:val="bullet"/>
      <w:lvlText w:val=""/>
      <w:lvlJc w:val="left"/>
      <w:pPr>
        <w:ind w:left="1077" w:hanging="368"/>
      </w:pPr>
      <w:rPr>
        <w:rFonts w:ascii="Symbol" w:hAnsi="Symbol" w:hint="default"/>
      </w:rPr>
    </w:lvl>
    <w:lvl w:ilvl="1" w:tplc="82AC606C">
      <w:start w:val="1"/>
      <w:numFmt w:val="decimal"/>
      <w:lvlText w:val="%2)"/>
      <w:lvlJc w:val="left"/>
      <w:pPr>
        <w:ind w:left="1440" w:hanging="360"/>
      </w:pPr>
    </w:lvl>
    <w:lvl w:ilvl="2" w:tplc="ABCC1F1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E89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7EC06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F06D8E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DFC0F9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32258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CDCEF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35122051"/>
    <w:multiLevelType w:val="hybridMultilevel"/>
    <w:tmpl w:val="EFBE1428"/>
    <w:lvl w:ilvl="0" w:tplc="8C5E5768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AED46B8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E92C13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85A773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FA8F96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788151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4F6BB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FA985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4083D6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37754B05"/>
    <w:multiLevelType w:val="hybridMultilevel"/>
    <w:tmpl w:val="98A0A88E"/>
    <w:lvl w:ilvl="0" w:tplc="C212E1E8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 w:tplc="2354BAEA">
      <w:start w:val="1"/>
      <w:numFmt w:val="russianLower"/>
      <w:lvlText w:val="%2)"/>
      <w:lvlJc w:val="left"/>
      <w:pPr>
        <w:tabs>
          <w:tab w:val="num" w:pos="1134"/>
        </w:tabs>
        <w:ind w:left="1418" w:hanging="284"/>
      </w:pPr>
      <w:rPr>
        <w:rFonts w:hint="default"/>
      </w:rPr>
    </w:lvl>
    <w:lvl w:ilvl="2" w:tplc="1F78BC70">
      <w:start w:val="1"/>
      <w:numFmt w:val="bullet"/>
      <w:lvlText w:val="–"/>
      <w:lvlJc w:val="left"/>
      <w:pPr>
        <w:tabs>
          <w:tab w:val="num" w:pos="1418"/>
        </w:tabs>
        <w:ind w:left="1701" w:hanging="283"/>
      </w:pPr>
      <w:rPr>
        <w:rFonts w:ascii="Times New Roman" w:hAnsi="Times New Roman" w:cs="Times New Roman" w:hint="default"/>
      </w:rPr>
    </w:lvl>
    <w:lvl w:ilvl="3" w:tplc="88F0C722">
      <w:start w:val="1"/>
      <w:numFmt w:val="none"/>
      <w:lvlText w:val="-"/>
      <w:lvlJc w:val="left"/>
      <w:pPr>
        <w:ind w:left="1985" w:hanging="284"/>
      </w:pPr>
      <w:rPr>
        <w:rFonts w:hint="default"/>
      </w:rPr>
    </w:lvl>
    <w:lvl w:ilvl="4" w:tplc="EBD29FE6">
      <w:start w:val="1"/>
      <w:numFmt w:val="none"/>
      <w:suff w:val="nothing"/>
      <w:lvlText w:val=""/>
      <w:lvlJc w:val="left"/>
      <w:pPr>
        <w:ind w:left="1985" w:firstLine="0"/>
      </w:pPr>
      <w:rPr>
        <w:rFonts w:hint="default"/>
      </w:rPr>
    </w:lvl>
    <w:lvl w:ilvl="5" w:tplc="ABFC86FC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01961F74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05AAB35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0F848554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8DD3119"/>
    <w:multiLevelType w:val="hybridMultilevel"/>
    <w:tmpl w:val="7216119E"/>
    <w:lvl w:ilvl="0" w:tplc="336C08D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E2285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901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565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46DD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18A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3C1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207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66C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0F282F"/>
    <w:multiLevelType w:val="hybridMultilevel"/>
    <w:tmpl w:val="8ADECCAC"/>
    <w:lvl w:ilvl="0" w:tplc="7A126408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1A00C0D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A24003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DE4F41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FE2DEE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856538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1EECC1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95C742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F2E934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9443703"/>
    <w:multiLevelType w:val="hybridMultilevel"/>
    <w:tmpl w:val="339AE728"/>
    <w:lvl w:ilvl="0" w:tplc="AF1E99F4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A98CEFD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6789D5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8B8168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82E2B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1C2E20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3AA7B5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1404FD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6C708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A5102FE"/>
    <w:multiLevelType w:val="hybridMultilevel"/>
    <w:tmpl w:val="0C4AADF4"/>
    <w:lvl w:ilvl="0" w:tplc="DE227FC6">
      <w:start w:val="1"/>
      <w:numFmt w:val="bullet"/>
      <w:lvlText w:val=""/>
      <w:lvlJc w:val="left"/>
      <w:pPr>
        <w:ind w:left="1077" w:hanging="368"/>
      </w:pPr>
      <w:rPr>
        <w:rFonts w:ascii="Symbol" w:hAnsi="Symbol" w:hint="default"/>
      </w:rPr>
    </w:lvl>
    <w:lvl w:ilvl="1" w:tplc="43FCA8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C3AFB2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07A342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46E79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A46659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7C4C85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DA80C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3AEB2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3" w15:restartNumberingAfterBreak="0">
    <w:nsid w:val="3AF21B42"/>
    <w:multiLevelType w:val="hybridMultilevel"/>
    <w:tmpl w:val="AE241C56"/>
    <w:lvl w:ilvl="0" w:tplc="6B2A8B7A">
      <w:start w:val="1"/>
      <w:numFmt w:val="decimal"/>
      <w:lvlText w:val="%1)"/>
      <w:lvlJc w:val="left"/>
      <w:pPr>
        <w:ind w:left="1429" w:hanging="360"/>
      </w:pPr>
    </w:lvl>
    <w:lvl w:ilvl="1" w:tplc="51C67AEC">
      <w:start w:val="1"/>
      <w:numFmt w:val="lowerLetter"/>
      <w:lvlText w:val="%2."/>
      <w:lvlJc w:val="left"/>
      <w:pPr>
        <w:ind w:left="2149" w:hanging="360"/>
      </w:pPr>
    </w:lvl>
    <w:lvl w:ilvl="2" w:tplc="2384FE96">
      <w:start w:val="1"/>
      <w:numFmt w:val="lowerRoman"/>
      <w:lvlText w:val="%3."/>
      <w:lvlJc w:val="right"/>
      <w:pPr>
        <w:ind w:left="2869" w:hanging="180"/>
      </w:pPr>
    </w:lvl>
    <w:lvl w:ilvl="3" w:tplc="7AFA3400">
      <w:start w:val="1"/>
      <w:numFmt w:val="decimal"/>
      <w:lvlText w:val="%4."/>
      <w:lvlJc w:val="left"/>
      <w:pPr>
        <w:ind w:left="3589" w:hanging="360"/>
      </w:pPr>
    </w:lvl>
    <w:lvl w:ilvl="4" w:tplc="4E2679BA">
      <w:start w:val="1"/>
      <w:numFmt w:val="lowerLetter"/>
      <w:lvlText w:val="%5."/>
      <w:lvlJc w:val="left"/>
      <w:pPr>
        <w:ind w:left="4309" w:hanging="360"/>
      </w:pPr>
    </w:lvl>
    <w:lvl w:ilvl="5" w:tplc="5C165486">
      <w:start w:val="1"/>
      <w:numFmt w:val="lowerRoman"/>
      <w:lvlText w:val="%6."/>
      <w:lvlJc w:val="right"/>
      <w:pPr>
        <w:ind w:left="5029" w:hanging="180"/>
      </w:pPr>
    </w:lvl>
    <w:lvl w:ilvl="6" w:tplc="0EF2D4A8">
      <w:start w:val="1"/>
      <w:numFmt w:val="decimal"/>
      <w:lvlText w:val="%7."/>
      <w:lvlJc w:val="left"/>
      <w:pPr>
        <w:ind w:left="5749" w:hanging="360"/>
      </w:pPr>
    </w:lvl>
    <w:lvl w:ilvl="7" w:tplc="CE3ED8EA">
      <w:start w:val="1"/>
      <w:numFmt w:val="lowerLetter"/>
      <w:lvlText w:val="%8."/>
      <w:lvlJc w:val="left"/>
      <w:pPr>
        <w:ind w:left="6469" w:hanging="360"/>
      </w:pPr>
    </w:lvl>
    <w:lvl w:ilvl="8" w:tplc="3B70C566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3C647F58"/>
    <w:multiLevelType w:val="hybridMultilevel"/>
    <w:tmpl w:val="72CEB450"/>
    <w:lvl w:ilvl="0" w:tplc="EFC024C6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2F1CCE5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2" w:tplc="BF34C6D6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A6CC5B9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684A440A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94142896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57BE669E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38BCDB6A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1A48B39E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BF3584"/>
    <w:multiLevelType w:val="hybridMultilevel"/>
    <w:tmpl w:val="AAC6E2F8"/>
    <w:lvl w:ilvl="0" w:tplc="E6AE44F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b w:val="0"/>
        <w:i w:val="0"/>
        <w:sz w:val="24"/>
        <w:szCs w:val="24"/>
      </w:rPr>
    </w:lvl>
    <w:lvl w:ilvl="1" w:tplc="78E2D55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E4EED0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E80226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2E321A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63483D0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7540D0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9945890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E3B8A84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6" w15:restartNumberingAfterBreak="0">
    <w:nsid w:val="3DFC24D4"/>
    <w:multiLevelType w:val="multilevel"/>
    <w:tmpl w:val="0C3E23C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70CEA"/>
    <w:multiLevelType w:val="multilevel"/>
    <w:tmpl w:val="89A28E38"/>
    <w:lvl w:ilvl="0">
      <w:start w:val="1"/>
      <w:numFmt w:val="decimal"/>
      <w:pStyle w:val="10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4"/>
        <w:szCs w:val="24"/>
      </w:rPr>
    </w:lvl>
    <w:lvl w:ilvl="2">
      <w:start w:val="1"/>
      <w:numFmt w:val="decimal"/>
      <w:pStyle w:val="30"/>
      <w:lvlText w:val="%1.%2.%3"/>
      <w:lvlJc w:val="left"/>
      <w:pPr>
        <w:ind w:left="0" w:firstLine="0"/>
      </w:pPr>
      <w:rPr>
        <w:rFonts w:asciiTheme="minorHAnsi" w:hAnsiTheme="minorHAnsi" w:cstheme="minorHAnsi" w:hint="default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Theme="minorHAnsi" w:hAnsiTheme="minorHAnsi" w:cstheme="minorHAnsi" w:hint="default"/>
        <w:b/>
        <w:sz w:val="24"/>
        <w:szCs w:val="24"/>
      </w:rPr>
    </w:lvl>
    <w:lvl w:ilvl="4">
      <w:start w:val="1"/>
      <w:numFmt w:val="decimal"/>
      <w:pStyle w:val="50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9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3EEC2841"/>
    <w:multiLevelType w:val="hybridMultilevel"/>
    <w:tmpl w:val="F4BA4304"/>
    <w:lvl w:ilvl="0" w:tplc="3F7E123C">
      <w:start w:val="1"/>
      <w:numFmt w:val="decimal"/>
      <w:lvlText w:val="%1)"/>
      <w:lvlJc w:val="left"/>
      <w:pPr>
        <w:ind w:left="1077" w:hanging="368"/>
      </w:pPr>
      <w:rPr>
        <w:rFonts w:hint="default"/>
      </w:rPr>
    </w:lvl>
    <w:lvl w:ilvl="1" w:tplc="E1342E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7CCB1F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D2289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BC455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42415A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4A8DB4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F6A3C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8022C3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9" w15:restartNumberingAfterBreak="0">
    <w:nsid w:val="400D01F4"/>
    <w:multiLevelType w:val="hybridMultilevel"/>
    <w:tmpl w:val="1680B168"/>
    <w:lvl w:ilvl="0" w:tplc="5742198E">
      <w:start w:val="1"/>
      <w:numFmt w:val="decimal"/>
      <w:pStyle w:val="31"/>
      <w:lvlText w:val="%1."/>
      <w:lvlJc w:val="left"/>
    </w:lvl>
    <w:lvl w:ilvl="1" w:tplc="BAB083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97C1B2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4CA3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10414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8EA28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6E8FF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9EE58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20AFD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0" w15:restartNumberingAfterBreak="0">
    <w:nsid w:val="40CF071F"/>
    <w:multiLevelType w:val="hybridMultilevel"/>
    <w:tmpl w:val="9EACA024"/>
    <w:lvl w:ilvl="0" w:tplc="FAB0E040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9A1A82A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99850F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998D2B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21CE2C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1255B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8FECB1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A983E2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8E9D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41883296"/>
    <w:multiLevelType w:val="hybridMultilevel"/>
    <w:tmpl w:val="CC68680A"/>
    <w:lvl w:ilvl="0" w:tplc="BB6EE404">
      <w:start w:val="1"/>
      <w:numFmt w:val="russianLower"/>
      <w:pStyle w:val="a1"/>
      <w:lvlText w:val="%1)"/>
      <w:lvlJc w:val="left"/>
      <w:pPr>
        <w:tabs>
          <w:tab w:val="left" w:pos="567"/>
        </w:tabs>
        <w:ind w:left="851" w:hanging="284"/>
      </w:pPr>
      <w:rPr>
        <w:rFonts w:hint="default"/>
      </w:rPr>
    </w:lvl>
    <w:lvl w:ilvl="1" w:tplc="EA405EA0">
      <w:start w:val="1"/>
      <w:numFmt w:val="bullet"/>
      <w:lvlText w:val="–"/>
      <w:lvlJc w:val="left"/>
      <w:pPr>
        <w:tabs>
          <w:tab w:val="left" w:pos="851"/>
        </w:tabs>
        <w:ind w:left="1134" w:hanging="283"/>
      </w:pPr>
      <w:rPr>
        <w:rFonts w:ascii="Times New Roman" w:hAnsi="Times New Roman" w:cs="Times New Roman" w:hint="default"/>
      </w:rPr>
    </w:lvl>
    <w:lvl w:ilvl="2" w:tplc="84E82A9A">
      <w:start w:val="1"/>
      <w:numFmt w:val="none"/>
      <w:lvlText w:val="-"/>
      <w:lvlJc w:val="left"/>
      <w:pPr>
        <w:tabs>
          <w:tab w:val="left" w:pos="1134"/>
        </w:tabs>
        <w:ind w:left="1418" w:hanging="284"/>
      </w:pPr>
      <w:rPr>
        <w:rFonts w:hint="default"/>
      </w:rPr>
    </w:lvl>
    <w:lvl w:ilvl="3" w:tplc="9A54F3E6">
      <w:start w:val="1"/>
      <w:numFmt w:val="none"/>
      <w:suff w:val="nothing"/>
      <w:lvlText w:val=""/>
      <w:lvlJc w:val="left"/>
      <w:pPr>
        <w:ind w:left="1418" w:firstLine="0"/>
      </w:pPr>
      <w:rPr>
        <w:rFonts w:hint="default"/>
      </w:rPr>
    </w:lvl>
    <w:lvl w:ilvl="4" w:tplc="7E56471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4B50CA8E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34FCF35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86642454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29667F0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44CD3A34"/>
    <w:multiLevelType w:val="hybridMultilevel"/>
    <w:tmpl w:val="2F565C12"/>
    <w:lvl w:ilvl="0" w:tplc="AB58C2FA">
      <w:start w:val="1"/>
      <w:numFmt w:val="decimal"/>
      <w:lvlText w:val="%1)"/>
      <w:lvlJc w:val="left"/>
      <w:pPr>
        <w:ind w:left="1429" w:hanging="360"/>
      </w:pPr>
    </w:lvl>
    <w:lvl w:ilvl="1" w:tplc="739232A8">
      <w:start w:val="1"/>
      <w:numFmt w:val="lowerLetter"/>
      <w:lvlText w:val="%2."/>
      <w:lvlJc w:val="left"/>
      <w:pPr>
        <w:ind w:left="2149" w:hanging="360"/>
      </w:pPr>
    </w:lvl>
    <w:lvl w:ilvl="2" w:tplc="BAE4673C">
      <w:start w:val="1"/>
      <w:numFmt w:val="lowerRoman"/>
      <w:lvlText w:val="%3."/>
      <w:lvlJc w:val="right"/>
      <w:pPr>
        <w:ind w:left="2869" w:hanging="180"/>
      </w:pPr>
    </w:lvl>
    <w:lvl w:ilvl="3" w:tplc="FC40AF50">
      <w:start w:val="1"/>
      <w:numFmt w:val="decimal"/>
      <w:lvlText w:val="%4."/>
      <w:lvlJc w:val="left"/>
      <w:pPr>
        <w:ind w:left="3589" w:hanging="360"/>
      </w:pPr>
    </w:lvl>
    <w:lvl w:ilvl="4" w:tplc="0A244D18">
      <w:start w:val="1"/>
      <w:numFmt w:val="lowerLetter"/>
      <w:lvlText w:val="%5."/>
      <w:lvlJc w:val="left"/>
      <w:pPr>
        <w:ind w:left="4309" w:hanging="360"/>
      </w:pPr>
    </w:lvl>
    <w:lvl w:ilvl="5" w:tplc="1DB614D0">
      <w:start w:val="1"/>
      <w:numFmt w:val="lowerRoman"/>
      <w:lvlText w:val="%6."/>
      <w:lvlJc w:val="right"/>
      <w:pPr>
        <w:ind w:left="5029" w:hanging="180"/>
      </w:pPr>
    </w:lvl>
    <w:lvl w:ilvl="6" w:tplc="B2AAC216">
      <w:start w:val="1"/>
      <w:numFmt w:val="decimal"/>
      <w:lvlText w:val="%7."/>
      <w:lvlJc w:val="left"/>
      <w:pPr>
        <w:ind w:left="5749" w:hanging="360"/>
      </w:pPr>
    </w:lvl>
    <w:lvl w:ilvl="7" w:tplc="6C402CBE">
      <w:start w:val="1"/>
      <w:numFmt w:val="lowerLetter"/>
      <w:lvlText w:val="%8."/>
      <w:lvlJc w:val="left"/>
      <w:pPr>
        <w:ind w:left="6469" w:hanging="360"/>
      </w:pPr>
    </w:lvl>
    <w:lvl w:ilvl="8" w:tplc="CBF2BE8C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47BA6B4C"/>
    <w:multiLevelType w:val="hybridMultilevel"/>
    <w:tmpl w:val="3EF21730"/>
    <w:lvl w:ilvl="0" w:tplc="EAA21162">
      <w:start w:val="1"/>
      <w:numFmt w:val="bullet"/>
      <w:pStyle w:val="a2"/>
      <w:lvlText w:val=""/>
      <w:lvlJc w:val="left"/>
      <w:pPr>
        <w:tabs>
          <w:tab w:val="left" w:pos="643"/>
        </w:tabs>
        <w:ind w:left="648" w:hanging="288"/>
      </w:pPr>
      <w:rPr>
        <w:rFonts w:ascii="Symbol" w:hAnsi="Symbol" w:hint="default"/>
      </w:rPr>
    </w:lvl>
    <w:lvl w:ilvl="1" w:tplc="437C4390">
      <w:start w:val="1"/>
      <w:numFmt w:val="bullet"/>
      <w:pStyle w:val="20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477E335E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10B2D36E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 w:tplc="B330C0EC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D486D2E6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816EBBB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DFAC8AB8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5B0C485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7BE1537"/>
    <w:multiLevelType w:val="hybridMultilevel"/>
    <w:tmpl w:val="031A5754"/>
    <w:lvl w:ilvl="0" w:tplc="83F4BCD2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57220DF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2A432A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102402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9DC017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C02BD3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5AAAB9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378C94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A60DC4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48A63E78"/>
    <w:multiLevelType w:val="multilevel"/>
    <w:tmpl w:val="A77E168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C07D3F"/>
    <w:multiLevelType w:val="hybridMultilevel"/>
    <w:tmpl w:val="7BFCD116"/>
    <w:lvl w:ilvl="0" w:tplc="B34ACCF4">
      <w:start w:val="1"/>
      <w:numFmt w:val="russianLower"/>
      <w:lvlText w:val="%1)"/>
      <w:lvlJc w:val="left"/>
      <w:pPr>
        <w:ind w:left="1352" w:hanging="360"/>
      </w:pPr>
      <w:rPr>
        <w:lang w:val="ru-RU"/>
      </w:rPr>
    </w:lvl>
    <w:lvl w:ilvl="1" w:tplc="59EACBB6">
      <w:start w:val="1"/>
      <w:numFmt w:val="bullet"/>
      <w:lvlText w:val="–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2" w:tplc="7B3A0424">
      <w:start w:val="1"/>
      <w:numFmt w:val="bullet"/>
      <w:lvlText w:val="–"/>
      <w:lvlJc w:val="left"/>
      <w:pPr>
        <w:ind w:left="3011" w:hanging="360"/>
      </w:pPr>
      <w:rPr>
        <w:rFonts w:ascii="Times New Roman" w:hAnsi="Times New Roman" w:cs="Times New Roman" w:hint="default"/>
      </w:rPr>
    </w:lvl>
    <w:lvl w:ilvl="3" w:tplc="308234BC">
      <w:start w:val="1"/>
      <w:numFmt w:val="decimal"/>
      <w:lvlText w:val="%4."/>
      <w:lvlJc w:val="left"/>
      <w:pPr>
        <w:ind w:left="3731" w:hanging="360"/>
      </w:pPr>
    </w:lvl>
    <w:lvl w:ilvl="4" w:tplc="A2DA2E68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D5DE2B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506CF18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140864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84DC6C7C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7" w15:restartNumberingAfterBreak="0">
    <w:nsid w:val="4D771489"/>
    <w:multiLevelType w:val="hybridMultilevel"/>
    <w:tmpl w:val="0A6E6B04"/>
    <w:lvl w:ilvl="0" w:tplc="E83CCF98">
      <w:start w:val="1"/>
      <w:numFmt w:val="bullet"/>
      <w:lvlText w:val="-"/>
      <w:lvlJc w:val="left"/>
      <w:pPr>
        <w:ind w:left="1077" w:hanging="368"/>
      </w:pPr>
      <w:rPr>
        <w:rFonts w:ascii="Courier New" w:hAnsi="Courier New" w:hint="default"/>
      </w:rPr>
    </w:lvl>
    <w:lvl w:ilvl="1" w:tplc="834C63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BC666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9FC71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CE93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DCA213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4A6856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0B429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C8BD2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4FD15754"/>
    <w:multiLevelType w:val="hybridMultilevel"/>
    <w:tmpl w:val="0D409B38"/>
    <w:lvl w:ilvl="0" w:tplc="56C4F1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E0B6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FA4F0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BAE2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02BCE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60C1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120B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2A2C9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48636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F708DC"/>
    <w:multiLevelType w:val="hybridMultilevel"/>
    <w:tmpl w:val="1A06BF8C"/>
    <w:lvl w:ilvl="0" w:tplc="FC26D524">
      <w:start w:val="1"/>
      <w:numFmt w:val="russianLower"/>
      <w:lvlText w:val="%1)"/>
      <w:lvlJc w:val="left"/>
      <w:pPr>
        <w:ind w:left="1440" w:hanging="360"/>
      </w:pPr>
    </w:lvl>
    <w:lvl w:ilvl="1" w:tplc="866AF7BC">
      <w:start w:val="1"/>
      <w:numFmt w:val="lowerLetter"/>
      <w:lvlText w:val="%2."/>
      <w:lvlJc w:val="left"/>
      <w:pPr>
        <w:ind w:left="2160" w:hanging="360"/>
      </w:pPr>
    </w:lvl>
    <w:lvl w:ilvl="2" w:tplc="A3627618">
      <w:start w:val="1"/>
      <w:numFmt w:val="lowerRoman"/>
      <w:lvlText w:val="%3."/>
      <w:lvlJc w:val="right"/>
      <w:pPr>
        <w:ind w:left="2880" w:hanging="180"/>
      </w:pPr>
    </w:lvl>
    <w:lvl w:ilvl="3" w:tplc="D5ACB262">
      <w:start w:val="1"/>
      <w:numFmt w:val="decimal"/>
      <w:lvlText w:val="%4."/>
      <w:lvlJc w:val="left"/>
      <w:pPr>
        <w:ind w:left="3600" w:hanging="360"/>
      </w:pPr>
    </w:lvl>
    <w:lvl w:ilvl="4" w:tplc="F752A0D8">
      <w:start w:val="1"/>
      <w:numFmt w:val="lowerLetter"/>
      <w:lvlText w:val="%5."/>
      <w:lvlJc w:val="left"/>
      <w:pPr>
        <w:ind w:left="4320" w:hanging="360"/>
      </w:pPr>
    </w:lvl>
    <w:lvl w:ilvl="5" w:tplc="FCF048DE">
      <w:start w:val="1"/>
      <w:numFmt w:val="lowerRoman"/>
      <w:lvlText w:val="%6."/>
      <w:lvlJc w:val="right"/>
      <w:pPr>
        <w:ind w:left="5040" w:hanging="180"/>
      </w:pPr>
    </w:lvl>
    <w:lvl w:ilvl="6" w:tplc="C836468E">
      <w:start w:val="1"/>
      <w:numFmt w:val="decimal"/>
      <w:lvlText w:val="%7."/>
      <w:lvlJc w:val="left"/>
      <w:pPr>
        <w:ind w:left="5760" w:hanging="360"/>
      </w:pPr>
    </w:lvl>
    <w:lvl w:ilvl="7" w:tplc="43AA4AC4">
      <w:start w:val="1"/>
      <w:numFmt w:val="lowerLetter"/>
      <w:lvlText w:val="%8."/>
      <w:lvlJc w:val="left"/>
      <w:pPr>
        <w:ind w:left="6480" w:hanging="360"/>
      </w:pPr>
    </w:lvl>
    <w:lvl w:ilvl="8" w:tplc="BC7EDD16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500230E2"/>
    <w:multiLevelType w:val="hybridMultilevel"/>
    <w:tmpl w:val="2A1CE890"/>
    <w:lvl w:ilvl="0" w:tplc="A244A1EE">
      <w:start w:val="1"/>
      <w:numFmt w:val="bullet"/>
      <w:pStyle w:val="a3"/>
      <w:lvlText w:val="–"/>
      <w:lvlJc w:val="left"/>
      <w:pPr>
        <w:tabs>
          <w:tab w:val="left" w:pos="567"/>
        </w:tabs>
        <w:ind w:left="851" w:hanging="284"/>
      </w:pPr>
      <w:rPr>
        <w:rFonts w:ascii="Times New Roman" w:hAnsi="Times New Roman" w:cs="Times New Roman" w:hint="default"/>
      </w:rPr>
    </w:lvl>
    <w:lvl w:ilvl="1" w:tplc="D48EEA30">
      <w:start w:val="1"/>
      <w:numFmt w:val="none"/>
      <w:lvlText w:val="-"/>
      <w:lvlJc w:val="left"/>
      <w:pPr>
        <w:tabs>
          <w:tab w:val="left" w:pos="851"/>
        </w:tabs>
        <w:ind w:left="1134" w:hanging="283"/>
      </w:pPr>
      <w:rPr>
        <w:rFonts w:hint="default"/>
      </w:rPr>
    </w:lvl>
    <w:lvl w:ilvl="2" w:tplc="C99CFE9A">
      <w:start w:val="1"/>
      <w:numFmt w:val="none"/>
      <w:suff w:val="nothing"/>
      <w:lvlText w:val=""/>
      <w:lvlJc w:val="left"/>
      <w:pPr>
        <w:ind w:left="1134" w:firstLine="0"/>
      </w:pPr>
      <w:rPr>
        <w:rFonts w:hint="default"/>
      </w:rPr>
    </w:lvl>
    <w:lvl w:ilvl="3" w:tplc="EC1ECD2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8F400A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7FC8FB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94E2ABC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E16216D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69C048A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50A06323"/>
    <w:multiLevelType w:val="hybridMultilevel"/>
    <w:tmpl w:val="130C0BB8"/>
    <w:lvl w:ilvl="0" w:tplc="E51C0040">
      <w:start w:val="1"/>
      <w:numFmt w:val="decimal"/>
      <w:pStyle w:val="51"/>
      <w:lvlText w:val="%1."/>
      <w:lvlJc w:val="left"/>
    </w:lvl>
    <w:lvl w:ilvl="1" w:tplc="D94CEB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EE66BD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E3E56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0766E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2D28B5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46CAF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00AA1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4787E0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2" w15:restartNumberingAfterBreak="0">
    <w:nsid w:val="516319AB"/>
    <w:multiLevelType w:val="hybridMultilevel"/>
    <w:tmpl w:val="E6143606"/>
    <w:lvl w:ilvl="0" w:tplc="0AC81B26">
      <w:start w:val="1"/>
      <w:numFmt w:val="decimal"/>
      <w:lvlText w:val="%1)"/>
      <w:lvlJc w:val="left"/>
      <w:pPr>
        <w:ind w:left="1077" w:hanging="368"/>
      </w:pPr>
      <w:rPr>
        <w:rFonts w:hint="default"/>
      </w:rPr>
    </w:lvl>
    <w:lvl w:ilvl="1" w:tplc="CCAA0A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A5425E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962D3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6106C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C30ACF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4B6067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3EA19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75243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3" w15:restartNumberingAfterBreak="0">
    <w:nsid w:val="53330414"/>
    <w:multiLevelType w:val="hybridMultilevel"/>
    <w:tmpl w:val="2B16567E"/>
    <w:lvl w:ilvl="0" w:tplc="819E2636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4050A77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326EE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F845BA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98C899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432162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35217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2C0DC6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D66E9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5390066E"/>
    <w:multiLevelType w:val="hybridMultilevel"/>
    <w:tmpl w:val="90626388"/>
    <w:lvl w:ilvl="0" w:tplc="C7CA0A6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9DD69B6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694AC3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A04426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7565ED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716413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D3E564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50CB25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BC6D61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39071F6"/>
    <w:multiLevelType w:val="multilevel"/>
    <w:tmpl w:val="5490786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7F397D"/>
    <w:multiLevelType w:val="hybridMultilevel"/>
    <w:tmpl w:val="CF928916"/>
    <w:lvl w:ilvl="0" w:tplc="7DEC34E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235E3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4CB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703F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303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03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CA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181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5F031DF"/>
    <w:multiLevelType w:val="hybridMultilevel"/>
    <w:tmpl w:val="EB6E9314"/>
    <w:lvl w:ilvl="0" w:tplc="FCEA409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7AACAF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C2E6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FCC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8E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BE8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683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1CDE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7022FF4"/>
    <w:multiLevelType w:val="hybridMultilevel"/>
    <w:tmpl w:val="ADE6C100"/>
    <w:lvl w:ilvl="0" w:tplc="BC26B1D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50C6F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4EB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086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722A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24C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43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348C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568C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80908B3"/>
    <w:multiLevelType w:val="hybridMultilevel"/>
    <w:tmpl w:val="DAE87F3E"/>
    <w:lvl w:ilvl="0" w:tplc="0E7ADBA4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 w:tplc="AAFAA5A2">
      <w:start w:val="1"/>
      <w:numFmt w:val="russianLower"/>
      <w:lvlText w:val="%2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2" w:tplc="BA7CCFE8">
      <w:start w:val="1"/>
      <w:numFmt w:val="bullet"/>
      <w:lvlText w:val="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3" w:tplc="A4C23EF2">
      <w:start w:val="1"/>
      <w:numFmt w:val="none"/>
      <w:lvlText w:val="-"/>
      <w:lvlJc w:val="left"/>
      <w:pPr>
        <w:ind w:left="1440" w:hanging="360"/>
      </w:pPr>
      <w:rPr>
        <w:rFonts w:hint="default"/>
      </w:rPr>
    </w:lvl>
    <w:lvl w:ilvl="4" w:tplc="184EB62C">
      <w:start w:val="1"/>
      <w:numFmt w:val="lowerRoman"/>
      <w:lvlText w:val="%5)"/>
      <w:lvlJc w:val="left"/>
      <w:pPr>
        <w:ind w:left="1800" w:hanging="360"/>
      </w:pPr>
      <w:rPr>
        <w:rFonts w:hint="default"/>
      </w:rPr>
    </w:lvl>
    <w:lvl w:ilvl="5" w:tplc="2C1A4580">
      <w:start w:val="1"/>
      <w:numFmt w:val="lowerLetter"/>
      <w:lvlText w:val="%6)"/>
      <w:lvlJc w:val="left"/>
      <w:pPr>
        <w:ind w:left="2160" w:hanging="360"/>
      </w:pPr>
      <w:rPr>
        <w:rFonts w:hint="default"/>
      </w:rPr>
    </w:lvl>
    <w:lvl w:ilvl="6" w:tplc="942AAE84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A950113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3E6C2F8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582E182F"/>
    <w:multiLevelType w:val="hybridMultilevel"/>
    <w:tmpl w:val="104C96AA"/>
    <w:lvl w:ilvl="0" w:tplc="81C84336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 w:tplc="0298DE8A">
      <w:start w:val="1"/>
      <w:numFmt w:val="russianLower"/>
      <w:lvlText w:val="%2)"/>
      <w:lvlJc w:val="left"/>
      <w:pPr>
        <w:tabs>
          <w:tab w:val="num" w:pos="1134"/>
        </w:tabs>
        <w:ind w:left="1418" w:hanging="284"/>
      </w:pPr>
      <w:rPr>
        <w:rFonts w:hint="default"/>
      </w:rPr>
    </w:lvl>
    <w:lvl w:ilvl="2" w:tplc="F73A1846">
      <w:start w:val="1"/>
      <w:numFmt w:val="bullet"/>
      <w:lvlText w:val="–"/>
      <w:lvlJc w:val="left"/>
      <w:pPr>
        <w:tabs>
          <w:tab w:val="num" w:pos="1418"/>
        </w:tabs>
        <w:ind w:left="1701" w:hanging="283"/>
      </w:pPr>
      <w:rPr>
        <w:rFonts w:ascii="Times New Roman" w:hAnsi="Times New Roman" w:cs="Times New Roman" w:hint="default"/>
      </w:rPr>
    </w:lvl>
    <w:lvl w:ilvl="3" w:tplc="9CB08604">
      <w:start w:val="1"/>
      <w:numFmt w:val="none"/>
      <w:lvlText w:val="-"/>
      <w:lvlJc w:val="left"/>
      <w:pPr>
        <w:ind w:left="1985" w:hanging="284"/>
      </w:pPr>
      <w:rPr>
        <w:rFonts w:hint="default"/>
      </w:rPr>
    </w:lvl>
    <w:lvl w:ilvl="4" w:tplc="C060D3AC">
      <w:start w:val="1"/>
      <w:numFmt w:val="none"/>
      <w:suff w:val="nothing"/>
      <w:lvlText w:val=""/>
      <w:lvlJc w:val="left"/>
      <w:pPr>
        <w:ind w:left="1985" w:firstLine="0"/>
      </w:pPr>
      <w:rPr>
        <w:rFonts w:hint="default"/>
      </w:rPr>
    </w:lvl>
    <w:lvl w:ilvl="5" w:tplc="E9C25932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339C66A2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DDBC312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51C45CB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5AC16B67"/>
    <w:multiLevelType w:val="multilevel"/>
    <w:tmpl w:val="1B2CA73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BF6175"/>
    <w:multiLevelType w:val="multilevel"/>
    <w:tmpl w:val="863A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F0726A"/>
    <w:multiLevelType w:val="hybridMultilevel"/>
    <w:tmpl w:val="2460D8D4"/>
    <w:lvl w:ilvl="0" w:tplc="C6B6DB08">
      <w:start w:val="1"/>
      <w:numFmt w:val="bullet"/>
      <w:lvlText w:val="–"/>
      <w:lvlJc w:val="left"/>
      <w:pPr>
        <w:ind w:left="1077" w:hanging="368"/>
      </w:pPr>
      <w:rPr>
        <w:rFonts w:ascii="Times New Roman" w:hAnsi="Times New Roman" w:cs="Times New Roman" w:hint="default"/>
      </w:rPr>
    </w:lvl>
    <w:lvl w:ilvl="1" w:tplc="5BC030F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B0E1DB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F00ED1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25431B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D38D46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E1C3BC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4DCD9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7DCDBB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640A2F1B"/>
    <w:multiLevelType w:val="hybridMultilevel"/>
    <w:tmpl w:val="91980674"/>
    <w:lvl w:ilvl="0" w:tplc="063C92A6">
      <w:start w:val="1"/>
      <w:numFmt w:val="decimal"/>
      <w:pStyle w:val="21"/>
      <w:lvlText w:val="%1."/>
      <w:lvlJc w:val="left"/>
    </w:lvl>
    <w:lvl w:ilvl="1" w:tplc="77BE55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C446E7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8A0D09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A4059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52E324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9320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B5C65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26CCD4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5" w15:restartNumberingAfterBreak="0">
    <w:nsid w:val="662D19C9"/>
    <w:multiLevelType w:val="hybridMultilevel"/>
    <w:tmpl w:val="D3309914"/>
    <w:lvl w:ilvl="0" w:tplc="F9665282">
      <w:start w:val="1"/>
      <w:numFmt w:val="bullet"/>
      <w:pStyle w:val="22"/>
      <w:lvlText w:val="̶"/>
      <w:lvlJc w:val="left"/>
      <w:rPr>
        <w:rFonts w:ascii="Symbol" w:hAnsi="Symbol" w:hint="default"/>
      </w:rPr>
    </w:lvl>
    <w:lvl w:ilvl="1" w:tplc="97FC04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C8680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50831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7A4D0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00CE7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E909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3B013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0F8622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6" w15:restartNumberingAfterBreak="0">
    <w:nsid w:val="68A01A6B"/>
    <w:multiLevelType w:val="hybridMultilevel"/>
    <w:tmpl w:val="68643B58"/>
    <w:lvl w:ilvl="0" w:tplc="26AE62A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7A66354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AFAEC8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2B4C24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A869FA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70784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996070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228078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D4A168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7" w15:restartNumberingAfterBreak="0">
    <w:nsid w:val="68B8347F"/>
    <w:multiLevelType w:val="hybridMultilevel"/>
    <w:tmpl w:val="3DF2D254"/>
    <w:lvl w:ilvl="0" w:tplc="607E40A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A70AC36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2" w:tplc="541873D8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C486E5EE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7318CDA2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7EA88B1A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D94A7F9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06867DF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C7DCE8CA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80232C"/>
    <w:multiLevelType w:val="hybridMultilevel"/>
    <w:tmpl w:val="31D41E1A"/>
    <w:lvl w:ilvl="0" w:tplc="0BD079C8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6DC80AB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88C1F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4B065B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4DAFA1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462F1C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DD822F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9C8F71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BB68F6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69B6376D"/>
    <w:multiLevelType w:val="hybridMultilevel"/>
    <w:tmpl w:val="31701B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235E3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4CB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703F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303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03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CA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181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B1308AF"/>
    <w:multiLevelType w:val="hybridMultilevel"/>
    <w:tmpl w:val="8A3ED5A8"/>
    <w:lvl w:ilvl="0" w:tplc="3174918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1F405FA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AD405A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EF4CC1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774866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90B80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800AAB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130043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A6066F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6C803BEA"/>
    <w:multiLevelType w:val="multilevel"/>
    <w:tmpl w:val="A6BE68BC"/>
    <w:lvl w:ilvl="0">
      <w:start w:val="1"/>
      <w:numFmt w:val="decimal"/>
      <w:pStyle w:val="v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v2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v3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v4"/>
      <w:lvlText w:val="%1.%2.%3.%4"/>
      <w:lvlJc w:val="left"/>
      <w:pPr>
        <w:tabs>
          <w:tab w:val="num" w:pos="1800"/>
        </w:tabs>
        <w:ind w:left="1728" w:hanging="648"/>
      </w:pPr>
      <w:rPr>
        <w:b/>
        <w:bCs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pStyle w:val="v5"/>
      <w:lvlText w:val="%1.%2.%3.%4.%5."/>
      <w:lvlJc w:val="left"/>
      <w:pPr>
        <w:tabs>
          <w:tab w:val="num" w:pos="2520"/>
        </w:tabs>
        <w:ind w:left="2232" w:hanging="792"/>
      </w:pPr>
      <w:rPr>
        <w:rFonts w:ascii="Times New Roman" w:hAnsi="Times New Roman" w:cs="Times New Roman" w:hint="default"/>
        <w:b/>
        <w:bCs/>
      </w:rPr>
    </w:lvl>
    <w:lvl w:ilvl="5">
      <w:start w:val="1"/>
      <w:numFmt w:val="decimal"/>
      <w:pStyle w:val="v6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pStyle w:val="v7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2" w15:restartNumberingAfterBreak="0">
    <w:nsid w:val="6C8A4242"/>
    <w:multiLevelType w:val="hybridMultilevel"/>
    <w:tmpl w:val="522CBF86"/>
    <w:lvl w:ilvl="0" w:tplc="11EAA6CE">
      <w:start w:val="1"/>
      <w:numFmt w:val="bullet"/>
      <w:lvlText w:val="–"/>
      <w:lvlJc w:val="left"/>
      <w:pPr>
        <w:ind w:left="1418" w:hanging="360"/>
      </w:pPr>
      <w:rPr>
        <w:rFonts w:ascii="Liberation Sans" w:eastAsia="Liberation Sans" w:hAnsi="Liberation Sans" w:cs="Liberation Sans" w:hint="default"/>
      </w:rPr>
    </w:lvl>
    <w:lvl w:ilvl="1" w:tplc="E0C6C268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 w:tplc="9BAED21A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 w:tplc="AD10BD26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 w:tplc="02328BEC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 w:tplc="759C6F0C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 w:tplc="8A0E9E24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 w:tplc="53BCA672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 w:tplc="E59AE67E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abstractNum w:abstractNumId="93" w15:restartNumberingAfterBreak="0">
    <w:nsid w:val="6CFF31F4"/>
    <w:multiLevelType w:val="hybridMultilevel"/>
    <w:tmpl w:val="123CE2FE"/>
    <w:lvl w:ilvl="0" w:tplc="BDD07300">
      <w:start w:val="1"/>
      <w:numFmt w:val="decimal"/>
      <w:lvlText w:val="%1)"/>
      <w:lvlJc w:val="left"/>
      <w:pPr>
        <w:ind w:left="1077" w:hanging="368"/>
      </w:pPr>
      <w:rPr>
        <w:rFonts w:hint="default"/>
      </w:rPr>
    </w:lvl>
    <w:lvl w:ilvl="1" w:tplc="6596B5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BFE389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278A1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48091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3F21A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50A5C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E3AE6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9F41B0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4" w15:restartNumberingAfterBreak="0">
    <w:nsid w:val="6F7E1051"/>
    <w:multiLevelType w:val="hybridMultilevel"/>
    <w:tmpl w:val="425653BE"/>
    <w:lvl w:ilvl="0" w:tplc="24E01BAE">
      <w:start w:val="1"/>
      <w:numFmt w:val="decimal"/>
      <w:pStyle w:val="a4"/>
      <w:lvlText w:val="%1."/>
      <w:lvlJc w:val="left"/>
    </w:lvl>
    <w:lvl w:ilvl="1" w:tplc="491626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59A00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B0CE8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006EA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1F695E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E0446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6A079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9960C8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5" w15:restartNumberingAfterBreak="0">
    <w:nsid w:val="711A3C5B"/>
    <w:multiLevelType w:val="hybridMultilevel"/>
    <w:tmpl w:val="730CFE66"/>
    <w:lvl w:ilvl="0" w:tplc="1500181C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6B588B6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FC6923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086D8A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21AD2C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160685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2BA681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73CE67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326140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71DB28F2"/>
    <w:multiLevelType w:val="multilevel"/>
    <w:tmpl w:val="CC42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1F87BC9"/>
    <w:multiLevelType w:val="hybridMultilevel"/>
    <w:tmpl w:val="4F1C3D2A"/>
    <w:lvl w:ilvl="0" w:tplc="FD2E5AA8">
      <w:start w:val="1"/>
      <w:numFmt w:val="decimal"/>
      <w:lvlText w:val="%1)"/>
      <w:lvlJc w:val="left"/>
      <w:pPr>
        <w:ind w:left="1077" w:hanging="368"/>
      </w:pPr>
      <w:rPr>
        <w:rFonts w:hint="default"/>
      </w:rPr>
    </w:lvl>
    <w:lvl w:ilvl="1" w:tplc="4F4697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27667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9A80F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0F85A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36487F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6CCD88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97869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E6C55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8" w15:restartNumberingAfterBreak="0">
    <w:nsid w:val="72BA2181"/>
    <w:multiLevelType w:val="hybridMultilevel"/>
    <w:tmpl w:val="100C17E6"/>
    <w:lvl w:ilvl="0" w:tplc="3A02B9BE">
      <w:start w:val="1"/>
      <w:numFmt w:val="bullet"/>
      <w:lvlText w:val=""/>
      <w:lvlJc w:val="left"/>
      <w:pPr>
        <w:ind w:left="1077" w:hanging="368"/>
      </w:pPr>
      <w:rPr>
        <w:rFonts w:ascii="Symbol" w:hAnsi="Symbol" w:hint="default"/>
      </w:rPr>
    </w:lvl>
    <w:lvl w:ilvl="1" w:tplc="510E18FA">
      <w:start w:val="1"/>
      <w:numFmt w:val="decimal"/>
      <w:lvlText w:val="%2)"/>
      <w:lvlJc w:val="left"/>
      <w:pPr>
        <w:ind w:left="1440" w:hanging="360"/>
      </w:pPr>
    </w:lvl>
    <w:lvl w:ilvl="2" w:tplc="89308E6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282DD3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A2A13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1AA820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DAE1ED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F3A96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00A71E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9" w15:restartNumberingAfterBreak="0">
    <w:nsid w:val="72D47312"/>
    <w:multiLevelType w:val="hybridMultilevel"/>
    <w:tmpl w:val="B9964C86"/>
    <w:lvl w:ilvl="0" w:tplc="46B06168">
      <w:start w:val="1"/>
      <w:numFmt w:val="bullet"/>
      <w:pStyle w:val="40"/>
      <w:lvlText w:val="̶"/>
      <w:lvlJc w:val="left"/>
      <w:rPr>
        <w:rFonts w:ascii="Symbol" w:hAnsi="Symbol" w:hint="default"/>
      </w:rPr>
    </w:lvl>
    <w:lvl w:ilvl="1" w:tplc="3488B5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B5A965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26096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DE70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6C27B1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5E8FF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14A6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10511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741D5BD4"/>
    <w:multiLevelType w:val="hybridMultilevel"/>
    <w:tmpl w:val="44025810"/>
    <w:lvl w:ilvl="0" w:tplc="C4B87076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 w:tplc="F2AC3826">
      <w:start w:val="1"/>
      <w:numFmt w:val="russianLower"/>
      <w:lvlText w:val="%2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2" w:tplc="61ACA028">
      <w:start w:val="1"/>
      <w:numFmt w:val="bullet"/>
      <w:lvlText w:val="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3" w:tplc="CBD2B75A">
      <w:start w:val="1"/>
      <w:numFmt w:val="none"/>
      <w:lvlText w:val="-"/>
      <w:lvlJc w:val="left"/>
      <w:pPr>
        <w:ind w:left="1440" w:hanging="360"/>
      </w:pPr>
      <w:rPr>
        <w:rFonts w:hint="default"/>
      </w:rPr>
    </w:lvl>
    <w:lvl w:ilvl="4" w:tplc="73F2AD58">
      <w:start w:val="1"/>
      <w:numFmt w:val="lowerRoman"/>
      <w:lvlText w:val="%5)"/>
      <w:lvlJc w:val="left"/>
      <w:pPr>
        <w:ind w:left="1800" w:hanging="360"/>
      </w:pPr>
      <w:rPr>
        <w:rFonts w:hint="default"/>
      </w:rPr>
    </w:lvl>
    <w:lvl w:ilvl="5" w:tplc="890401BE">
      <w:start w:val="1"/>
      <w:numFmt w:val="lowerLetter"/>
      <w:lvlText w:val="%6)"/>
      <w:lvlJc w:val="left"/>
      <w:pPr>
        <w:ind w:left="2160" w:hanging="360"/>
      </w:pPr>
      <w:rPr>
        <w:rFonts w:hint="default"/>
      </w:rPr>
    </w:lvl>
    <w:lvl w:ilvl="6" w:tplc="4E2C49C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C906138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2E42EC64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75894C5C"/>
    <w:multiLevelType w:val="multilevel"/>
    <w:tmpl w:val="2F3092F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PT Serif" w:hAnsi="PT Serif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B71A63"/>
    <w:multiLevelType w:val="hybridMultilevel"/>
    <w:tmpl w:val="1A56D054"/>
    <w:lvl w:ilvl="0" w:tplc="C3D662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5B729F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444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E1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8D2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5E9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18E6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C9F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9A1A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76369D9"/>
    <w:multiLevelType w:val="multilevel"/>
    <w:tmpl w:val="07C429D4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lvlText w:val="%1.%2.%3.%4.%5"/>
      <w:lvlJc w:val="left"/>
      <w:rPr>
        <w:rFonts w:hint="default"/>
      </w:rPr>
    </w:lvl>
    <w:lvl w:ilvl="5">
      <w:start w:val="1"/>
      <w:numFmt w:val="decimal"/>
      <w:lvlText w:val="%6."/>
      <w:lvlJc w:val="left"/>
      <w:rPr>
        <w:rFonts w:hint="default"/>
      </w:rPr>
    </w:lvl>
    <w:lvl w:ilvl="6">
      <w:start w:val="1"/>
      <w:numFmt w:val="decimal"/>
      <w:lvlText w:val="%7."/>
      <w:lvlJc w:val="left"/>
      <w:rPr>
        <w:rFonts w:hint="default"/>
      </w:rPr>
    </w:lvl>
    <w:lvl w:ilvl="7">
      <w:start w:val="1"/>
      <w:numFmt w:val="decimal"/>
      <w:lvlText w:val="%8."/>
      <w:lvlJc w:val="left"/>
      <w:rPr>
        <w:rFonts w:hint="default"/>
      </w:rPr>
    </w:lvl>
    <w:lvl w:ilvl="8">
      <w:start w:val="1"/>
      <w:numFmt w:val="decimal"/>
      <w:lvlText w:val="%9."/>
      <w:lvlJc w:val="left"/>
      <w:rPr>
        <w:rFonts w:hint="default"/>
      </w:rPr>
    </w:lvl>
  </w:abstractNum>
  <w:abstractNum w:abstractNumId="104" w15:restartNumberingAfterBreak="0">
    <w:nsid w:val="79E8040A"/>
    <w:multiLevelType w:val="hybridMultilevel"/>
    <w:tmpl w:val="47BA337A"/>
    <w:lvl w:ilvl="0" w:tplc="4ABC5F92">
      <w:start w:val="1"/>
      <w:numFmt w:val="bullet"/>
      <w:lvlText w:val="-"/>
      <w:lvlJc w:val="left"/>
      <w:pPr>
        <w:ind w:left="1077" w:hanging="368"/>
      </w:pPr>
      <w:rPr>
        <w:rFonts w:ascii="Courier New" w:hAnsi="Courier New" w:hint="default"/>
      </w:rPr>
    </w:lvl>
    <w:lvl w:ilvl="1" w:tplc="F7D085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5C6E0D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5629A5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92EE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408E38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4AC8D3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91EE3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76EE95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5" w15:restartNumberingAfterBreak="0">
    <w:nsid w:val="7AC77500"/>
    <w:multiLevelType w:val="hybridMultilevel"/>
    <w:tmpl w:val="98D825F4"/>
    <w:lvl w:ilvl="0" w:tplc="8C503D0A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 w:tplc="F63E67E6">
      <w:start w:val="1"/>
      <w:numFmt w:val="russianLower"/>
      <w:lvlText w:val="%2)"/>
      <w:lvlJc w:val="left"/>
      <w:pPr>
        <w:tabs>
          <w:tab w:val="num" w:pos="1134"/>
        </w:tabs>
        <w:ind w:left="1418" w:hanging="284"/>
      </w:pPr>
      <w:rPr>
        <w:rFonts w:hint="default"/>
      </w:rPr>
    </w:lvl>
    <w:lvl w:ilvl="2" w:tplc="82824C9E">
      <w:start w:val="1"/>
      <w:numFmt w:val="bullet"/>
      <w:lvlText w:val="–"/>
      <w:lvlJc w:val="left"/>
      <w:pPr>
        <w:tabs>
          <w:tab w:val="num" w:pos="1418"/>
        </w:tabs>
        <w:ind w:left="1701" w:hanging="283"/>
      </w:pPr>
      <w:rPr>
        <w:rFonts w:ascii="Times New Roman" w:hAnsi="Times New Roman" w:cs="Times New Roman" w:hint="default"/>
      </w:rPr>
    </w:lvl>
    <w:lvl w:ilvl="3" w:tplc="C598CEDC">
      <w:start w:val="1"/>
      <w:numFmt w:val="none"/>
      <w:lvlText w:val="-"/>
      <w:lvlJc w:val="left"/>
      <w:pPr>
        <w:ind w:left="1985" w:hanging="284"/>
      </w:pPr>
      <w:rPr>
        <w:rFonts w:hint="default"/>
      </w:rPr>
    </w:lvl>
    <w:lvl w:ilvl="4" w:tplc="664AC102">
      <w:start w:val="1"/>
      <w:numFmt w:val="none"/>
      <w:suff w:val="nothing"/>
      <w:lvlText w:val=""/>
      <w:lvlJc w:val="left"/>
      <w:pPr>
        <w:ind w:left="1985" w:firstLine="0"/>
      </w:pPr>
      <w:rPr>
        <w:rFonts w:hint="default"/>
      </w:rPr>
    </w:lvl>
    <w:lvl w:ilvl="5" w:tplc="FF9CC4A6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99E461DE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D6E004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15081FC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7BCF1581"/>
    <w:multiLevelType w:val="hybridMultilevel"/>
    <w:tmpl w:val="6B283538"/>
    <w:lvl w:ilvl="0" w:tplc="0E7AE3E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1500CFC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 w:tplc="92903D70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3E06B9E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5E3EC5E6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 w:tplc="85EAEC88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DC788B1E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9BCA3CA0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 w:tplc="5816973A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7" w15:restartNumberingAfterBreak="0">
    <w:nsid w:val="7E2D66C2"/>
    <w:multiLevelType w:val="hybridMultilevel"/>
    <w:tmpl w:val="F884AD0E"/>
    <w:lvl w:ilvl="0" w:tplc="74B824DA">
      <w:start w:val="1"/>
      <w:numFmt w:val="decimal"/>
      <w:lvlText w:val="%1)"/>
      <w:lvlJc w:val="left"/>
      <w:pPr>
        <w:ind w:left="1429" w:hanging="360"/>
      </w:pPr>
    </w:lvl>
    <w:lvl w:ilvl="1" w:tplc="1C0C397A">
      <w:start w:val="1"/>
      <w:numFmt w:val="lowerLetter"/>
      <w:lvlText w:val="%2."/>
      <w:lvlJc w:val="left"/>
      <w:pPr>
        <w:ind w:left="2149" w:hanging="360"/>
      </w:pPr>
    </w:lvl>
    <w:lvl w:ilvl="2" w:tplc="8DCEB1C2">
      <w:start w:val="1"/>
      <w:numFmt w:val="lowerRoman"/>
      <w:lvlText w:val="%3."/>
      <w:lvlJc w:val="right"/>
      <w:pPr>
        <w:ind w:left="2869" w:hanging="180"/>
      </w:pPr>
    </w:lvl>
    <w:lvl w:ilvl="3" w:tplc="D50E1170">
      <w:start w:val="1"/>
      <w:numFmt w:val="decimal"/>
      <w:lvlText w:val="%4."/>
      <w:lvlJc w:val="left"/>
      <w:pPr>
        <w:ind w:left="3589" w:hanging="360"/>
      </w:pPr>
    </w:lvl>
    <w:lvl w:ilvl="4" w:tplc="75AEFB18">
      <w:start w:val="1"/>
      <w:numFmt w:val="lowerLetter"/>
      <w:lvlText w:val="%5."/>
      <w:lvlJc w:val="left"/>
      <w:pPr>
        <w:ind w:left="4309" w:hanging="360"/>
      </w:pPr>
    </w:lvl>
    <w:lvl w:ilvl="5" w:tplc="4E821EF4">
      <w:start w:val="1"/>
      <w:numFmt w:val="lowerRoman"/>
      <w:lvlText w:val="%6."/>
      <w:lvlJc w:val="right"/>
      <w:pPr>
        <w:ind w:left="5029" w:hanging="180"/>
      </w:pPr>
    </w:lvl>
    <w:lvl w:ilvl="6" w:tplc="E66E98B0">
      <w:start w:val="1"/>
      <w:numFmt w:val="decimal"/>
      <w:lvlText w:val="%7."/>
      <w:lvlJc w:val="left"/>
      <w:pPr>
        <w:ind w:left="5749" w:hanging="360"/>
      </w:pPr>
    </w:lvl>
    <w:lvl w:ilvl="7" w:tplc="072C89F4">
      <w:start w:val="1"/>
      <w:numFmt w:val="lowerLetter"/>
      <w:lvlText w:val="%8."/>
      <w:lvlJc w:val="left"/>
      <w:pPr>
        <w:ind w:left="6469" w:hanging="360"/>
      </w:pPr>
    </w:lvl>
    <w:lvl w:ilvl="8" w:tplc="C9DC9220">
      <w:start w:val="1"/>
      <w:numFmt w:val="lowerRoman"/>
      <w:lvlText w:val="%9."/>
      <w:lvlJc w:val="right"/>
      <w:pPr>
        <w:ind w:left="7189" w:hanging="180"/>
      </w:pPr>
    </w:lvl>
  </w:abstractNum>
  <w:abstractNum w:abstractNumId="108" w15:restartNumberingAfterBreak="0">
    <w:nsid w:val="7E5552EB"/>
    <w:multiLevelType w:val="hybridMultilevel"/>
    <w:tmpl w:val="AF52484C"/>
    <w:lvl w:ilvl="0" w:tplc="F6D4B07C">
      <w:start w:val="4"/>
      <w:numFmt w:val="bullet"/>
      <w:lvlText w:val="-"/>
      <w:lvlJc w:val="left"/>
      <w:pPr>
        <w:ind w:left="1429" w:hanging="360"/>
      </w:pPr>
      <w:rPr>
        <w:rFonts w:ascii="Calibri" w:eastAsia="Calibri" w:hAnsi="Calibri" w:cs="Calibri" w:hint="default"/>
      </w:rPr>
    </w:lvl>
    <w:lvl w:ilvl="1" w:tplc="231EACB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40EF48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ACA4B8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DD0884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AC63D4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970241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340C56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2FE7EC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7"/>
  </w:num>
  <w:num w:numId="2">
    <w:abstractNumId w:val="25"/>
  </w:num>
  <w:num w:numId="3">
    <w:abstractNumId w:val="85"/>
  </w:num>
  <w:num w:numId="4">
    <w:abstractNumId w:val="30"/>
  </w:num>
  <w:num w:numId="5">
    <w:abstractNumId w:val="99"/>
  </w:num>
  <w:num w:numId="6">
    <w:abstractNumId w:val="21"/>
  </w:num>
  <w:num w:numId="7">
    <w:abstractNumId w:val="94"/>
  </w:num>
  <w:num w:numId="8">
    <w:abstractNumId w:val="84"/>
  </w:num>
  <w:num w:numId="9">
    <w:abstractNumId w:val="59"/>
  </w:num>
  <w:num w:numId="10">
    <w:abstractNumId w:val="71"/>
  </w:num>
  <w:num w:numId="11">
    <w:abstractNumId w:val="103"/>
  </w:num>
  <w:num w:numId="12">
    <w:abstractNumId w:val="63"/>
  </w:num>
  <w:num w:numId="13">
    <w:abstractNumId w:val="3"/>
  </w:num>
  <w:num w:numId="14">
    <w:abstractNumId w:val="27"/>
    <w:lvlOverride w:ilvl="0">
      <w:lvl w:ilvl="0">
        <w:start w:val="1"/>
        <w:numFmt w:val="russianUpper"/>
        <w:pStyle w:val="a0"/>
        <w:suff w:val="nothing"/>
        <w:lvlText w:val="Приложение %1"/>
        <w:lvlJc w:val="left"/>
        <w:pPr>
          <w:ind w:left="720" w:hanging="360"/>
        </w:pPr>
        <w:rPr>
          <w:rFonts w:hint="default"/>
        </w:rPr>
      </w:lvl>
    </w:lvlOverride>
  </w:num>
  <w:num w:numId="15">
    <w:abstractNumId w:val="70"/>
    <w:lvlOverride w:ilvl="0">
      <w:lvl w:ilvl="0" w:tplc="A244A1EE">
        <w:start w:val="1"/>
        <w:numFmt w:val="bullet"/>
        <w:pStyle w:val="a3"/>
        <w:lvlText w:val="–"/>
        <w:lvlJc w:val="left"/>
        <w:pPr>
          <w:tabs>
            <w:tab w:val="left" w:pos="567"/>
          </w:tabs>
          <w:ind w:left="851" w:hanging="284"/>
        </w:pPr>
        <w:rPr>
          <w:rFonts w:ascii="Times New Roman" w:hAnsi="Times New Roman" w:cs="Times New Roman" w:hint="default"/>
        </w:rPr>
      </w:lvl>
    </w:lvlOverride>
  </w:num>
  <w:num w:numId="16">
    <w:abstractNumId w:val="61"/>
  </w:num>
  <w:num w:numId="17">
    <w:abstractNumId w:val="17"/>
    <w:lvlOverride w:ilvl="0">
      <w:startOverride w:val="1"/>
    </w:lvlOverride>
  </w:num>
  <w:num w:numId="18">
    <w:abstractNumId w:val="38"/>
  </w:num>
  <w:num w:numId="19">
    <w:abstractNumId w:val="90"/>
  </w:num>
  <w:num w:numId="20">
    <w:abstractNumId w:val="52"/>
  </w:num>
  <w:num w:numId="21">
    <w:abstractNumId w:val="1"/>
  </w:num>
  <w:num w:numId="22">
    <w:abstractNumId w:val="16"/>
  </w:num>
  <w:num w:numId="23">
    <w:abstractNumId w:val="46"/>
  </w:num>
  <w:num w:numId="24">
    <w:abstractNumId w:val="98"/>
  </w:num>
  <w:num w:numId="25">
    <w:abstractNumId w:val="67"/>
  </w:num>
  <w:num w:numId="26">
    <w:abstractNumId w:val="34"/>
  </w:num>
  <w:num w:numId="27">
    <w:abstractNumId w:val="14"/>
  </w:num>
  <w:num w:numId="28">
    <w:abstractNumId w:val="87"/>
  </w:num>
  <w:num w:numId="29">
    <w:abstractNumId w:val="23"/>
  </w:num>
  <w:num w:numId="30">
    <w:abstractNumId w:val="24"/>
  </w:num>
  <w:num w:numId="31">
    <w:abstractNumId w:val="54"/>
  </w:num>
  <w:num w:numId="32">
    <w:abstractNumId w:val="11"/>
  </w:num>
  <w:num w:numId="33">
    <w:abstractNumId w:val="86"/>
  </w:num>
  <w:num w:numId="34">
    <w:abstractNumId w:val="74"/>
  </w:num>
  <w:num w:numId="35">
    <w:abstractNumId w:val="28"/>
  </w:num>
  <w:num w:numId="36">
    <w:abstractNumId w:val="8"/>
  </w:num>
  <w:num w:numId="37">
    <w:abstractNumId w:val="106"/>
  </w:num>
  <w:num w:numId="38">
    <w:abstractNumId w:val="39"/>
  </w:num>
  <w:num w:numId="39">
    <w:abstractNumId w:val="78"/>
  </w:num>
  <w:num w:numId="40">
    <w:abstractNumId w:val="77"/>
  </w:num>
  <w:num w:numId="41">
    <w:abstractNumId w:val="49"/>
  </w:num>
  <w:num w:numId="42">
    <w:abstractNumId w:val="43"/>
  </w:num>
  <w:num w:numId="43">
    <w:abstractNumId w:val="58"/>
  </w:num>
  <w:num w:numId="44">
    <w:abstractNumId w:val="76"/>
  </w:num>
  <w:num w:numId="45">
    <w:abstractNumId w:val="20"/>
  </w:num>
  <w:num w:numId="46">
    <w:abstractNumId w:val="104"/>
  </w:num>
  <w:num w:numId="47">
    <w:abstractNumId w:val="93"/>
  </w:num>
  <w:num w:numId="48">
    <w:abstractNumId w:val="97"/>
  </w:num>
  <w:num w:numId="49">
    <w:abstractNumId w:val="72"/>
  </w:num>
  <w:num w:numId="50">
    <w:abstractNumId w:val="22"/>
  </w:num>
  <w:num w:numId="51">
    <w:abstractNumId w:val="15"/>
  </w:num>
  <w:num w:numId="52">
    <w:abstractNumId w:val="40"/>
  </w:num>
  <w:num w:numId="53">
    <w:abstractNumId w:val="31"/>
  </w:num>
  <w:num w:numId="54">
    <w:abstractNumId w:val="37"/>
  </w:num>
  <w:num w:numId="55">
    <w:abstractNumId w:val="107"/>
  </w:num>
  <w:num w:numId="56">
    <w:abstractNumId w:val="9"/>
  </w:num>
  <w:num w:numId="57">
    <w:abstractNumId w:val="5"/>
  </w:num>
  <w:num w:numId="58">
    <w:abstractNumId w:val="6"/>
  </w:num>
  <w:num w:numId="59">
    <w:abstractNumId w:val="51"/>
  </w:num>
  <w:num w:numId="60">
    <w:abstractNumId w:val="62"/>
  </w:num>
  <w:num w:numId="61">
    <w:abstractNumId w:val="73"/>
  </w:num>
  <w:num w:numId="62">
    <w:abstractNumId w:val="41"/>
  </w:num>
  <w:num w:numId="63">
    <w:abstractNumId w:val="64"/>
  </w:num>
  <w:num w:numId="64">
    <w:abstractNumId w:val="60"/>
  </w:num>
  <w:num w:numId="65">
    <w:abstractNumId w:val="0"/>
  </w:num>
  <w:num w:numId="66">
    <w:abstractNumId w:val="88"/>
  </w:num>
  <w:num w:numId="67">
    <w:abstractNumId w:val="50"/>
  </w:num>
  <w:num w:numId="68">
    <w:abstractNumId w:val="42"/>
  </w:num>
  <w:num w:numId="69">
    <w:abstractNumId w:val="44"/>
  </w:num>
  <w:num w:numId="70">
    <w:abstractNumId w:val="47"/>
  </w:num>
  <w:num w:numId="71">
    <w:abstractNumId w:val="18"/>
  </w:num>
  <w:num w:numId="72">
    <w:abstractNumId w:val="108"/>
  </w:num>
  <w:num w:numId="73">
    <w:abstractNumId w:val="95"/>
  </w:num>
  <w:num w:numId="74">
    <w:abstractNumId w:val="32"/>
  </w:num>
  <w:num w:numId="75">
    <w:abstractNumId w:val="53"/>
  </w:num>
  <w:num w:numId="76">
    <w:abstractNumId w:val="33"/>
  </w:num>
  <w:num w:numId="77">
    <w:abstractNumId w:val="35"/>
  </w:num>
  <w:num w:numId="78">
    <w:abstractNumId w:val="92"/>
  </w:num>
  <w:num w:numId="79">
    <w:abstractNumId w:val="102"/>
  </w:num>
  <w:num w:numId="80">
    <w:abstractNumId w:val="91"/>
  </w:num>
  <w:num w:numId="81">
    <w:abstractNumId w:val="10"/>
    <w:lvlOverride w:ilvl="0">
      <w:startOverride w:val="1"/>
    </w:lvlOverride>
  </w:num>
  <w:num w:numId="82">
    <w:abstractNumId w:val="66"/>
  </w:num>
  <w:num w:numId="83">
    <w:abstractNumId w:val="100"/>
  </w:num>
  <w:num w:numId="84">
    <w:abstractNumId w:val="13"/>
  </w:num>
  <w:num w:numId="85">
    <w:abstractNumId w:val="55"/>
  </w:num>
  <w:num w:numId="86">
    <w:abstractNumId w:val="79"/>
  </w:num>
  <w:num w:numId="87">
    <w:abstractNumId w:val="83"/>
  </w:num>
  <w:num w:numId="88">
    <w:abstractNumId w:val="2"/>
  </w:num>
  <w:num w:numId="89">
    <w:abstractNumId w:val="48"/>
  </w:num>
  <w:num w:numId="90">
    <w:abstractNumId w:val="105"/>
  </w:num>
  <w:num w:numId="91">
    <w:abstractNumId w:val="80"/>
  </w:num>
  <w:num w:numId="92">
    <w:abstractNumId w:val="7"/>
  </w:num>
  <w:num w:numId="93">
    <w:abstractNumId w:val="4"/>
  </w:num>
  <w:num w:numId="94">
    <w:abstractNumId w:val="69"/>
  </w:num>
  <w:num w:numId="95">
    <w:abstractNumId w:val="45"/>
  </w:num>
  <w:num w:numId="96">
    <w:abstractNumId w:val="57"/>
    <w:lvlOverride w:ilvl="0">
      <w:startOverride w:val="3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89"/>
  </w:num>
  <w:num w:numId="98">
    <w:abstractNumId w:val="68"/>
  </w:num>
  <w:num w:numId="99">
    <w:abstractNumId w:val="19"/>
  </w:num>
  <w:num w:numId="100">
    <w:abstractNumId w:val="82"/>
  </w:num>
  <w:num w:numId="101">
    <w:abstractNumId w:val="96"/>
  </w:num>
  <w:num w:numId="102">
    <w:abstractNumId w:val="12"/>
  </w:num>
  <w:num w:numId="103">
    <w:abstractNumId w:val="26"/>
  </w:num>
  <w:num w:numId="104">
    <w:abstractNumId w:val="36"/>
  </w:num>
  <w:num w:numId="105">
    <w:abstractNumId w:val="101"/>
  </w:num>
  <w:num w:numId="106">
    <w:abstractNumId w:val="29"/>
  </w:num>
  <w:num w:numId="107">
    <w:abstractNumId w:val="56"/>
  </w:num>
  <w:num w:numId="108">
    <w:abstractNumId w:val="75"/>
  </w:num>
  <w:num w:numId="109">
    <w:abstractNumId w:val="81"/>
  </w:num>
  <w:num w:numId="110">
    <w:abstractNumId w:val="65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D2"/>
    <w:rsid w:val="00045B01"/>
    <w:rsid w:val="001435E4"/>
    <w:rsid w:val="001551E4"/>
    <w:rsid w:val="0017075A"/>
    <w:rsid w:val="001748CB"/>
    <w:rsid w:val="00202493"/>
    <w:rsid w:val="00216DD2"/>
    <w:rsid w:val="00252276"/>
    <w:rsid w:val="002833D8"/>
    <w:rsid w:val="002C3568"/>
    <w:rsid w:val="00300812"/>
    <w:rsid w:val="00320155"/>
    <w:rsid w:val="003E407F"/>
    <w:rsid w:val="0042697F"/>
    <w:rsid w:val="00460889"/>
    <w:rsid w:val="00471CC8"/>
    <w:rsid w:val="00491395"/>
    <w:rsid w:val="004C4BF7"/>
    <w:rsid w:val="004D1A3A"/>
    <w:rsid w:val="004E36FA"/>
    <w:rsid w:val="00527A8C"/>
    <w:rsid w:val="00576459"/>
    <w:rsid w:val="005D11C2"/>
    <w:rsid w:val="006015E8"/>
    <w:rsid w:val="006067D8"/>
    <w:rsid w:val="00657B3F"/>
    <w:rsid w:val="0068739E"/>
    <w:rsid w:val="00707C62"/>
    <w:rsid w:val="00777828"/>
    <w:rsid w:val="008B1D44"/>
    <w:rsid w:val="00946F29"/>
    <w:rsid w:val="0097557B"/>
    <w:rsid w:val="00982B29"/>
    <w:rsid w:val="00986608"/>
    <w:rsid w:val="009E486A"/>
    <w:rsid w:val="00A8490E"/>
    <w:rsid w:val="00AB4862"/>
    <w:rsid w:val="00AD606A"/>
    <w:rsid w:val="00AF12ED"/>
    <w:rsid w:val="00B73CE9"/>
    <w:rsid w:val="00B91A4D"/>
    <w:rsid w:val="00BA0E37"/>
    <w:rsid w:val="00BA7892"/>
    <w:rsid w:val="00BC00DF"/>
    <w:rsid w:val="00BD5F38"/>
    <w:rsid w:val="00C350A3"/>
    <w:rsid w:val="00C56842"/>
    <w:rsid w:val="00C81055"/>
    <w:rsid w:val="00CF360D"/>
    <w:rsid w:val="00E30B36"/>
    <w:rsid w:val="00EC0613"/>
    <w:rsid w:val="00F07C20"/>
    <w:rsid w:val="00F21D0E"/>
    <w:rsid w:val="00F7257E"/>
    <w:rsid w:val="00FB41DE"/>
    <w:rsid w:val="00FF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90597"/>
  <w15:docId w15:val="{0776B225-D826-4FB1-AA65-95BD7B2A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Pr>
      <w:sz w:val="24"/>
      <w:szCs w:val="24"/>
    </w:rPr>
  </w:style>
  <w:style w:type="paragraph" w:styleId="10">
    <w:name w:val="heading 1"/>
    <w:basedOn w:val="a5"/>
    <w:next w:val="a6"/>
    <w:link w:val="11"/>
    <w:uiPriority w:val="9"/>
    <w:qFormat/>
    <w:pPr>
      <w:keepNext/>
      <w:keepLines/>
      <w:numPr>
        <w:numId w:val="1"/>
      </w:numPr>
      <w:tabs>
        <w:tab w:val="left" w:pos="1276"/>
      </w:tabs>
      <w:spacing w:line="360" w:lineRule="auto"/>
      <w:jc w:val="both"/>
      <w:outlineLvl w:val="0"/>
    </w:pPr>
    <w:rPr>
      <w:rFonts w:asciiTheme="majorHAnsi" w:eastAsiaTheme="majorEastAsia" w:hAnsiTheme="majorHAnsi" w:cstheme="majorBidi"/>
      <w:b/>
      <w:color w:val="000000" w:themeColor="accent1" w:themeShade="BF"/>
      <w:sz w:val="28"/>
      <w:szCs w:val="28"/>
    </w:rPr>
  </w:style>
  <w:style w:type="paragraph" w:styleId="2">
    <w:name w:val="heading 2"/>
    <w:basedOn w:val="a5"/>
    <w:next w:val="a6"/>
    <w:link w:val="23"/>
    <w:uiPriority w:val="9"/>
    <w:qFormat/>
    <w:pPr>
      <w:keepNext/>
      <w:keepLines/>
      <w:numPr>
        <w:ilvl w:val="1"/>
        <w:numId w:val="1"/>
      </w:numPr>
      <w:tabs>
        <w:tab w:val="left" w:pos="1276"/>
      </w:tabs>
      <w:spacing w:line="360" w:lineRule="auto"/>
      <w:jc w:val="both"/>
      <w:outlineLvl w:val="1"/>
    </w:pPr>
    <w:rPr>
      <w:rFonts w:asciiTheme="majorHAnsi" w:eastAsiaTheme="majorEastAsia" w:hAnsiTheme="majorHAnsi" w:cstheme="majorBidi"/>
      <w:b/>
      <w:color w:val="000000" w:themeColor="accent1" w:themeShade="BF"/>
      <w:sz w:val="26"/>
      <w:szCs w:val="26"/>
    </w:rPr>
  </w:style>
  <w:style w:type="paragraph" w:styleId="30">
    <w:name w:val="heading 3"/>
    <w:basedOn w:val="a5"/>
    <w:next w:val="a6"/>
    <w:link w:val="32"/>
    <w:uiPriority w:val="9"/>
    <w:unhideWhenUsed/>
    <w:qFormat/>
    <w:pPr>
      <w:keepNext/>
      <w:keepLines/>
      <w:numPr>
        <w:ilvl w:val="2"/>
        <w:numId w:val="1"/>
      </w:numPr>
      <w:tabs>
        <w:tab w:val="left" w:pos="1559"/>
      </w:tabs>
      <w:spacing w:line="360" w:lineRule="auto"/>
      <w:jc w:val="both"/>
      <w:outlineLvl w:val="2"/>
    </w:pPr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styleId="4">
    <w:name w:val="heading 4"/>
    <w:basedOn w:val="a5"/>
    <w:next w:val="a6"/>
    <w:link w:val="41"/>
    <w:uiPriority w:val="9"/>
    <w:unhideWhenUsed/>
    <w:qFormat/>
    <w:pPr>
      <w:keepNext/>
      <w:keepLines/>
      <w:numPr>
        <w:ilvl w:val="3"/>
        <w:numId w:val="1"/>
      </w:numPr>
      <w:tabs>
        <w:tab w:val="left" w:pos="1843"/>
      </w:tabs>
      <w:spacing w:line="360" w:lineRule="auto"/>
      <w:jc w:val="both"/>
      <w:outlineLvl w:val="3"/>
    </w:pPr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styleId="50">
    <w:name w:val="heading 5"/>
    <w:basedOn w:val="a5"/>
    <w:next w:val="a6"/>
    <w:link w:val="52"/>
    <w:uiPriority w:val="9"/>
    <w:unhideWhenUsed/>
    <w:qFormat/>
    <w:pPr>
      <w:keepNext/>
      <w:keepLines/>
      <w:numPr>
        <w:ilvl w:val="4"/>
        <w:numId w:val="1"/>
      </w:numPr>
      <w:tabs>
        <w:tab w:val="left" w:pos="1843"/>
      </w:tabs>
      <w:spacing w:line="360" w:lineRule="auto"/>
      <w:jc w:val="both"/>
      <w:outlineLvl w:val="4"/>
    </w:pPr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styleId="6">
    <w:name w:val="heading 6"/>
    <w:basedOn w:val="a5"/>
    <w:next w:val="a5"/>
    <w:link w:val="60"/>
    <w:uiPriority w:val="9"/>
    <w:unhideWhenUsed/>
    <w:qFormat/>
    <w:pPr>
      <w:keepNext/>
      <w:keepLines/>
      <w:spacing w:before="320" w:after="200" w:line="360" w:lineRule="auto"/>
      <w:ind w:firstLine="567"/>
      <w:jc w:val="both"/>
      <w:outlineLvl w:val="5"/>
    </w:pPr>
    <w:rPr>
      <w:rFonts w:ascii="Arial" w:eastAsia="Arial" w:hAnsi="Arial" w:cs="Arial"/>
      <w:b/>
      <w:bCs/>
      <w:sz w:val="22"/>
      <w:szCs w:val="22"/>
      <w:lang w:eastAsia="en-US"/>
    </w:rPr>
  </w:style>
  <w:style w:type="paragraph" w:styleId="7">
    <w:name w:val="heading 7"/>
    <w:basedOn w:val="a5"/>
    <w:next w:val="a5"/>
    <w:link w:val="70"/>
    <w:uiPriority w:val="9"/>
    <w:unhideWhenUsed/>
    <w:qFormat/>
    <w:pPr>
      <w:keepNext/>
      <w:keepLines/>
      <w:spacing w:before="320" w:after="200" w:line="360" w:lineRule="auto"/>
      <w:ind w:firstLine="567"/>
      <w:jc w:val="both"/>
      <w:outlineLvl w:val="6"/>
    </w:pPr>
    <w:rPr>
      <w:rFonts w:ascii="Arial" w:eastAsia="Arial" w:hAnsi="Arial" w:cs="Arial"/>
      <w:b/>
      <w:bCs/>
      <w:i/>
      <w:iCs/>
      <w:sz w:val="22"/>
      <w:szCs w:val="22"/>
      <w:lang w:eastAsia="en-US"/>
    </w:rPr>
  </w:style>
  <w:style w:type="paragraph" w:styleId="8">
    <w:name w:val="heading 8"/>
    <w:basedOn w:val="a5"/>
    <w:next w:val="a5"/>
    <w:link w:val="80"/>
    <w:uiPriority w:val="9"/>
    <w:unhideWhenUsed/>
    <w:qFormat/>
    <w:pPr>
      <w:keepNext/>
      <w:keepLines/>
      <w:spacing w:before="320" w:after="200" w:line="360" w:lineRule="auto"/>
      <w:ind w:firstLine="567"/>
      <w:jc w:val="both"/>
      <w:outlineLvl w:val="7"/>
    </w:pPr>
    <w:rPr>
      <w:rFonts w:ascii="Arial" w:eastAsia="Arial" w:hAnsi="Arial" w:cs="Arial"/>
      <w:i/>
      <w:iCs/>
      <w:sz w:val="22"/>
      <w:szCs w:val="22"/>
      <w:lang w:eastAsia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pPr>
      <w:keepNext/>
      <w:keepLines/>
      <w:spacing w:before="40" w:line="360" w:lineRule="auto"/>
      <w:ind w:firstLine="567"/>
      <w:jc w:val="both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customStyle="1" w:styleId="110">
    <w:name w:val="Таблица простая 11"/>
    <w:basedOn w:val="a8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8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8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8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8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8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21">
    <w:name w:val="Таблица-сетка 21"/>
    <w:basedOn w:val="a8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">
    <w:name w:val="Таблица-сетка 31"/>
    <w:basedOn w:val="a8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">
    <w:name w:val="Таблица-сетка 41"/>
    <w:basedOn w:val="a8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51">
    <w:name w:val="Таблица-сетка 5 темная1"/>
    <w:basedOn w:val="a8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-61">
    <w:name w:val="Таблица-сетка 6 цветная1"/>
    <w:basedOn w:val="a8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-71">
    <w:name w:val="Таблица-сетка 7 цветная1"/>
    <w:basedOn w:val="a8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-110">
    <w:name w:val="Список-таблица 1 светлая1"/>
    <w:basedOn w:val="a8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0">
    <w:name w:val="Список-таблица 21"/>
    <w:basedOn w:val="a8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310">
    <w:name w:val="Список-таблица 31"/>
    <w:basedOn w:val="a8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410">
    <w:name w:val="Список-таблица 41"/>
    <w:basedOn w:val="a8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510">
    <w:name w:val="Список-таблица 5 темная1"/>
    <w:basedOn w:val="a8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610">
    <w:name w:val="Список-таблица 6 цветная1"/>
    <w:basedOn w:val="a8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-710">
    <w:name w:val="Список-таблица 7 цветная1"/>
    <w:basedOn w:val="a8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paragraph" w:styleId="aa">
    <w:name w:val="TOC Heading"/>
    <w:uiPriority w:val="39"/>
    <w:unhideWhenUsed/>
  </w:style>
  <w:style w:type="paragraph" w:styleId="a6">
    <w:name w:val="Body Text"/>
    <w:basedOn w:val="a5"/>
    <w:link w:val="ab"/>
    <w:uiPriority w:val="99"/>
    <w:unhideWhenUsed/>
    <w:qFormat/>
    <w:pPr>
      <w:spacing w:line="360" w:lineRule="auto"/>
      <w:ind w:firstLine="709"/>
      <w:jc w:val="both"/>
    </w:pPr>
  </w:style>
  <w:style w:type="paragraph" w:styleId="ac">
    <w:name w:val="Balloon Text"/>
    <w:basedOn w:val="a5"/>
    <w:link w:val="ad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e">
    <w:name w:val="Block Text"/>
    <w:basedOn w:val="a5"/>
    <w:uiPriority w:val="99"/>
    <w:semiHidden/>
    <w:unhideWhenUsed/>
    <w:qFormat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f">
    <w:name w:val="caption"/>
    <w:basedOn w:val="a5"/>
    <w:next w:val="a5"/>
    <w:link w:val="af0"/>
    <w:uiPriority w:val="35"/>
    <w:unhideWhenUsed/>
    <w:qFormat/>
    <w:pPr>
      <w:spacing w:line="360" w:lineRule="auto"/>
    </w:pPr>
    <w:rPr>
      <w:i/>
      <w:iCs/>
      <w:color w:val="000000" w:themeColor="text1"/>
    </w:rPr>
  </w:style>
  <w:style w:type="character" w:styleId="af1">
    <w:name w:val="annotation reference"/>
    <w:basedOn w:val="a7"/>
    <w:uiPriority w:val="99"/>
    <w:unhideWhenUsed/>
    <w:qFormat/>
    <w:rPr>
      <w:sz w:val="16"/>
      <w:szCs w:val="16"/>
    </w:rPr>
  </w:style>
  <w:style w:type="paragraph" w:styleId="af2">
    <w:name w:val="annotation text"/>
    <w:basedOn w:val="a5"/>
    <w:link w:val="af3"/>
    <w:uiPriority w:val="99"/>
    <w:semiHidden/>
    <w:unhideWhenUsed/>
    <w:qFormat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qFormat/>
    <w:rPr>
      <w:b/>
      <w:bCs/>
    </w:rPr>
  </w:style>
  <w:style w:type="character" w:styleId="af6">
    <w:name w:val="endnote reference"/>
    <w:basedOn w:val="a7"/>
    <w:uiPriority w:val="99"/>
    <w:semiHidden/>
    <w:unhideWhenUsed/>
    <w:rPr>
      <w:vertAlign w:val="superscript"/>
    </w:rPr>
  </w:style>
  <w:style w:type="paragraph" w:styleId="af7">
    <w:name w:val="endnote text"/>
    <w:basedOn w:val="a5"/>
    <w:link w:val="af8"/>
    <w:uiPriority w:val="99"/>
    <w:semiHidden/>
    <w:unhideWhenUsed/>
    <w:pPr>
      <w:ind w:firstLine="567"/>
      <w:jc w:val="both"/>
    </w:pPr>
    <w:rPr>
      <w:rFonts w:ascii="Times New Roman" w:hAnsi="Times New Roman"/>
      <w:sz w:val="20"/>
      <w:lang w:eastAsia="en-US"/>
    </w:rPr>
  </w:style>
  <w:style w:type="character" w:styleId="af9">
    <w:name w:val="FollowedHyperlink"/>
    <w:basedOn w:val="a7"/>
    <w:uiPriority w:val="99"/>
    <w:semiHidden/>
    <w:unhideWhenUsed/>
    <w:rPr>
      <w:color w:val="954F72" w:themeColor="followedHyperlink"/>
      <w:u w:val="single"/>
    </w:rPr>
  </w:style>
  <w:style w:type="paragraph" w:styleId="afa">
    <w:name w:val="footer"/>
    <w:basedOn w:val="a5"/>
    <w:link w:val="afb"/>
    <w:uiPriority w:val="99"/>
    <w:unhideWhenUsed/>
    <w:qFormat/>
    <w:pPr>
      <w:tabs>
        <w:tab w:val="center" w:pos="4819"/>
        <w:tab w:val="right" w:pos="9638"/>
      </w:tabs>
    </w:pPr>
  </w:style>
  <w:style w:type="character" w:styleId="afc">
    <w:name w:val="footnote reference"/>
    <w:basedOn w:val="a7"/>
    <w:uiPriority w:val="99"/>
    <w:unhideWhenUsed/>
    <w:qFormat/>
    <w:rPr>
      <w:color w:val="000000" w:themeColor="text1"/>
      <w:sz w:val="24"/>
      <w:szCs w:val="24"/>
      <w:vertAlign w:val="superscript"/>
    </w:rPr>
  </w:style>
  <w:style w:type="paragraph" w:styleId="afd">
    <w:name w:val="footnote text"/>
    <w:basedOn w:val="a5"/>
    <w:link w:val="afe"/>
    <w:uiPriority w:val="99"/>
    <w:unhideWhenUsed/>
    <w:qFormat/>
    <w:pPr>
      <w:jc w:val="both"/>
    </w:pPr>
    <w:rPr>
      <w:color w:val="000000" w:themeColor="text1"/>
      <w:sz w:val="20"/>
      <w:szCs w:val="20"/>
    </w:rPr>
  </w:style>
  <w:style w:type="paragraph" w:styleId="aff">
    <w:name w:val="header"/>
    <w:basedOn w:val="a5"/>
    <w:link w:val="aff0"/>
    <w:uiPriority w:val="99"/>
    <w:unhideWhenUsed/>
    <w:qFormat/>
    <w:pPr>
      <w:tabs>
        <w:tab w:val="center" w:pos="4819"/>
        <w:tab w:val="right" w:pos="9638"/>
      </w:tabs>
    </w:pPr>
  </w:style>
  <w:style w:type="character" w:styleId="HTML">
    <w:name w:val="HTML Code"/>
    <w:basedOn w:val="a7"/>
    <w:uiPriority w:val="99"/>
    <w:unhideWhenUsed/>
    <w:qFormat/>
    <w:rPr>
      <w:rFonts w:ascii="Courier New" w:hAnsi="Courier New"/>
      <w:sz w:val="20"/>
      <w:szCs w:val="20"/>
    </w:rPr>
  </w:style>
  <w:style w:type="paragraph" w:styleId="HTML0">
    <w:name w:val="HTML Preformatted"/>
    <w:basedOn w:val="a5"/>
    <w:link w:val="HTML1"/>
    <w:uiPriority w:val="99"/>
    <w:unhideWhenUsed/>
    <w:qFormat/>
    <w:pPr>
      <w:spacing w:before="120" w:after="120"/>
    </w:pPr>
    <w:rPr>
      <w:rFonts w:ascii="Courier New" w:hAnsi="Courier New"/>
      <w:sz w:val="20"/>
      <w:szCs w:val="20"/>
    </w:rPr>
  </w:style>
  <w:style w:type="character" w:styleId="aff1">
    <w:name w:val="Hyperlink"/>
    <w:basedOn w:val="a7"/>
    <w:uiPriority w:val="99"/>
    <w:unhideWhenUsed/>
    <w:qFormat/>
    <w:rPr>
      <w:color w:val="0563C1" w:themeColor="hyperlink"/>
      <w:u w:val="single"/>
    </w:rPr>
  </w:style>
  <w:style w:type="paragraph" w:styleId="a">
    <w:name w:val="List Bullet"/>
    <w:basedOn w:val="a5"/>
    <w:uiPriority w:val="99"/>
    <w:unhideWhenUsed/>
    <w:qFormat/>
    <w:pPr>
      <w:numPr>
        <w:numId w:val="2"/>
      </w:numPr>
      <w:spacing w:line="360" w:lineRule="auto"/>
      <w:contextualSpacing/>
      <w:jc w:val="both"/>
    </w:pPr>
  </w:style>
  <w:style w:type="paragraph" w:styleId="22">
    <w:name w:val="List Bullet 2"/>
    <w:basedOn w:val="a5"/>
    <w:uiPriority w:val="99"/>
    <w:unhideWhenUsed/>
    <w:qFormat/>
    <w:pPr>
      <w:numPr>
        <w:numId w:val="3"/>
      </w:numPr>
      <w:spacing w:line="360" w:lineRule="auto"/>
      <w:contextualSpacing/>
      <w:jc w:val="both"/>
    </w:pPr>
  </w:style>
  <w:style w:type="paragraph" w:styleId="3">
    <w:name w:val="List Bullet 3"/>
    <w:basedOn w:val="a5"/>
    <w:uiPriority w:val="99"/>
    <w:unhideWhenUsed/>
    <w:qFormat/>
    <w:pPr>
      <w:numPr>
        <w:numId w:val="4"/>
      </w:numPr>
      <w:spacing w:line="360" w:lineRule="auto"/>
      <w:contextualSpacing/>
      <w:jc w:val="both"/>
    </w:pPr>
  </w:style>
  <w:style w:type="paragraph" w:styleId="40">
    <w:name w:val="List Bullet 4"/>
    <w:basedOn w:val="a5"/>
    <w:uiPriority w:val="99"/>
    <w:unhideWhenUsed/>
    <w:qFormat/>
    <w:pPr>
      <w:numPr>
        <w:numId w:val="5"/>
      </w:numPr>
      <w:spacing w:line="360" w:lineRule="auto"/>
      <w:contextualSpacing/>
      <w:jc w:val="both"/>
    </w:pPr>
  </w:style>
  <w:style w:type="paragraph" w:styleId="5">
    <w:name w:val="List Bullet 5"/>
    <w:basedOn w:val="a5"/>
    <w:uiPriority w:val="99"/>
    <w:unhideWhenUsed/>
    <w:qFormat/>
    <w:pPr>
      <w:numPr>
        <w:numId w:val="6"/>
      </w:numPr>
      <w:spacing w:line="360" w:lineRule="auto"/>
      <w:contextualSpacing/>
      <w:jc w:val="both"/>
    </w:pPr>
  </w:style>
  <w:style w:type="paragraph" w:styleId="aff2">
    <w:name w:val="List Continue"/>
    <w:basedOn w:val="a5"/>
    <w:uiPriority w:val="99"/>
    <w:unhideWhenUsed/>
    <w:qFormat/>
    <w:pPr>
      <w:spacing w:after="120" w:line="360" w:lineRule="auto"/>
      <w:ind w:left="283"/>
      <w:contextualSpacing/>
    </w:pPr>
  </w:style>
  <w:style w:type="paragraph" w:styleId="24">
    <w:name w:val="List Continue 2"/>
    <w:basedOn w:val="a5"/>
    <w:uiPriority w:val="99"/>
    <w:unhideWhenUsed/>
    <w:qFormat/>
    <w:pPr>
      <w:spacing w:after="120" w:line="360" w:lineRule="auto"/>
      <w:ind w:left="566"/>
      <w:contextualSpacing/>
    </w:pPr>
  </w:style>
  <w:style w:type="paragraph" w:styleId="a4">
    <w:name w:val="List Number"/>
    <w:basedOn w:val="a5"/>
    <w:uiPriority w:val="99"/>
    <w:unhideWhenUsed/>
    <w:qFormat/>
    <w:pPr>
      <w:numPr>
        <w:numId w:val="7"/>
      </w:numPr>
      <w:spacing w:line="360" w:lineRule="auto"/>
      <w:contextualSpacing/>
      <w:jc w:val="both"/>
    </w:pPr>
  </w:style>
  <w:style w:type="paragraph" w:styleId="21">
    <w:name w:val="List Number 2"/>
    <w:basedOn w:val="a5"/>
    <w:uiPriority w:val="99"/>
    <w:unhideWhenUsed/>
    <w:qFormat/>
    <w:pPr>
      <w:numPr>
        <w:numId w:val="8"/>
      </w:numPr>
      <w:spacing w:line="360" w:lineRule="auto"/>
      <w:contextualSpacing/>
      <w:jc w:val="both"/>
    </w:pPr>
  </w:style>
  <w:style w:type="paragraph" w:styleId="31">
    <w:name w:val="List Number 3"/>
    <w:basedOn w:val="a5"/>
    <w:uiPriority w:val="99"/>
    <w:unhideWhenUsed/>
    <w:qFormat/>
    <w:pPr>
      <w:numPr>
        <w:numId w:val="9"/>
      </w:numPr>
      <w:spacing w:line="360" w:lineRule="auto"/>
      <w:contextualSpacing/>
      <w:jc w:val="both"/>
    </w:pPr>
  </w:style>
  <w:style w:type="paragraph" w:styleId="42">
    <w:name w:val="List Number 4"/>
    <w:basedOn w:val="a5"/>
    <w:uiPriority w:val="99"/>
    <w:unhideWhenUsed/>
    <w:qFormat/>
    <w:pPr>
      <w:spacing w:line="360" w:lineRule="auto"/>
      <w:contextualSpacing/>
      <w:jc w:val="both"/>
    </w:pPr>
  </w:style>
  <w:style w:type="paragraph" w:styleId="51">
    <w:name w:val="List Number 5"/>
    <w:basedOn w:val="a5"/>
    <w:uiPriority w:val="99"/>
    <w:unhideWhenUsed/>
    <w:qFormat/>
    <w:pPr>
      <w:numPr>
        <w:numId w:val="10"/>
      </w:numPr>
      <w:spacing w:line="360" w:lineRule="auto"/>
      <w:contextualSpacing/>
      <w:jc w:val="both"/>
    </w:pPr>
  </w:style>
  <w:style w:type="paragraph" w:styleId="aff3">
    <w:name w:val="Normal (Web)"/>
    <w:basedOn w:val="a5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ff4">
    <w:name w:val="page number"/>
    <w:basedOn w:val="a7"/>
    <w:unhideWhenUsed/>
    <w:qFormat/>
  </w:style>
  <w:style w:type="character" w:styleId="aff5">
    <w:name w:val="Strong"/>
    <w:basedOn w:val="a7"/>
    <w:uiPriority w:val="22"/>
    <w:qFormat/>
    <w:rPr>
      <w:b/>
      <w:bCs/>
    </w:rPr>
  </w:style>
  <w:style w:type="paragraph" w:styleId="aff6">
    <w:name w:val="Subtitle"/>
    <w:basedOn w:val="a5"/>
    <w:next w:val="a5"/>
    <w:link w:val="aff7"/>
    <w:uiPriority w:val="11"/>
    <w:qFormat/>
    <w:pPr>
      <w:spacing w:before="200" w:after="200" w:line="360" w:lineRule="auto"/>
      <w:ind w:firstLine="567"/>
      <w:jc w:val="both"/>
    </w:pPr>
    <w:rPr>
      <w:rFonts w:ascii="Times New Roman" w:hAnsi="Times New Roman"/>
      <w:lang w:eastAsia="en-US"/>
    </w:rPr>
  </w:style>
  <w:style w:type="table" w:styleId="aff8">
    <w:name w:val="Table Grid"/>
    <w:basedOn w:val="a8"/>
    <w:uiPriority w:val="39"/>
    <w:qFormat/>
    <w:pPr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0"/>
        <w:szCs w:val="20"/>
        <w:lang w:val="ru-RU"/>
      </w:rPr>
    </w:tblStylePr>
  </w:style>
  <w:style w:type="paragraph" w:styleId="aff9">
    <w:name w:val="table of figures"/>
    <w:basedOn w:val="a5"/>
    <w:next w:val="a5"/>
    <w:uiPriority w:val="99"/>
    <w:unhideWhenUsed/>
    <w:pPr>
      <w:spacing w:line="360" w:lineRule="auto"/>
      <w:ind w:firstLine="567"/>
      <w:jc w:val="both"/>
    </w:pPr>
    <w:rPr>
      <w:rFonts w:ascii="Times New Roman" w:hAnsi="Times New Roman"/>
      <w:lang w:eastAsia="en-US"/>
    </w:rPr>
  </w:style>
  <w:style w:type="paragraph" w:styleId="affa">
    <w:name w:val="Title"/>
    <w:basedOn w:val="a5"/>
    <w:next w:val="a5"/>
    <w:link w:val="affb"/>
    <w:uiPriority w:val="10"/>
    <w:qFormat/>
    <w:pPr>
      <w:spacing w:line="360" w:lineRule="auto"/>
      <w:outlineLvl w:val="0"/>
    </w:pPr>
    <w:rPr>
      <w:rFonts w:ascii="Arial" w:hAnsi="Arial" w:cs="Arial"/>
      <w:b/>
      <w:bCs/>
      <w:caps/>
      <w:sz w:val="28"/>
      <w:szCs w:val="28"/>
    </w:rPr>
  </w:style>
  <w:style w:type="paragraph" w:styleId="12">
    <w:name w:val="toc 1"/>
    <w:basedOn w:val="a5"/>
    <w:next w:val="a5"/>
    <w:uiPriority w:val="39"/>
    <w:unhideWhenUsed/>
    <w:qFormat/>
    <w:pPr>
      <w:tabs>
        <w:tab w:val="left" w:pos="425"/>
        <w:tab w:val="right" w:leader="dot" w:pos="9355"/>
      </w:tabs>
    </w:pPr>
  </w:style>
  <w:style w:type="paragraph" w:styleId="25">
    <w:name w:val="toc 2"/>
    <w:basedOn w:val="a5"/>
    <w:next w:val="a5"/>
    <w:uiPriority w:val="39"/>
    <w:unhideWhenUsed/>
    <w:qFormat/>
    <w:pPr>
      <w:tabs>
        <w:tab w:val="left" w:pos="992"/>
        <w:tab w:val="right" w:leader="dot" w:pos="9355"/>
      </w:tabs>
      <w:ind w:left="425"/>
    </w:pPr>
  </w:style>
  <w:style w:type="paragraph" w:styleId="33">
    <w:name w:val="toc 3"/>
    <w:basedOn w:val="a5"/>
    <w:next w:val="a5"/>
    <w:uiPriority w:val="39"/>
    <w:unhideWhenUsed/>
    <w:qFormat/>
    <w:pPr>
      <w:tabs>
        <w:tab w:val="left" w:pos="1701"/>
        <w:tab w:val="right" w:leader="dot" w:pos="9355"/>
      </w:tabs>
      <w:ind w:left="992"/>
    </w:pPr>
  </w:style>
  <w:style w:type="paragraph" w:styleId="43">
    <w:name w:val="toc 4"/>
    <w:basedOn w:val="a5"/>
    <w:next w:val="a5"/>
    <w:uiPriority w:val="39"/>
    <w:unhideWhenUsed/>
    <w:qFormat/>
    <w:pPr>
      <w:tabs>
        <w:tab w:val="left" w:pos="2268"/>
        <w:tab w:val="right" w:leader="dot" w:pos="9355"/>
      </w:tabs>
      <w:ind w:left="1701"/>
    </w:pPr>
  </w:style>
  <w:style w:type="paragraph" w:styleId="53">
    <w:name w:val="toc 5"/>
    <w:basedOn w:val="a5"/>
    <w:next w:val="a5"/>
    <w:uiPriority w:val="39"/>
    <w:unhideWhenUsed/>
    <w:qFormat/>
    <w:pPr>
      <w:tabs>
        <w:tab w:val="left" w:pos="2835"/>
        <w:tab w:val="right" w:leader="dot" w:pos="9355"/>
      </w:tabs>
      <w:ind w:left="2268"/>
    </w:pPr>
  </w:style>
  <w:style w:type="paragraph" w:styleId="61">
    <w:name w:val="toc 6"/>
    <w:basedOn w:val="a5"/>
    <w:next w:val="a5"/>
    <w:uiPriority w:val="39"/>
    <w:unhideWhenUsed/>
    <w:qFormat/>
    <w:pPr>
      <w:tabs>
        <w:tab w:val="left" w:pos="1227"/>
        <w:tab w:val="left" w:pos="1376"/>
        <w:tab w:val="right" w:leader="dot" w:pos="9355"/>
      </w:tabs>
      <w:ind w:left="661"/>
    </w:pPr>
  </w:style>
  <w:style w:type="paragraph" w:styleId="71">
    <w:name w:val="toc 7"/>
    <w:basedOn w:val="a5"/>
    <w:next w:val="a5"/>
    <w:uiPriority w:val="39"/>
    <w:unhideWhenUsed/>
    <w:qFormat/>
    <w:pPr>
      <w:tabs>
        <w:tab w:val="left" w:pos="1227"/>
        <w:tab w:val="left" w:pos="1376"/>
        <w:tab w:val="right" w:leader="dot" w:pos="9355"/>
      </w:tabs>
      <w:ind w:left="661"/>
    </w:pPr>
  </w:style>
  <w:style w:type="paragraph" w:styleId="81">
    <w:name w:val="toc 8"/>
    <w:basedOn w:val="a5"/>
    <w:next w:val="a5"/>
    <w:uiPriority w:val="39"/>
    <w:unhideWhenUsed/>
    <w:qFormat/>
    <w:pPr>
      <w:tabs>
        <w:tab w:val="left" w:pos="1227"/>
        <w:tab w:val="left" w:pos="1376"/>
        <w:tab w:val="right" w:leader="dot" w:pos="9355"/>
      </w:tabs>
      <w:ind w:left="661"/>
    </w:pPr>
  </w:style>
  <w:style w:type="paragraph" w:styleId="91">
    <w:name w:val="toc 9"/>
    <w:basedOn w:val="a5"/>
    <w:next w:val="a5"/>
    <w:uiPriority w:val="39"/>
    <w:unhideWhenUsed/>
    <w:qFormat/>
    <w:pPr>
      <w:tabs>
        <w:tab w:val="left" w:pos="1227"/>
        <w:tab w:val="left" w:pos="1376"/>
        <w:tab w:val="right" w:leader="dot" w:pos="9355"/>
      </w:tabs>
      <w:ind w:left="661"/>
    </w:pPr>
  </w:style>
  <w:style w:type="table" w:customStyle="1" w:styleId="SimpleNormalTable">
    <w:name w:val="Simple Normal Table"/>
    <w:uiPriority w:val="99"/>
    <w:semiHidden/>
    <w:unhideWhenUsed/>
    <w:qFormat/>
    <w:pPr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b">
    <w:name w:val="Заголовок Знак"/>
    <w:basedOn w:val="a7"/>
    <w:link w:val="affa"/>
    <w:uiPriority w:val="10"/>
    <w:qFormat/>
    <w:rPr>
      <w:rFonts w:ascii="Arial" w:hAnsi="Arial" w:cs="Arial"/>
      <w:b/>
      <w:bCs/>
      <w:caps/>
      <w:sz w:val="28"/>
      <w:szCs w:val="28"/>
    </w:rPr>
  </w:style>
  <w:style w:type="character" w:customStyle="1" w:styleId="ab">
    <w:name w:val="Основной текст Знак"/>
    <w:basedOn w:val="a7"/>
    <w:link w:val="a6"/>
    <w:uiPriority w:val="99"/>
    <w:qFormat/>
  </w:style>
  <w:style w:type="paragraph" w:customStyle="1" w:styleId="TblCaption">
    <w:name w:val="TblCaption"/>
    <w:basedOn w:val="a5"/>
    <w:next w:val="a5"/>
    <w:uiPriority w:val="35"/>
    <w:unhideWhenUsed/>
    <w:qFormat/>
    <w:pPr>
      <w:spacing w:line="360" w:lineRule="auto"/>
    </w:pPr>
    <w:rPr>
      <w:iCs/>
      <w:color w:val="000000" w:themeColor="text1"/>
    </w:rPr>
  </w:style>
  <w:style w:type="paragraph" w:customStyle="1" w:styleId="FigCaption">
    <w:name w:val="FigCaption"/>
    <w:basedOn w:val="a5"/>
    <w:next w:val="a5"/>
    <w:uiPriority w:val="35"/>
    <w:unhideWhenUsed/>
    <w:qFormat/>
    <w:pPr>
      <w:spacing w:after="120" w:line="360" w:lineRule="auto"/>
    </w:pPr>
    <w:rPr>
      <w:color w:val="000000" w:themeColor="text1"/>
    </w:rPr>
  </w:style>
  <w:style w:type="paragraph" w:styleId="affc">
    <w:name w:val="List Paragraph"/>
    <w:basedOn w:val="a5"/>
    <w:link w:val="affd"/>
    <w:uiPriority w:val="34"/>
    <w:qFormat/>
    <w:pPr>
      <w:spacing w:line="360" w:lineRule="auto"/>
      <w:ind w:left="709"/>
      <w:contextualSpacing/>
      <w:jc w:val="both"/>
    </w:pPr>
  </w:style>
  <w:style w:type="character" w:customStyle="1" w:styleId="11">
    <w:name w:val="Заголовок 1 Знак"/>
    <w:basedOn w:val="a7"/>
    <w:link w:val="10"/>
    <w:uiPriority w:val="9"/>
    <w:qFormat/>
    <w:rPr>
      <w:rFonts w:asciiTheme="majorHAnsi" w:eastAsiaTheme="majorEastAsia" w:hAnsiTheme="majorHAnsi" w:cstheme="majorBidi"/>
      <w:b/>
      <w:color w:val="000000" w:themeColor="accent1" w:themeShade="BF"/>
      <w:sz w:val="28"/>
      <w:szCs w:val="28"/>
    </w:rPr>
  </w:style>
  <w:style w:type="character" w:customStyle="1" w:styleId="23">
    <w:name w:val="Заголовок 2 Знак"/>
    <w:basedOn w:val="a7"/>
    <w:link w:val="2"/>
    <w:uiPriority w:val="9"/>
    <w:qFormat/>
    <w:rPr>
      <w:rFonts w:asciiTheme="majorHAnsi" w:eastAsiaTheme="majorEastAsia" w:hAnsiTheme="majorHAnsi" w:cstheme="majorBidi"/>
      <w:b/>
      <w:color w:val="000000" w:themeColor="accent1" w:themeShade="BF"/>
      <w:sz w:val="26"/>
      <w:szCs w:val="26"/>
    </w:rPr>
  </w:style>
  <w:style w:type="character" w:customStyle="1" w:styleId="32">
    <w:name w:val="Заголовок 3 Знак"/>
    <w:basedOn w:val="a7"/>
    <w:link w:val="30"/>
    <w:uiPriority w:val="9"/>
    <w:qFormat/>
    <w:rPr>
      <w:rFonts w:asciiTheme="majorHAnsi" w:eastAsiaTheme="majorEastAsia" w:hAnsiTheme="majorHAnsi" w:cstheme="majorBidi"/>
      <w:b/>
      <w:color w:val="000000" w:themeColor="accent1" w:themeShade="BF"/>
      <w:sz w:val="24"/>
      <w:szCs w:val="24"/>
    </w:rPr>
  </w:style>
  <w:style w:type="character" w:customStyle="1" w:styleId="41">
    <w:name w:val="Заголовок 4 Знак"/>
    <w:basedOn w:val="a7"/>
    <w:link w:val="4"/>
    <w:uiPriority w:val="9"/>
    <w:qFormat/>
    <w:rPr>
      <w:rFonts w:asciiTheme="majorHAnsi" w:eastAsiaTheme="majorEastAsia" w:hAnsiTheme="majorHAnsi" w:cstheme="majorBidi"/>
      <w:b/>
      <w:color w:val="000000" w:themeColor="accent1" w:themeShade="BF"/>
      <w:sz w:val="24"/>
      <w:szCs w:val="24"/>
    </w:rPr>
  </w:style>
  <w:style w:type="character" w:customStyle="1" w:styleId="52">
    <w:name w:val="Заголовок 5 Знак"/>
    <w:basedOn w:val="a7"/>
    <w:link w:val="50"/>
    <w:uiPriority w:val="9"/>
    <w:qFormat/>
    <w:rPr>
      <w:rFonts w:asciiTheme="majorHAnsi" w:eastAsiaTheme="majorEastAsia" w:hAnsiTheme="majorHAnsi" w:cstheme="majorBidi"/>
      <w:b/>
      <w:color w:val="000000" w:themeColor="accent1" w:themeShade="BF"/>
      <w:sz w:val="24"/>
      <w:szCs w:val="24"/>
    </w:rPr>
  </w:style>
  <w:style w:type="character" w:customStyle="1" w:styleId="Heading6Char">
    <w:name w:val="Heading 6 Char"/>
    <w:basedOn w:val="a7"/>
    <w:uiPriority w:val="9"/>
    <w:qFormat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7Char">
    <w:name w:val="Heading 7 Char"/>
    <w:basedOn w:val="a7"/>
    <w:uiPriority w:val="9"/>
    <w:qFormat/>
    <w:rPr>
      <w:rFonts w:asciiTheme="majorHAnsi" w:eastAsiaTheme="majorEastAsia" w:hAnsiTheme="majorHAnsi" w:cstheme="majorBidi"/>
      <w:color w:val="000000" w:themeColor="accent1" w:themeShade="80"/>
    </w:rPr>
  </w:style>
  <w:style w:type="character" w:customStyle="1" w:styleId="Heading8Char">
    <w:name w:val="Heading 8 Char"/>
    <w:basedOn w:val="a7"/>
    <w:uiPriority w:val="9"/>
    <w:qFormat/>
    <w:rPr>
      <w:rFonts w:asciiTheme="majorHAnsi" w:eastAsiaTheme="majorEastAsia" w:hAnsiTheme="majorHAnsi" w:cstheme="majorBidi"/>
      <w:i/>
      <w:iCs/>
      <w:color w:val="000000" w:themeColor="accent1" w:themeShade="80"/>
    </w:rPr>
  </w:style>
  <w:style w:type="character" w:customStyle="1" w:styleId="Heading9Char">
    <w:name w:val="Heading 9 Char"/>
    <w:basedOn w:val="a7"/>
    <w:uiPriority w:val="9"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afe">
    <w:name w:val="Текст сноски Знак"/>
    <w:basedOn w:val="a7"/>
    <w:link w:val="afd"/>
    <w:uiPriority w:val="99"/>
    <w:qFormat/>
  </w:style>
  <w:style w:type="character" w:customStyle="1" w:styleId="aff0">
    <w:name w:val="Верхний колонтитул Знак"/>
    <w:basedOn w:val="a7"/>
    <w:link w:val="aff"/>
    <w:uiPriority w:val="99"/>
    <w:qFormat/>
  </w:style>
  <w:style w:type="character" w:customStyle="1" w:styleId="afb">
    <w:name w:val="Нижний колонтитул Знак"/>
    <w:basedOn w:val="a7"/>
    <w:link w:val="afa"/>
    <w:uiPriority w:val="99"/>
    <w:qFormat/>
  </w:style>
  <w:style w:type="character" w:customStyle="1" w:styleId="13">
    <w:name w:val="Название книги1"/>
    <w:basedOn w:val="a7"/>
    <w:uiPriority w:val="33"/>
    <w:qFormat/>
    <w:rPr>
      <w:b/>
      <w:bCs/>
      <w:i/>
      <w:iCs/>
      <w:spacing w:val="5"/>
    </w:rPr>
  </w:style>
  <w:style w:type="paragraph" w:customStyle="1" w:styleId="14">
    <w:name w:val="Заголовок оглавления1"/>
    <w:basedOn w:val="a5"/>
    <w:next w:val="a5"/>
    <w:uiPriority w:val="39"/>
    <w:unhideWhenUsed/>
    <w:qFormat/>
    <w:pPr>
      <w:spacing w:line="360" w:lineRule="auto"/>
      <w:jc w:val="center"/>
    </w:pPr>
    <w:rPr>
      <w:b/>
      <w:sz w:val="28"/>
      <w:szCs w:val="28"/>
    </w:rPr>
  </w:style>
  <w:style w:type="character" w:customStyle="1" w:styleId="HTML1">
    <w:name w:val="Стандартный HTML Знак"/>
    <w:basedOn w:val="a7"/>
    <w:link w:val="HTML0"/>
    <w:uiPriority w:val="99"/>
    <w:qFormat/>
    <w:rPr>
      <w:rFonts w:ascii="Courier New" w:hAnsi="Courier New"/>
      <w:sz w:val="20"/>
      <w:szCs w:val="20"/>
    </w:rPr>
  </w:style>
  <w:style w:type="paragraph" w:customStyle="1" w:styleId="MyStyle1">
    <w:name w:val="MyStyle 1"/>
    <w:uiPriority w:val="99"/>
    <w:unhideWhenUsed/>
    <w:qFormat/>
    <w:pPr>
      <w:spacing w:line="360" w:lineRule="auto"/>
      <w:ind w:firstLine="709"/>
      <w:jc w:val="both"/>
    </w:pPr>
    <w:rPr>
      <w:b/>
      <w:color w:val="000000"/>
      <w:sz w:val="28"/>
      <w:szCs w:val="28"/>
    </w:rPr>
  </w:style>
  <w:style w:type="paragraph" w:customStyle="1" w:styleId="DocNum">
    <w:name w:val="DocNum"/>
    <w:basedOn w:val="a5"/>
    <w:qFormat/>
    <w:pPr>
      <w:spacing w:line="360" w:lineRule="auto"/>
      <w:jc w:val="center"/>
    </w:pPr>
  </w:style>
  <w:style w:type="paragraph" w:customStyle="1" w:styleId="DocLU">
    <w:name w:val="DocLU"/>
    <w:basedOn w:val="a5"/>
    <w:qFormat/>
    <w:pPr>
      <w:jc w:val="center"/>
    </w:pPr>
    <w:rPr>
      <w:sz w:val="28"/>
    </w:rPr>
  </w:style>
  <w:style w:type="paragraph" w:customStyle="1" w:styleId="DocNumLU">
    <w:name w:val="DocNumLU"/>
    <w:basedOn w:val="a5"/>
    <w:qFormat/>
    <w:pPr>
      <w:spacing w:line="360" w:lineRule="auto"/>
      <w:jc w:val="center"/>
    </w:pPr>
  </w:style>
  <w:style w:type="paragraph" w:customStyle="1" w:styleId="DocDecs">
    <w:name w:val="DocDecs"/>
    <w:basedOn w:val="a5"/>
    <w:qFormat/>
    <w:pPr>
      <w:spacing w:line="360" w:lineRule="auto"/>
      <w:jc w:val="center"/>
    </w:pPr>
  </w:style>
  <w:style w:type="paragraph" w:customStyle="1" w:styleId="Titylist14">
    <w:name w:val="Titylist14"/>
    <w:basedOn w:val="a5"/>
    <w:qFormat/>
    <w:pPr>
      <w:spacing w:before="480" w:after="120" w:line="360" w:lineRule="auto"/>
      <w:jc w:val="center"/>
    </w:pPr>
    <w:rPr>
      <w:b/>
      <w:sz w:val="28"/>
    </w:rPr>
  </w:style>
  <w:style w:type="paragraph" w:customStyle="1" w:styleId="Titylist12">
    <w:name w:val="Titylist12"/>
    <w:basedOn w:val="a5"/>
    <w:qFormat/>
    <w:pPr>
      <w:spacing w:line="360" w:lineRule="auto"/>
      <w:jc w:val="center"/>
    </w:pPr>
    <w:rPr>
      <w:b/>
    </w:rPr>
  </w:style>
  <w:style w:type="paragraph" w:customStyle="1" w:styleId="HeadingApp1">
    <w:name w:val="HeadingApp1"/>
    <w:basedOn w:val="a5"/>
    <w:next w:val="a6"/>
    <w:link w:val="HeadingApp1Char"/>
    <w:qFormat/>
    <w:pPr>
      <w:keepNext/>
      <w:keepLines/>
      <w:numPr>
        <w:numId w:val="11"/>
      </w:numPr>
      <w:tabs>
        <w:tab w:val="left" w:pos="1276"/>
      </w:tabs>
      <w:spacing w:line="360" w:lineRule="auto"/>
      <w:ind w:left="709"/>
      <w:jc w:val="center"/>
      <w:outlineLvl w:val="0"/>
    </w:pPr>
    <w:rPr>
      <w:rFonts w:asciiTheme="majorHAnsi" w:eastAsiaTheme="majorEastAsia" w:hAnsiTheme="majorHAnsi" w:cstheme="majorBidi"/>
      <w:b/>
      <w:color w:val="000000" w:themeColor="accent1" w:themeShade="BF"/>
      <w:sz w:val="28"/>
      <w:szCs w:val="28"/>
    </w:rPr>
  </w:style>
  <w:style w:type="paragraph" w:customStyle="1" w:styleId="HeadingApp2">
    <w:name w:val="HeadingApp2"/>
    <w:basedOn w:val="a5"/>
    <w:next w:val="a6"/>
    <w:link w:val="HeadingApp2Char"/>
    <w:qFormat/>
    <w:pPr>
      <w:keepNext/>
      <w:keepLines/>
      <w:numPr>
        <w:ilvl w:val="1"/>
        <w:numId w:val="11"/>
      </w:numPr>
      <w:tabs>
        <w:tab w:val="left" w:pos="1276"/>
      </w:tabs>
      <w:spacing w:line="360" w:lineRule="auto"/>
      <w:ind w:left="709"/>
      <w:jc w:val="both"/>
      <w:outlineLvl w:val="1"/>
    </w:pPr>
    <w:rPr>
      <w:rFonts w:asciiTheme="majorHAnsi" w:eastAsiaTheme="majorEastAsia" w:hAnsiTheme="majorHAnsi" w:cstheme="majorBidi"/>
      <w:b/>
      <w:color w:val="000000" w:themeColor="accent1" w:themeShade="BF"/>
      <w:sz w:val="26"/>
      <w:szCs w:val="26"/>
    </w:rPr>
  </w:style>
  <w:style w:type="paragraph" w:customStyle="1" w:styleId="HeadingAppName">
    <w:name w:val="HeadingAppName"/>
    <w:basedOn w:val="a5"/>
    <w:next w:val="a6"/>
    <w:qFormat/>
    <w:pPr>
      <w:keepNext/>
      <w:keepLines/>
      <w:spacing w:line="360" w:lineRule="auto"/>
      <w:jc w:val="center"/>
    </w:pPr>
    <w:rPr>
      <w:rFonts w:asciiTheme="majorHAnsi" w:eastAsiaTheme="majorEastAsia" w:hAnsiTheme="majorHAnsi" w:cstheme="majorBidi"/>
      <w:b/>
      <w:color w:val="000000"/>
      <w:sz w:val="28"/>
      <w:szCs w:val="28"/>
    </w:rPr>
  </w:style>
  <w:style w:type="paragraph" w:customStyle="1" w:styleId="HeadingApp3">
    <w:name w:val="HeadingApp3"/>
    <w:basedOn w:val="a5"/>
    <w:next w:val="a6"/>
    <w:link w:val="HeadingApp3Char"/>
    <w:qFormat/>
    <w:pPr>
      <w:keepNext/>
      <w:keepLines/>
      <w:numPr>
        <w:ilvl w:val="2"/>
        <w:numId w:val="11"/>
      </w:numPr>
      <w:tabs>
        <w:tab w:val="left" w:pos="1276"/>
      </w:tabs>
      <w:spacing w:line="360" w:lineRule="auto"/>
      <w:ind w:left="709"/>
      <w:jc w:val="both"/>
      <w:outlineLvl w:val="2"/>
    </w:pPr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customStyle="1" w:styleId="HeadingApp4">
    <w:name w:val="HeadingApp4"/>
    <w:basedOn w:val="a5"/>
    <w:next w:val="a6"/>
    <w:link w:val="HeadingApp4Char"/>
    <w:qFormat/>
    <w:pPr>
      <w:keepNext/>
      <w:keepLines/>
      <w:numPr>
        <w:ilvl w:val="3"/>
        <w:numId w:val="11"/>
      </w:numPr>
      <w:tabs>
        <w:tab w:val="left" w:pos="1276"/>
      </w:tabs>
      <w:spacing w:line="360" w:lineRule="auto"/>
      <w:ind w:left="709"/>
      <w:jc w:val="both"/>
      <w:outlineLvl w:val="3"/>
    </w:pPr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customStyle="1" w:styleId="HeadingAppCln0">
    <w:name w:val="HeadingAppCln0"/>
    <w:basedOn w:val="a5"/>
    <w:next w:val="a6"/>
    <w:qFormat/>
    <w:pPr>
      <w:keepNext/>
      <w:keepLines/>
      <w:spacing w:line="360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accent1" w:themeShade="BF"/>
      <w:sz w:val="28"/>
      <w:szCs w:val="28"/>
    </w:rPr>
  </w:style>
  <w:style w:type="paragraph" w:customStyle="1" w:styleId="HeadingAppCln1">
    <w:name w:val="HeadingAppCln1"/>
    <w:basedOn w:val="a5"/>
    <w:next w:val="a6"/>
    <w:link w:val="HeadingAppCln0Char"/>
    <w:qFormat/>
    <w:pPr>
      <w:keepNext/>
      <w:keepLines/>
      <w:spacing w:line="360" w:lineRule="auto"/>
      <w:jc w:val="center"/>
    </w:pPr>
    <w:rPr>
      <w:rFonts w:asciiTheme="majorHAnsi" w:eastAsiaTheme="majorEastAsia" w:hAnsiTheme="majorHAnsi" w:cstheme="majorBidi"/>
      <w:b/>
      <w:color w:val="000000" w:themeColor="accent1" w:themeShade="BF"/>
      <w:sz w:val="28"/>
      <w:szCs w:val="28"/>
    </w:rPr>
  </w:style>
  <w:style w:type="paragraph" w:customStyle="1" w:styleId="HeadingCln0">
    <w:name w:val="HeadingCln0"/>
    <w:basedOn w:val="a5"/>
    <w:next w:val="a6"/>
    <w:link w:val="HeadingCln0Char"/>
    <w:qFormat/>
    <w:pPr>
      <w:keepNext/>
      <w:keepLines/>
      <w:spacing w:line="360" w:lineRule="auto"/>
      <w:ind w:left="709"/>
      <w:jc w:val="both"/>
      <w:outlineLvl w:val="0"/>
    </w:pPr>
    <w:rPr>
      <w:rFonts w:asciiTheme="majorHAnsi" w:eastAsiaTheme="majorEastAsia" w:hAnsiTheme="majorHAnsi" w:cstheme="majorBidi"/>
      <w:b/>
      <w:color w:val="000000" w:themeColor="accent1" w:themeShade="BF"/>
      <w:sz w:val="28"/>
      <w:szCs w:val="28"/>
    </w:rPr>
  </w:style>
  <w:style w:type="character" w:customStyle="1" w:styleId="HeadingAppCln0Char">
    <w:name w:val="HeadingAppCln0 Char"/>
    <w:basedOn w:val="a7"/>
    <w:link w:val="HeadingAppCln1"/>
    <w:qFormat/>
  </w:style>
  <w:style w:type="character" w:customStyle="1" w:styleId="HeadingCln0Char">
    <w:name w:val="HeadingCln0 Char"/>
    <w:basedOn w:val="a7"/>
    <w:link w:val="HeadingCln0"/>
    <w:qFormat/>
  </w:style>
  <w:style w:type="character" w:customStyle="1" w:styleId="HeadingApp1Char">
    <w:name w:val="HeadingApp1 Char"/>
    <w:basedOn w:val="a7"/>
    <w:link w:val="HeadingApp1"/>
    <w:qFormat/>
    <w:rPr>
      <w:rFonts w:asciiTheme="majorHAnsi" w:eastAsiaTheme="majorEastAsia" w:hAnsiTheme="majorHAnsi" w:cstheme="majorBidi"/>
      <w:b/>
      <w:color w:val="000000" w:themeColor="accent1" w:themeShade="BF"/>
      <w:sz w:val="28"/>
      <w:szCs w:val="28"/>
    </w:rPr>
  </w:style>
  <w:style w:type="character" w:customStyle="1" w:styleId="HeadingApp2Char">
    <w:name w:val="HeadingApp2 Char"/>
    <w:basedOn w:val="a7"/>
    <w:link w:val="HeadingApp2"/>
    <w:qFormat/>
    <w:rPr>
      <w:rFonts w:asciiTheme="majorHAnsi" w:eastAsiaTheme="majorEastAsia" w:hAnsiTheme="majorHAnsi" w:cstheme="majorBidi"/>
      <w:b/>
      <w:color w:val="000000" w:themeColor="accent1" w:themeShade="BF"/>
      <w:sz w:val="26"/>
      <w:szCs w:val="26"/>
    </w:rPr>
  </w:style>
  <w:style w:type="character" w:customStyle="1" w:styleId="HeadingApp3Char">
    <w:name w:val="HeadingApp3 Char"/>
    <w:basedOn w:val="a7"/>
    <w:link w:val="HeadingApp3"/>
    <w:qFormat/>
    <w:rPr>
      <w:rFonts w:asciiTheme="majorHAnsi" w:eastAsiaTheme="majorEastAsia" w:hAnsiTheme="majorHAnsi" w:cstheme="majorBidi"/>
      <w:b/>
      <w:color w:val="000000" w:themeColor="accent1" w:themeShade="BF"/>
      <w:sz w:val="24"/>
      <w:szCs w:val="24"/>
    </w:rPr>
  </w:style>
  <w:style w:type="character" w:customStyle="1" w:styleId="HeadingApp4Char">
    <w:name w:val="HeadingApp4 Char"/>
    <w:basedOn w:val="a7"/>
    <w:link w:val="HeadingApp4"/>
    <w:qFormat/>
    <w:rPr>
      <w:rFonts w:asciiTheme="majorHAnsi" w:eastAsiaTheme="majorEastAsia" w:hAnsiTheme="majorHAnsi" w:cstheme="majorBidi"/>
      <w:b/>
      <w:color w:val="000000" w:themeColor="accent1" w:themeShade="BF"/>
      <w:sz w:val="24"/>
      <w:szCs w:val="24"/>
    </w:rPr>
  </w:style>
  <w:style w:type="paragraph" w:customStyle="1" w:styleId="MyNote">
    <w:name w:val="MyNote"/>
    <w:basedOn w:val="a5"/>
    <w:link w:val="MyNoteChar"/>
    <w:qFormat/>
    <w:pPr>
      <w:ind w:firstLine="709"/>
      <w:jc w:val="both"/>
    </w:pPr>
    <w:rPr>
      <w:i/>
      <w:color w:val="000000"/>
      <w:sz w:val="20"/>
    </w:rPr>
  </w:style>
  <w:style w:type="character" w:customStyle="1" w:styleId="MyNoteChar">
    <w:name w:val="MyNote Char"/>
    <w:link w:val="MyNote"/>
    <w:qFormat/>
    <w:rPr>
      <w:i/>
      <w:color w:val="000000"/>
      <w:sz w:val="20"/>
    </w:rPr>
  </w:style>
  <w:style w:type="paragraph" w:customStyle="1" w:styleId="MyNoteInList">
    <w:name w:val="MyNote In List"/>
    <w:basedOn w:val="MyNote"/>
    <w:qFormat/>
  </w:style>
  <w:style w:type="paragraph" w:customStyle="1" w:styleId="MyNoteInTable">
    <w:name w:val="MyNote In Table"/>
    <w:basedOn w:val="MyNote"/>
    <w:qFormat/>
    <w:pPr>
      <w:ind w:firstLine="352"/>
    </w:pPr>
  </w:style>
  <w:style w:type="paragraph" w:customStyle="1" w:styleId="NoteListBullet">
    <w:name w:val="NoteListBullet"/>
    <w:basedOn w:val="a"/>
    <w:qFormat/>
    <w:pPr>
      <w:tabs>
        <w:tab w:val="left" w:pos="1134"/>
      </w:tabs>
      <w:spacing w:after="120" w:line="240" w:lineRule="auto"/>
      <w:ind w:firstLine="352"/>
    </w:pPr>
    <w:rPr>
      <w:i/>
      <w:color w:val="000000"/>
      <w:sz w:val="20"/>
    </w:rPr>
  </w:style>
  <w:style w:type="paragraph" w:customStyle="1" w:styleId="NoteListNumber">
    <w:name w:val="NoteListNumber"/>
    <w:basedOn w:val="a4"/>
    <w:qFormat/>
    <w:pPr>
      <w:tabs>
        <w:tab w:val="left" w:pos="1134"/>
      </w:tabs>
      <w:spacing w:after="120" w:line="240" w:lineRule="auto"/>
      <w:ind w:firstLine="352"/>
    </w:pPr>
    <w:rPr>
      <w:i/>
      <w:color w:val="000000"/>
      <w:sz w:val="20"/>
    </w:rPr>
  </w:style>
  <w:style w:type="paragraph" w:customStyle="1" w:styleId="TableListBullet">
    <w:name w:val="TableListBullet"/>
    <w:basedOn w:val="a"/>
    <w:qFormat/>
    <w:pPr>
      <w:spacing w:line="240" w:lineRule="auto"/>
    </w:pPr>
    <w:rPr>
      <w:color w:val="000000"/>
      <w:sz w:val="20"/>
    </w:rPr>
  </w:style>
  <w:style w:type="paragraph" w:customStyle="1" w:styleId="TableListNumber">
    <w:name w:val="TableListNumber"/>
    <w:basedOn w:val="a4"/>
    <w:qFormat/>
    <w:pPr>
      <w:spacing w:line="240" w:lineRule="auto"/>
    </w:pPr>
    <w:rPr>
      <w:color w:val="000000"/>
      <w:sz w:val="20"/>
    </w:rPr>
  </w:style>
  <w:style w:type="paragraph" w:customStyle="1" w:styleId="MySubtitle">
    <w:name w:val="MySubtitle"/>
    <w:basedOn w:val="a5"/>
    <w:qFormat/>
    <w:pPr>
      <w:keepNext/>
      <w:spacing w:line="360" w:lineRule="auto"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5"/>
    <w:link w:val="MyExampleChar"/>
    <w:qFormat/>
    <w:pPr>
      <w:ind w:firstLine="709"/>
      <w:jc w:val="both"/>
    </w:pPr>
    <w:rPr>
      <w:b/>
      <w:i/>
      <w:iCs/>
      <w:color w:val="000000"/>
      <w:sz w:val="20"/>
    </w:rPr>
  </w:style>
  <w:style w:type="character" w:customStyle="1" w:styleId="MyExampleChar">
    <w:name w:val="MyExample Char"/>
    <w:link w:val="MyExample"/>
    <w:qFormat/>
    <w:rPr>
      <w:b/>
      <w:i/>
      <w:iCs/>
      <w:color w:val="000000"/>
      <w:sz w:val="20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pPr>
      <w:spacing w:line="240" w:lineRule="auto"/>
    </w:pPr>
    <w:rPr>
      <w:b/>
      <w:i/>
      <w:iCs/>
      <w:sz w:val="20"/>
      <w:szCs w:val="20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pPr>
      <w:spacing w:after="120" w:line="240" w:lineRule="auto"/>
      <w:ind w:firstLine="709"/>
    </w:pPr>
    <w:rPr>
      <w:b/>
      <w:i/>
      <w:sz w:val="20"/>
      <w:szCs w:val="20"/>
    </w:rPr>
  </w:style>
  <w:style w:type="paragraph" w:customStyle="1" w:styleId="ListBulletExample">
    <w:name w:val="List Bullet Example"/>
    <w:basedOn w:val="a"/>
    <w:qFormat/>
    <w:pPr>
      <w:tabs>
        <w:tab w:val="left" w:pos="1134"/>
      </w:tabs>
      <w:spacing w:after="120" w:line="240" w:lineRule="auto"/>
      <w:ind w:firstLine="352"/>
    </w:pPr>
    <w:rPr>
      <w:b/>
      <w:i/>
      <w:color w:val="000000"/>
      <w:sz w:val="20"/>
    </w:rPr>
  </w:style>
  <w:style w:type="paragraph" w:customStyle="1" w:styleId="ListNumberExample">
    <w:name w:val="List Number Example"/>
    <w:basedOn w:val="a4"/>
    <w:qFormat/>
    <w:pPr>
      <w:tabs>
        <w:tab w:val="left" w:pos="1134"/>
      </w:tabs>
      <w:spacing w:after="120" w:line="240" w:lineRule="auto"/>
      <w:ind w:firstLine="352"/>
    </w:pPr>
    <w:rPr>
      <w:b/>
      <w:i/>
      <w:color w:val="000000"/>
      <w:sz w:val="20"/>
    </w:rPr>
  </w:style>
  <w:style w:type="paragraph" w:customStyle="1" w:styleId="TableListBulletExample">
    <w:name w:val="Table List Bullet Example"/>
    <w:basedOn w:val="a"/>
    <w:qFormat/>
    <w:pPr>
      <w:spacing w:line="240" w:lineRule="auto"/>
    </w:pPr>
    <w:rPr>
      <w:color w:val="000000"/>
      <w:sz w:val="20"/>
    </w:rPr>
  </w:style>
  <w:style w:type="paragraph" w:customStyle="1" w:styleId="TableListNumberExample">
    <w:name w:val="Table List Number Example"/>
    <w:basedOn w:val="a4"/>
    <w:qFormat/>
    <w:pPr>
      <w:spacing w:line="240" w:lineRule="auto"/>
    </w:pPr>
    <w:rPr>
      <w:color w:val="000000"/>
      <w:sz w:val="20"/>
    </w:rPr>
  </w:style>
  <w:style w:type="paragraph" w:customStyle="1" w:styleId="TableText">
    <w:name w:val="Table Text"/>
    <w:basedOn w:val="a5"/>
    <w:qFormat/>
    <w:rPr>
      <w:color w:val="000000"/>
      <w:sz w:val="20"/>
    </w:rPr>
  </w:style>
  <w:style w:type="paragraph" w:customStyle="1" w:styleId="SimpleTableText">
    <w:name w:val="Simple Table Text"/>
    <w:basedOn w:val="a5"/>
    <w:qFormat/>
    <w:pPr>
      <w:spacing w:line="360" w:lineRule="auto"/>
    </w:pPr>
    <w:rPr>
      <w:color w:val="000000"/>
    </w:rPr>
  </w:style>
  <w:style w:type="paragraph" w:customStyle="1" w:styleId="TableParagraph">
    <w:name w:val="Table Paragraph"/>
    <w:basedOn w:val="a5"/>
    <w:qFormat/>
    <w:pPr>
      <w:ind w:firstLine="352"/>
    </w:pPr>
    <w:rPr>
      <w:color w:val="000000"/>
      <w:sz w:val="20"/>
    </w:rPr>
  </w:style>
  <w:style w:type="paragraph" w:customStyle="1" w:styleId="TableTextExample">
    <w:name w:val="Table Text Example"/>
    <w:basedOn w:val="TableText"/>
    <w:qFormat/>
    <w:rPr>
      <w:b/>
      <w:i/>
    </w:rPr>
  </w:style>
  <w:style w:type="paragraph" w:customStyle="1" w:styleId="TableParagraphExample">
    <w:name w:val="Table Paragraph Example"/>
    <w:basedOn w:val="TableParagraph"/>
    <w:qFormat/>
    <w:rPr>
      <w:b/>
      <w:i/>
    </w:rPr>
  </w:style>
  <w:style w:type="paragraph" w:customStyle="1" w:styleId="NoIndentTextCenter">
    <w:name w:val="NoIndentTextCenter"/>
    <w:basedOn w:val="a5"/>
    <w:qFormat/>
    <w:pPr>
      <w:spacing w:line="360" w:lineRule="auto"/>
      <w:jc w:val="center"/>
    </w:pPr>
    <w:rPr>
      <w:color w:val="000000"/>
    </w:rPr>
  </w:style>
  <w:style w:type="paragraph" w:customStyle="1" w:styleId="NoIndentText">
    <w:name w:val="NoIndentText"/>
    <w:basedOn w:val="a5"/>
    <w:qFormat/>
    <w:pPr>
      <w:spacing w:line="360" w:lineRule="auto"/>
      <w:jc w:val="both"/>
    </w:pPr>
    <w:rPr>
      <w:color w:val="000000"/>
    </w:rPr>
  </w:style>
  <w:style w:type="paragraph" w:customStyle="1" w:styleId="Invisible">
    <w:name w:val="Invisible"/>
    <w:basedOn w:val="a5"/>
    <w:qFormat/>
    <w:pPr>
      <w:spacing w:line="0" w:lineRule="auto"/>
    </w:pPr>
    <w:rPr>
      <w:color w:val="FFFFFF"/>
      <w:sz w:val="12"/>
    </w:rPr>
  </w:style>
  <w:style w:type="table" w:customStyle="1" w:styleId="15">
    <w:name w:val="Сетка таблицы1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jc w:val="both"/>
    </w:pPr>
    <w:rPr>
      <w:rFonts w:ascii="Times New Roman" w:eastAsia="SimSun" w:hAnsi="Times New Roman" w:cs="Times New Roman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90" w:type="dxa"/>
        <w:left w:w="108" w:type="dxa"/>
        <w:bottom w:w="90" w:type="dxa"/>
        <w:right w:w="108" w:type="dxa"/>
      </w:tblCellMar>
    </w:tblPr>
    <w:tcPr>
      <w:tcW w:w="0" w:type="auto"/>
    </w:tcPr>
    <w:tblStylePr w:type="firstRow">
      <w:pPr>
        <w:jc w:val="center"/>
      </w:pPr>
      <w:rPr>
        <w:b/>
        <w:sz w:val="20"/>
        <w:szCs w:val="20"/>
        <w:lang w:val="ru-RU"/>
      </w:rPr>
    </w:tblStylePr>
  </w:style>
  <w:style w:type="paragraph" w:customStyle="1" w:styleId="a2">
    <w:name w:val="ГС_абз_Список"/>
    <w:qFormat/>
    <w:pPr>
      <w:numPr>
        <w:numId w:val="12"/>
      </w:numPr>
      <w:spacing w:before="60" w:after="6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0">
    <w:name w:val="ГС_Заголовок_2"/>
    <w:qFormat/>
    <w:pPr>
      <w:keepNext/>
      <w:numPr>
        <w:ilvl w:val="1"/>
        <w:numId w:val="12"/>
      </w:numPr>
      <w:spacing w:before="240" w:after="120" w:line="259" w:lineRule="auto"/>
      <w:outlineLvl w:val="1"/>
    </w:pPr>
    <w:rPr>
      <w:rFonts w:ascii="Times New Roman" w:eastAsia="Times New Roman" w:hAnsi="Times New Roman" w:cs="Times New Roman"/>
      <w:b/>
      <w:sz w:val="28"/>
      <w:szCs w:val="24"/>
    </w:rPr>
  </w:style>
  <w:style w:type="paragraph" w:customStyle="1" w:styleId="affe">
    <w:name w:val="Название документа на титуле"/>
    <w:basedOn w:val="a5"/>
    <w:qFormat/>
    <w:pPr>
      <w:jc w:val="center"/>
    </w:pPr>
    <w:rPr>
      <w:rFonts w:ascii="Times New Roman" w:eastAsia="Times New Roman" w:hAnsi="Times New Roman" w:cs="Times New Roman"/>
      <w:b/>
      <w:bCs/>
      <w:caps/>
      <w:szCs w:val="20"/>
    </w:rPr>
  </w:style>
  <w:style w:type="paragraph" w:styleId="afff">
    <w:name w:val="No Spacing"/>
    <w:uiPriority w:val="1"/>
    <w:qFormat/>
    <w:rPr>
      <w:rFonts w:ascii="Times New Roman" w:hAnsi="Times New Roman"/>
      <w:sz w:val="24"/>
      <w:szCs w:val="24"/>
      <w:lang w:eastAsia="en-US"/>
    </w:rPr>
  </w:style>
  <w:style w:type="paragraph" w:customStyle="1" w:styleId="afff0">
    <w:name w:val="Абзац"/>
    <w:basedOn w:val="a5"/>
    <w:link w:val="afff1"/>
    <w:qFormat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afff1">
    <w:name w:val="Абзац Знак"/>
    <w:link w:val="afff0"/>
    <w:qFormat/>
    <w:rPr>
      <w:rFonts w:ascii="Times New Roman" w:eastAsia="Times New Roman" w:hAnsi="Times New Roman" w:cs="Times New Roman"/>
      <w:szCs w:val="20"/>
    </w:rPr>
  </w:style>
  <w:style w:type="character" w:customStyle="1" w:styleId="affd">
    <w:name w:val="Абзац списка Знак"/>
    <w:link w:val="affc"/>
    <w:uiPriority w:val="34"/>
    <w:qFormat/>
  </w:style>
  <w:style w:type="character" w:customStyle="1" w:styleId="16">
    <w:name w:val="Стиль1 Знак"/>
    <w:basedOn w:val="a7"/>
    <w:link w:val="17"/>
    <w:qFormat/>
    <w:rPr>
      <w:rFonts w:eastAsiaTheme="majorEastAsia" w:cstheme="majorBidi"/>
    </w:rPr>
  </w:style>
  <w:style w:type="paragraph" w:customStyle="1" w:styleId="17">
    <w:name w:val="Стиль1"/>
    <w:link w:val="16"/>
    <w:qFormat/>
    <w:pPr>
      <w:spacing w:line="360" w:lineRule="auto"/>
      <w:ind w:firstLine="709"/>
      <w:jc w:val="both"/>
    </w:pPr>
    <w:rPr>
      <w:rFonts w:eastAsiaTheme="majorEastAsia" w:cstheme="majorBidi"/>
      <w:sz w:val="24"/>
      <w:szCs w:val="24"/>
    </w:rPr>
  </w:style>
  <w:style w:type="paragraph" w:customStyle="1" w:styleId="1">
    <w:name w:val="Нумерованный 1) ГОСТ"/>
    <w:basedOn w:val="affc"/>
    <w:uiPriority w:val="1"/>
    <w:qFormat/>
    <w:pPr>
      <w:numPr>
        <w:numId w:val="13"/>
      </w:numPr>
      <w:tabs>
        <w:tab w:val="clear" w:pos="567"/>
        <w:tab w:val="left" w:pos="360"/>
      </w:tabs>
      <w:ind w:left="720" w:firstLine="567"/>
    </w:pPr>
    <w:rPr>
      <w:rFonts w:ascii="Times New Roman" w:hAnsi="Times New Roman"/>
      <w:lang w:eastAsia="en-US"/>
    </w:rPr>
  </w:style>
  <w:style w:type="character" w:customStyle="1" w:styleId="afff2">
    <w:name w:val="Табл_заголовок Знак"/>
    <w:basedOn w:val="a7"/>
    <w:link w:val="afff3"/>
    <w:qFormat/>
    <w:rPr>
      <w:rFonts w:cs="Calibri"/>
      <w:b/>
      <w:bCs/>
      <w:sz w:val="20"/>
    </w:rPr>
  </w:style>
  <w:style w:type="paragraph" w:customStyle="1" w:styleId="afff3">
    <w:name w:val="Табл_заголовок"/>
    <w:basedOn w:val="a5"/>
    <w:link w:val="afff2"/>
    <w:qFormat/>
    <w:pPr>
      <w:jc w:val="center"/>
    </w:pPr>
    <w:rPr>
      <w:rFonts w:cs="Calibri"/>
      <w:b/>
      <w:bCs/>
      <w:sz w:val="20"/>
    </w:rPr>
  </w:style>
  <w:style w:type="character" w:customStyle="1" w:styleId="af3">
    <w:name w:val="Текст примечания Знак"/>
    <w:basedOn w:val="a7"/>
    <w:link w:val="af2"/>
    <w:uiPriority w:val="99"/>
    <w:semiHidden/>
    <w:qFormat/>
    <w:rPr>
      <w:sz w:val="20"/>
      <w:szCs w:val="20"/>
    </w:rPr>
  </w:style>
  <w:style w:type="character" w:customStyle="1" w:styleId="af5">
    <w:name w:val="Тема примечания Знак"/>
    <w:basedOn w:val="af3"/>
    <w:link w:val="af4"/>
    <w:uiPriority w:val="99"/>
    <w:semiHidden/>
    <w:qFormat/>
    <w:rPr>
      <w:b/>
      <w:bCs/>
      <w:sz w:val="20"/>
      <w:szCs w:val="20"/>
    </w:rPr>
  </w:style>
  <w:style w:type="character" w:customStyle="1" w:styleId="ad">
    <w:name w:val="Текст выноски Знак"/>
    <w:basedOn w:val="a7"/>
    <w:link w:val="ac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docdata">
    <w:name w:val="docdata"/>
    <w:basedOn w:val="a7"/>
    <w:qFormat/>
  </w:style>
  <w:style w:type="paragraph" w:customStyle="1" w:styleId="afff4">
    <w:name w:val="таблНАЗ"/>
    <w:basedOn w:val="af"/>
    <w:link w:val="afff5"/>
    <w:qFormat/>
    <w:pPr>
      <w:keepNext/>
      <w:spacing w:before="480" w:after="120" w:line="240" w:lineRule="auto"/>
    </w:pPr>
    <w:rPr>
      <w:rFonts w:ascii="Times New Roman" w:eastAsia="Times New Roman" w:hAnsi="Times New Roman" w:cs="Times New Roman"/>
      <w:bCs/>
      <w:iCs w:val="0"/>
      <w:color w:val="auto"/>
      <w:szCs w:val="20"/>
    </w:rPr>
  </w:style>
  <w:style w:type="character" w:customStyle="1" w:styleId="afff5">
    <w:name w:val="таблНАЗ Знак"/>
    <w:basedOn w:val="a7"/>
    <w:link w:val="afff4"/>
    <w:qFormat/>
    <w:rPr>
      <w:rFonts w:ascii="Times New Roman" w:eastAsia="Times New Roman" w:hAnsi="Times New Roman" w:cs="Times New Roman"/>
      <w:bCs/>
      <w:i/>
      <w:szCs w:val="20"/>
    </w:rPr>
  </w:style>
  <w:style w:type="paragraph" w:customStyle="1" w:styleId="afff6">
    <w:name w:val="Обычный без отступа"/>
    <w:basedOn w:val="a5"/>
    <w:qFormat/>
    <w:pPr>
      <w:spacing w:line="360" w:lineRule="auto"/>
      <w:jc w:val="both"/>
    </w:pPr>
    <w:rPr>
      <w:rFonts w:ascii="Times New Roman" w:hAnsi="Times New Roman"/>
      <w:color w:val="000000" w:themeColor="text1"/>
      <w:lang w:eastAsia="en-US"/>
    </w:rPr>
  </w:style>
  <w:style w:type="character" w:customStyle="1" w:styleId="af0">
    <w:name w:val="Название объекта Знак"/>
    <w:basedOn w:val="a7"/>
    <w:link w:val="af"/>
    <w:uiPriority w:val="35"/>
    <w:qFormat/>
    <w:rPr>
      <w:i/>
      <w:iCs/>
      <w:color w:val="000000" w:themeColor="text1"/>
    </w:rPr>
  </w:style>
  <w:style w:type="table" w:customStyle="1" w:styleId="StGen54">
    <w:name w:val="StGen54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5">
    <w:name w:val="StGen55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6">
    <w:name w:val="StGen56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7">
    <w:name w:val="StGen57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8">
    <w:name w:val="StGen58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9">
    <w:name w:val="StGen59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0">
    <w:name w:val="StGen60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1">
    <w:name w:val="StGen61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4">
    <w:name w:val="StGen64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5">
    <w:name w:val="StGen65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6">
    <w:name w:val="StGen66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7">
    <w:name w:val="StGen67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8">
    <w:name w:val="StGen68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9">
    <w:name w:val="StGen69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0">
    <w:name w:val="StGen70"/>
    <w:basedOn w:val="a8"/>
    <w:qFormat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val="ru"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60">
    <w:name w:val="Заголовок 6 Знак"/>
    <w:basedOn w:val="a7"/>
    <w:link w:val="6"/>
    <w:uiPriority w:val="9"/>
    <w:qFormat/>
    <w:rPr>
      <w:rFonts w:ascii="Arial" w:eastAsia="Arial" w:hAnsi="Arial" w:cs="Arial"/>
      <w:b/>
      <w:bCs/>
      <w:sz w:val="22"/>
      <w:szCs w:val="22"/>
      <w:lang w:eastAsia="en-US"/>
    </w:rPr>
  </w:style>
  <w:style w:type="character" w:customStyle="1" w:styleId="70">
    <w:name w:val="Заголовок 7 Знак"/>
    <w:basedOn w:val="a7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  <w:lang w:eastAsia="en-US"/>
    </w:rPr>
  </w:style>
  <w:style w:type="character" w:customStyle="1" w:styleId="80">
    <w:name w:val="Заголовок 8 Знак"/>
    <w:basedOn w:val="a7"/>
    <w:link w:val="8"/>
    <w:uiPriority w:val="9"/>
    <w:qFormat/>
    <w:rPr>
      <w:rFonts w:ascii="Arial" w:eastAsia="Arial" w:hAnsi="Arial" w:cs="Arial"/>
      <w:i/>
      <w:iCs/>
      <w:sz w:val="22"/>
      <w:szCs w:val="22"/>
      <w:lang w:eastAsia="en-US"/>
    </w:rPr>
  </w:style>
  <w:style w:type="character" w:customStyle="1" w:styleId="90">
    <w:name w:val="Заголовок 9 Знак"/>
    <w:basedOn w:val="a7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TitleChar">
    <w:name w:val="Title Char"/>
    <w:basedOn w:val="a7"/>
    <w:uiPriority w:val="10"/>
    <w:qFormat/>
    <w:rPr>
      <w:sz w:val="48"/>
      <w:szCs w:val="48"/>
    </w:rPr>
  </w:style>
  <w:style w:type="character" w:customStyle="1" w:styleId="SubtitleChar">
    <w:name w:val="Subtitle Char"/>
    <w:basedOn w:val="a7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7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7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7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7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7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aff7">
    <w:name w:val="Подзаголовок Знак"/>
    <w:basedOn w:val="a7"/>
    <w:link w:val="aff6"/>
    <w:uiPriority w:val="11"/>
    <w:qFormat/>
    <w:rPr>
      <w:rFonts w:ascii="Times New Roman" w:hAnsi="Times New Roman"/>
      <w:lang w:eastAsia="en-US"/>
    </w:rPr>
  </w:style>
  <w:style w:type="paragraph" w:styleId="26">
    <w:name w:val="Quote"/>
    <w:basedOn w:val="a5"/>
    <w:next w:val="a5"/>
    <w:link w:val="27"/>
    <w:uiPriority w:val="29"/>
    <w:qFormat/>
    <w:pPr>
      <w:spacing w:line="360" w:lineRule="auto"/>
      <w:ind w:left="720" w:right="720" w:firstLine="567"/>
      <w:jc w:val="both"/>
    </w:pPr>
    <w:rPr>
      <w:rFonts w:ascii="Times New Roman" w:hAnsi="Times New Roman"/>
      <w:i/>
      <w:lang w:eastAsia="en-US"/>
    </w:rPr>
  </w:style>
  <w:style w:type="character" w:customStyle="1" w:styleId="27">
    <w:name w:val="Цитата 2 Знак"/>
    <w:basedOn w:val="a7"/>
    <w:link w:val="26"/>
    <w:uiPriority w:val="29"/>
    <w:qFormat/>
    <w:rPr>
      <w:rFonts w:ascii="Times New Roman" w:hAnsi="Times New Roman"/>
      <w:i/>
      <w:lang w:eastAsia="en-US"/>
    </w:rPr>
  </w:style>
  <w:style w:type="paragraph" w:styleId="afff7">
    <w:name w:val="Intense Quote"/>
    <w:basedOn w:val="a5"/>
    <w:next w:val="a5"/>
    <w:link w:val="afff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 w:firstLine="567"/>
      <w:jc w:val="both"/>
    </w:pPr>
    <w:rPr>
      <w:rFonts w:ascii="Times New Roman" w:hAnsi="Times New Roman"/>
      <w:i/>
      <w:lang w:eastAsia="en-US"/>
    </w:rPr>
  </w:style>
  <w:style w:type="character" w:customStyle="1" w:styleId="afff8">
    <w:name w:val="Выделенная цитата Знак"/>
    <w:basedOn w:val="a7"/>
    <w:link w:val="afff7"/>
    <w:uiPriority w:val="30"/>
    <w:qFormat/>
    <w:rPr>
      <w:rFonts w:ascii="Times New Roman" w:hAnsi="Times New Roman"/>
      <w:i/>
      <w:shd w:val="clear" w:color="auto" w:fill="F2F2F2"/>
      <w:lang w:eastAsia="en-US"/>
    </w:rPr>
  </w:style>
  <w:style w:type="character" w:customStyle="1" w:styleId="HeaderChar">
    <w:name w:val="Header Char"/>
    <w:basedOn w:val="a7"/>
    <w:uiPriority w:val="99"/>
    <w:qFormat/>
  </w:style>
  <w:style w:type="character" w:customStyle="1" w:styleId="FooterChar">
    <w:name w:val="Footer Char"/>
    <w:basedOn w:val="a7"/>
    <w:uiPriority w:val="99"/>
    <w:qFormat/>
  </w:style>
  <w:style w:type="character" w:customStyle="1" w:styleId="CaptionChar">
    <w:name w:val="Caption Char"/>
    <w:uiPriority w:val="99"/>
    <w:qFormat/>
  </w:style>
  <w:style w:type="table" w:customStyle="1" w:styleId="TableGridLight">
    <w:name w:val="Table Grid Light"/>
    <w:basedOn w:val="a8"/>
    <w:uiPriority w:val="59"/>
    <w:qFormat/>
    <w:rPr>
      <w:rFonts w:ascii="Times New Roman" w:hAnsi="Times New Roman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1">
    <w:name w:val="Таблица простая 11"/>
    <w:basedOn w:val="a8"/>
    <w:uiPriority w:val="59"/>
    <w:qFormat/>
    <w:rPr>
      <w:rFonts w:ascii="Times New Roman" w:hAnsi="Times New Roman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1">
    <w:name w:val="Таблица простая 21"/>
    <w:basedOn w:val="a8"/>
    <w:uiPriority w:val="59"/>
    <w:qFormat/>
    <w:rPr>
      <w:rFonts w:ascii="Times New Roman" w:hAnsi="Times New Roman"/>
      <w:lang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8"/>
    <w:uiPriority w:val="99"/>
    <w:qFormat/>
    <w:rPr>
      <w:rFonts w:ascii="Times New Roman" w:hAnsi="Times New Roman"/>
      <w:lang w:eastAsia="en-US"/>
    </w:rPr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1">
    <w:name w:val="Таблица простая 41"/>
    <w:basedOn w:val="a8"/>
    <w:uiPriority w:val="99"/>
    <w:qFormat/>
    <w:rPr>
      <w:rFonts w:ascii="Times New Roman" w:hAnsi="Times New Roman"/>
      <w:lang w:eastAsia="en-US"/>
    </w:r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1">
    <w:name w:val="Таблица простая 51"/>
    <w:basedOn w:val="a8"/>
    <w:uiPriority w:val="99"/>
    <w:qFormat/>
    <w:rPr>
      <w:rFonts w:ascii="Times New Roman" w:hAnsi="Times New Roman"/>
      <w:lang w:eastAsia="en-US"/>
    </w:rPr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1">
    <w:name w:val="Таблица-сетка 1 светлая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989898" w:themeColor="accent1" w:themeTint="67"/>
        <w:left w:val="single" w:sz="4" w:space="0" w:color="989898" w:themeColor="accent1" w:themeTint="67"/>
        <w:bottom w:val="single" w:sz="4" w:space="0" w:color="989898" w:themeColor="accent1" w:themeTint="67"/>
        <w:right w:val="single" w:sz="4" w:space="0" w:color="989898" w:themeColor="accent1" w:themeTint="67"/>
        <w:insideH w:val="single" w:sz="4" w:space="0" w:color="989898" w:themeColor="accent1" w:themeTint="67"/>
        <w:insideV w:val="single" w:sz="4" w:space="0" w:color="989898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accent1" w:themeTint="67"/>
          <w:left w:val="single" w:sz="4" w:space="0" w:color="989898" w:themeColor="accent1" w:themeTint="67"/>
          <w:bottom w:val="single" w:sz="4" w:space="0" w:color="989898" w:themeColor="accent1" w:themeTint="67"/>
          <w:right w:val="single" w:sz="4" w:space="0" w:color="989898" w:themeColor="accent1" w:themeTint="67"/>
        </w:tcBorders>
      </w:tcPr>
    </w:tblStylePr>
  </w:style>
  <w:style w:type="table" w:customStyle="1" w:styleId="GridTable1Light-Accent2">
    <w:name w:val="Grid Table 1 Light - Accent 2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1">
    <w:name w:val="Таблица-сетка 21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151515" w:themeColor="accent1" w:themeTint="EA"/>
        <w:insideH w:val="single" w:sz="4" w:space="0" w:color="151515" w:themeColor="accent1" w:themeTint="EA"/>
        <w:insideV w:val="single" w:sz="4" w:space="0" w:color="15151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51515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51515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accent1" w:themeTint="34" w:fill="CBCBCB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accent1" w:themeTint="34" w:fill="CBCBCB" w:themeFill="accent1" w:themeFillTint="34"/>
      </w:tcPr>
    </w:tblStylePr>
  </w:style>
  <w:style w:type="table" w:customStyle="1" w:styleId="GridTable2-Accent2">
    <w:name w:val="Grid Table 2 - Accent 2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1">
    <w:name w:val="Таблица-сетка 31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151515" w:themeColor="accent1" w:themeTint="EA"/>
        <w:insideH w:val="single" w:sz="4" w:space="0" w:color="151515" w:themeColor="accent1" w:themeTint="EA"/>
        <w:insideV w:val="single" w:sz="4" w:space="0" w:color="15151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accent1" w:themeTint="34" w:fill="CBCBCB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accent1" w:themeTint="34" w:fill="CBCBCB" w:themeFill="accent1" w:themeFillTint="34"/>
      </w:tcPr>
    </w:tblStylePr>
  </w:style>
  <w:style w:type="table" w:customStyle="1" w:styleId="GridTable3-Accent2">
    <w:name w:val="Grid Table 3 - Accent 2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1">
    <w:name w:val="Таблица-сетка 41"/>
    <w:basedOn w:val="a8"/>
    <w:uiPriority w:val="59"/>
    <w:qFormat/>
    <w:rPr>
      <w:rFonts w:ascii="Times New Roman" w:hAnsi="Times New Roman"/>
      <w:lang w:eastAsia="en-US"/>
    </w:rPr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8"/>
    <w:uiPriority w:val="59"/>
    <w:qFormat/>
    <w:rPr>
      <w:rFonts w:ascii="Times New Roman" w:hAnsi="Times New Roman"/>
      <w:lang w:eastAsia="en-US"/>
    </w:rPr>
    <w:tblPr>
      <w:tblBorders>
        <w:top w:val="single" w:sz="4" w:space="0" w:color="6F6F6F" w:themeColor="accent1" w:themeTint="90"/>
        <w:left w:val="single" w:sz="4" w:space="0" w:color="6F6F6F" w:themeColor="accent1" w:themeTint="90"/>
        <w:bottom w:val="single" w:sz="4" w:space="0" w:color="6F6F6F" w:themeColor="accent1" w:themeTint="90"/>
        <w:right w:val="single" w:sz="4" w:space="0" w:color="6F6F6F" w:themeColor="accent1" w:themeTint="90"/>
        <w:insideH w:val="single" w:sz="4" w:space="0" w:color="6F6F6F" w:themeColor="accent1" w:themeTint="90"/>
        <w:insideV w:val="single" w:sz="4" w:space="0" w:color="6F6F6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51515" w:themeColor="accent1" w:themeTint="EA"/>
          <w:left w:val="single" w:sz="4" w:space="0" w:color="151515" w:themeColor="accent1" w:themeTint="EA"/>
          <w:bottom w:val="single" w:sz="4" w:space="0" w:color="151515" w:themeColor="accent1" w:themeTint="EA"/>
          <w:right w:val="single" w:sz="4" w:space="0" w:color="151515" w:themeColor="accent1" w:themeTint="EA"/>
        </w:tcBorders>
        <w:shd w:val="clear" w:color="151515" w:themeColor="accent1" w:themeTint="EA" w:fill="151515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51515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DCDCD" w:themeColor="accent1" w:themeTint="32" w:fill="CDCDCD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DCDCD" w:themeColor="accent1" w:themeTint="32" w:fill="CDCDCD" w:themeFill="accent1" w:themeFillTint="32"/>
      </w:tcPr>
    </w:tblStylePr>
  </w:style>
  <w:style w:type="table" w:customStyle="1" w:styleId="GridTable4-Accent2">
    <w:name w:val="Grid Table 4 - Accent 2"/>
    <w:basedOn w:val="a8"/>
    <w:uiPriority w:val="59"/>
    <w:qFormat/>
    <w:rPr>
      <w:rFonts w:ascii="Times New Roman" w:hAnsi="Times New Roman"/>
      <w:lang w:eastAsia="en-US"/>
    </w:r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8"/>
    <w:uiPriority w:val="59"/>
    <w:qFormat/>
    <w:rPr>
      <w:rFonts w:ascii="Times New Roman" w:hAnsi="Times New Roman"/>
      <w:lang w:eastAsia="en-US"/>
    </w:r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8"/>
    <w:uiPriority w:val="59"/>
    <w:qFormat/>
    <w:rPr>
      <w:rFonts w:ascii="Times New Roman" w:hAnsi="Times New Roman"/>
      <w:lang w:eastAsia="en-US"/>
    </w:r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8"/>
    <w:uiPriority w:val="59"/>
    <w:qFormat/>
    <w:rPr>
      <w:rFonts w:ascii="Times New Roman" w:hAnsi="Times New Roman"/>
      <w:lang w:eastAsia="en-US"/>
    </w:r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8"/>
    <w:uiPriority w:val="59"/>
    <w:qFormat/>
    <w:rPr>
      <w:rFonts w:ascii="Times New Roman" w:hAnsi="Times New Roman"/>
      <w:lang w:eastAsia="en-US"/>
    </w:r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1">
    <w:name w:val="Таблица-сетка 5 темная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accent1" w:fill="000000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accent1" w:fill="000000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accent1" w:fill="000000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accent1" w:fill="000000" w:themeFill="accent1"/>
      </w:tcPr>
    </w:tblStylePr>
    <w:tblStylePr w:type="band1Vert">
      <w:tblPr/>
      <w:tcPr>
        <w:shd w:val="clear" w:color="8A8A8A" w:themeColor="accent1" w:themeTint="75" w:fill="8A8A8A" w:themeFill="accent1" w:themeFillTint="75"/>
      </w:tcPr>
    </w:tblStylePr>
    <w:tblStylePr w:type="band1Horz">
      <w:tblPr/>
      <w:tcPr>
        <w:shd w:val="clear" w:color="8A8A8A" w:themeColor="accent1" w:themeTint="75" w:fill="8A8A8A" w:themeFill="accent1" w:themeFillTint="75"/>
      </w:tcPr>
    </w:tblStylePr>
  </w:style>
  <w:style w:type="table" w:customStyle="1" w:styleId="GridTable5Dark-Accent2">
    <w:name w:val="Grid Table 5 Dark - Accent 2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1">
    <w:name w:val="Таблица-сетка 6 цветная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7F7F7F" w:themeColor="accent1" w:themeTint="80"/>
        <w:left w:val="single" w:sz="4" w:space="0" w:color="7F7F7F" w:themeColor="accent1" w:themeTint="80"/>
        <w:bottom w:val="single" w:sz="4" w:space="0" w:color="7F7F7F" w:themeColor="accent1" w:themeTint="80"/>
        <w:right w:val="single" w:sz="4" w:space="0" w:color="7F7F7F" w:themeColor="accent1" w:themeTint="80"/>
        <w:insideH w:val="single" w:sz="4" w:space="0" w:color="7F7F7F" w:themeColor="accent1" w:themeTint="80"/>
        <w:insideV w:val="single" w:sz="4" w:space="0" w:color="7F7F7F" w:themeColor="accent1" w:themeTint="80"/>
      </w:tblBorders>
    </w:tblPr>
    <w:tblStylePr w:type="firstRow">
      <w:rPr>
        <w:b/>
        <w:color w:val="7F7F7F" w:themeColor="accent1" w:themeTint="80"/>
      </w:rPr>
      <w:tblPr/>
      <w:tcPr>
        <w:tcBorders>
          <w:bottom w:val="single" w:sz="12" w:space="0" w:color="7F7F7F" w:themeColor="accent1" w:themeTint="80"/>
        </w:tcBorders>
      </w:tcPr>
    </w:tblStylePr>
    <w:tblStylePr w:type="lastRow">
      <w:rPr>
        <w:b/>
        <w:color w:val="7F7F7F" w:themeColor="accent1" w:themeTint="80"/>
      </w:rPr>
    </w:tblStylePr>
    <w:tblStylePr w:type="firstCol">
      <w:rPr>
        <w:b/>
        <w:color w:val="7F7F7F" w:themeColor="accent1" w:themeTint="80"/>
      </w:rPr>
    </w:tblStylePr>
    <w:tblStylePr w:type="lastCol">
      <w:rPr>
        <w:b/>
        <w:color w:val="7F7F7F" w:themeColor="accent1" w:themeTint="80"/>
      </w:rPr>
    </w:tblStylePr>
    <w:tblStylePr w:type="band1Vert">
      <w:tblPr/>
      <w:tcPr>
        <w:shd w:val="clear" w:color="CBCBCB" w:themeColor="accent1" w:themeTint="34" w:fill="CBCBCB" w:themeFill="accent1" w:themeFillTint="34"/>
      </w:tcPr>
    </w:tblStylePr>
    <w:tblStylePr w:type="band1Horz">
      <w:rPr>
        <w:rFonts w:ascii="Arial" w:hAnsi="Arial"/>
        <w:color w:val="7F7F7F" w:themeColor="accent1" w:themeTint="80"/>
        <w:sz w:val="22"/>
      </w:rPr>
      <w:tblPr/>
      <w:tcPr>
        <w:shd w:val="clear" w:color="CBCBCB" w:themeColor="accent1" w:themeTint="34" w:fill="CBCBCB" w:themeFill="accent1" w:themeFillTint="34"/>
      </w:tcPr>
    </w:tblStylePr>
    <w:tblStylePr w:type="band2Horz">
      <w:rPr>
        <w:rFonts w:ascii="Arial" w:hAnsi="Arial"/>
        <w:color w:val="7F7F7F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1">
    <w:name w:val="Таблица-сетка 7 цветная1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7F7F7F" w:themeColor="accent1" w:themeTint="80"/>
        <w:right w:val="single" w:sz="4" w:space="0" w:color="7F7F7F" w:themeColor="accent1" w:themeTint="80"/>
        <w:insideH w:val="single" w:sz="4" w:space="0" w:color="7F7F7F" w:themeColor="accent1" w:themeTint="80"/>
        <w:insideV w:val="single" w:sz="4" w:space="0" w:color="7F7F7F" w:themeColor="accent1" w:themeTint="80"/>
      </w:tblBorders>
    </w:tblPr>
    <w:tblStylePr w:type="firstRow">
      <w:rPr>
        <w:rFonts w:ascii="Arial" w:hAnsi="Arial"/>
        <w:b/>
        <w:color w:val="7F7F7F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accent1" w:themeTint="80"/>
        <w:sz w:val="22"/>
      </w:rPr>
      <w:tblPr/>
      <w:tcPr>
        <w:tcBorders>
          <w:top w:val="single" w:sz="4" w:space="0" w:color="7F7F7F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accent1" w:themeTint="80"/>
        <w:sz w:val="22"/>
      </w:rPr>
      <w:tblPr/>
      <w:tcPr>
        <w:tcBorders>
          <w:top w:val="none" w:sz="4" w:space="0" w:color="000000"/>
          <w:left w:val="single" w:sz="4" w:space="0" w:color="7F7F7F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BCBCB" w:themeColor="accent1" w:themeTint="34" w:fill="CBCBCB" w:themeFill="accent1" w:themeFillTint="34"/>
      </w:tcPr>
    </w:tblStylePr>
    <w:tblStylePr w:type="band1Horz">
      <w:rPr>
        <w:rFonts w:ascii="Arial" w:hAnsi="Arial"/>
        <w:color w:val="7F7F7F" w:themeColor="accent1" w:themeTint="80"/>
        <w:sz w:val="22"/>
      </w:rPr>
      <w:tblPr/>
      <w:tcPr>
        <w:shd w:val="clear" w:color="CBCBCB" w:themeColor="accent1" w:themeTint="34" w:fill="CBCBCB" w:themeFill="accent1" w:themeFillTint="34"/>
      </w:tcPr>
    </w:tblStylePr>
    <w:tblStylePr w:type="band2Horz">
      <w:rPr>
        <w:rFonts w:ascii="Arial" w:hAnsi="Arial"/>
        <w:color w:val="7F7F7F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8"/>
    <w:uiPriority w:val="99"/>
    <w:qFormat/>
    <w:rPr>
      <w:rFonts w:ascii="Times New Roman" w:hAnsi="Times New Roman"/>
      <w:lang w:eastAsia="en-US"/>
    </w:r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2">
    <w:name w:val="Список-таблица 1 светлая1"/>
    <w:basedOn w:val="a8"/>
    <w:uiPriority w:val="99"/>
    <w:qFormat/>
    <w:rPr>
      <w:rFonts w:ascii="Times New Roman" w:hAnsi="Times New Roman"/>
      <w:lang w:eastAsia="en-US"/>
    </w:rPr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8"/>
    <w:uiPriority w:val="99"/>
    <w:qFormat/>
    <w:rPr>
      <w:rFonts w:ascii="Times New Roman" w:hAnsi="Times New Roman"/>
      <w:lang w:eastAsia="en-US"/>
    </w:rPr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accent1" w:themeTint="40" w:fill="BFBFBF" w:themeFill="accent1" w:themeFillTint="40"/>
      </w:tcPr>
    </w:tblStylePr>
    <w:tblStylePr w:type="band1Horz">
      <w:tblPr/>
      <w:tcPr>
        <w:shd w:val="clear" w:color="BFBFBF" w:themeColor="accent1" w:themeTint="40" w:fill="BFBFBF" w:themeFill="accent1" w:themeFillTint="40"/>
      </w:tcPr>
    </w:tblStylePr>
  </w:style>
  <w:style w:type="table" w:customStyle="1" w:styleId="ListTable1Light-Accent2">
    <w:name w:val="List Table 1 Light - Accent 2"/>
    <w:basedOn w:val="a8"/>
    <w:uiPriority w:val="99"/>
    <w:qFormat/>
    <w:rPr>
      <w:rFonts w:ascii="Times New Roman" w:hAnsi="Times New Roman"/>
      <w:lang w:eastAsia="en-US"/>
    </w:rPr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8"/>
    <w:uiPriority w:val="99"/>
    <w:qFormat/>
    <w:rPr>
      <w:rFonts w:ascii="Times New Roman" w:hAnsi="Times New Roman"/>
      <w:lang w:eastAsia="en-US"/>
    </w:rPr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8"/>
    <w:uiPriority w:val="99"/>
    <w:qFormat/>
    <w:rPr>
      <w:rFonts w:ascii="Times New Roman" w:hAnsi="Times New Roman"/>
      <w:lang w:eastAsia="en-US"/>
    </w:rPr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8"/>
    <w:uiPriority w:val="99"/>
    <w:qFormat/>
    <w:rPr>
      <w:rFonts w:ascii="Times New Roman" w:hAnsi="Times New Roman"/>
      <w:lang w:eastAsia="en-US"/>
    </w:rPr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8"/>
    <w:uiPriority w:val="99"/>
    <w:qFormat/>
    <w:rPr>
      <w:rFonts w:ascii="Times New Roman" w:hAnsi="Times New Roman"/>
      <w:lang w:eastAsia="en-US"/>
    </w:rPr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2">
    <w:name w:val="Список-таблица 2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6F6F6F" w:themeColor="accent1" w:themeTint="90"/>
        <w:bottom w:val="single" w:sz="4" w:space="0" w:color="6F6F6F" w:themeColor="accent1" w:themeTint="90"/>
        <w:insideH w:val="single" w:sz="4" w:space="0" w:color="6F6F6F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accent1" w:themeTint="90"/>
          <w:left w:val="none" w:sz="4" w:space="0" w:color="000000"/>
          <w:bottom w:val="single" w:sz="4" w:space="0" w:color="6F6F6F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accent1" w:themeTint="90"/>
          <w:left w:val="none" w:sz="4" w:space="0" w:color="000000"/>
          <w:bottom w:val="single" w:sz="4" w:space="0" w:color="6F6F6F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accent1" w:themeTint="40" w:fill="BFBFB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accent1" w:themeTint="40" w:fill="BFBFBF" w:themeFill="accent1" w:themeFillTint="40"/>
      </w:tcPr>
    </w:tblStylePr>
  </w:style>
  <w:style w:type="table" w:customStyle="1" w:styleId="ListTable2-Accent2">
    <w:name w:val="List Table 2 - Accent 2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2">
    <w:name w:val="Список-таблица 3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000000" w:themeColor="accent1"/>
        <w:left w:val="single" w:sz="4" w:space="0" w:color="000000" w:themeColor="accent1"/>
        <w:bottom w:val="single" w:sz="4" w:space="0" w:color="000000" w:themeColor="accent1"/>
        <w:right w:val="single" w:sz="4" w:space="0" w:color="000000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accent1" w:fill="00000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accent1"/>
          <w:right w:val="single" w:sz="4" w:space="0" w:color="00000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accent1"/>
          <w:bottom w:val="single" w:sz="4" w:space="0" w:color="000000" w:themeColor="accent1"/>
        </w:tcBorders>
      </w:tcPr>
    </w:tblStylePr>
  </w:style>
  <w:style w:type="table" w:customStyle="1" w:styleId="ListTable3-Accent2">
    <w:name w:val="List Table 3 - Accent 2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2">
    <w:name w:val="Список-таблица 4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6F6F6F" w:themeColor="accent1" w:themeTint="90"/>
        <w:left w:val="single" w:sz="4" w:space="0" w:color="6F6F6F" w:themeColor="accent1" w:themeTint="90"/>
        <w:bottom w:val="single" w:sz="4" w:space="0" w:color="6F6F6F" w:themeColor="accent1" w:themeTint="90"/>
        <w:right w:val="single" w:sz="4" w:space="0" w:color="6F6F6F" w:themeColor="accent1" w:themeTint="90"/>
        <w:insideH w:val="single" w:sz="4" w:space="0" w:color="6F6F6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accent1" w:fill="00000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accent1" w:themeTint="40" w:fill="BFBFB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accent1" w:themeTint="40" w:fill="BFBFBF" w:themeFill="accent1" w:themeFillTint="40"/>
      </w:tcPr>
    </w:tblStylePr>
  </w:style>
  <w:style w:type="table" w:customStyle="1" w:styleId="ListTable4-Accent2">
    <w:name w:val="List Table 4 - Accent 2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2">
    <w:name w:val="Список-таблица 5 темная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32" w:space="0" w:color="000000" w:themeColor="accent1"/>
        <w:left w:val="single" w:sz="32" w:space="0" w:color="000000" w:themeColor="accent1"/>
        <w:bottom w:val="single" w:sz="32" w:space="0" w:color="000000" w:themeColor="accent1"/>
        <w:right w:val="single" w:sz="32" w:space="0" w:color="000000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000000" w:themeColor="accent1"/>
          <w:bottom w:val="single" w:sz="12" w:space="0" w:color="FFFFFF" w:themeColor="light1"/>
        </w:tcBorders>
        <w:shd w:val="clear" w:color="000000" w:themeColor="accent1" w:fill="000000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000000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000000" w:themeColor="accent1" w:fill="000000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0000" w:themeColor="accent1" w:fill="000000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0000" w:themeColor="accent1" w:fill="000000" w:themeFill="accent1"/>
      </w:tcPr>
    </w:tblStylePr>
  </w:style>
  <w:style w:type="table" w:customStyle="1" w:styleId="ListTable5Dark-Accent2">
    <w:name w:val="List Table 5 Dark - Accent 2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2">
    <w:name w:val="Список-таблица 6 цветная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000000" w:themeColor="accent1"/>
        <w:bottom w:val="single" w:sz="4" w:space="0" w:color="000000" w:themeColor="accent1"/>
      </w:tblBorders>
    </w:tblPr>
    <w:tblStylePr w:type="firstRow">
      <w:rPr>
        <w:b/>
        <w:color w:val="000000" w:themeColor="accent1" w:themeShade="94"/>
      </w:rPr>
      <w:tblPr/>
      <w:tcPr>
        <w:tcBorders>
          <w:bottom w:val="single" w:sz="4" w:space="0" w:color="000000" w:themeColor="accent1"/>
        </w:tcBorders>
      </w:tcPr>
    </w:tblStylePr>
    <w:tblStylePr w:type="lastRow">
      <w:rPr>
        <w:b/>
        <w:color w:val="000000" w:themeColor="accent1" w:themeShade="94"/>
      </w:rPr>
      <w:tblPr/>
      <w:tcPr>
        <w:tcBorders>
          <w:top w:val="single" w:sz="4" w:space="0" w:color="000000" w:themeColor="accent1"/>
        </w:tcBorders>
      </w:tcPr>
    </w:tblStylePr>
    <w:tblStylePr w:type="firstCol">
      <w:rPr>
        <w:b/>
        <w:color w:val="000000" w:themeColor="accent1" w:themeShade="94"/>
      </w:rPr>
    </w:tblStylePr>
    <w:tblStylePr w:type="lastCol">
      <w:rPr>
        <w:b/>
        <w:color w:val="000000" w:themeColor="accent1" w:themeShade="94"/>
      </w:rPr>
    </w:tblStylePr>
    <w:tblStylePr w:type="band1Vert">
      <w:tblPr/>
      <w:tcPr>
        <w:shd w:val="clear" w:color="BFBFBF" w:themeColor="accent1" w:themeTint="40" w:fill="BFBFBF" w:themeFill="accent1" w:themeFillTint="40"/>
      </w:tcPr>
    </w:tblStylePr>
    <w:tblStylePr w:type="band1Horz">
      <w:rPr>
        <w:rFonts w:ascii="Arial" w:hAnsi="Arial"/>
        <w:color w:val="000000" w:themeColor="accent1" w:themeShade="94"/>
        <w:sz w:val="22"/>
      </w:rPr>
      <w:tblPr/>
      <w:tcPr>
        <w:shd w:val="clear" w:color="BFBFBF" w:themeColor="accent1" w:themeTint="40" w:fill="BFBFBF" w:themeFill="accent1" w:themeFillTint="40"/>
      </w:tcPr>
    </w:tblStylePr>
    <w:tblStylePr w:type="band2Horz">
      <w:rPr>
        <w:rFonts w:ascii="Arial" w:hAnsi="Arial"/>
        <w:color w:val="00000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8"/>
    <w:uiPriority w:val="99"/>
    <w:qFormat/>
    <w:rPr>
      <w:rFonts w:ascii="Times New Roman" w:hAnsi="Times New Roman"/>
      <w:lang w:eastAsia="en-US"/>
    </w:r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2">
    <w:name w:val="Список-таблица 7 цветная1"/>
    <w:basedOn w:val="a8"/>
    <w:uiPriority w:val="99"/>
    <w:qFormat/>
    <w:rPr>
      <w:rFonts w:ascii="Times New Roman" w:hAnsi="Times New Roman"/>
      <w:lang w:eastAsia="en-US"/>
    </w:rPr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8"/>
    <w:uiPriority w:val="99"/>
    <w:qFormat/>
    <w:rPr>
      <w:rFonts w:ascii="Times New Roman" w:hAnsi="Times New Roman"/>
      <w:lang w:eastAsia="en-US"/>
    </w:rPr>
    <w:tblPr>
      <w:tblBorders>
        <w:right w:val="single" w:sz="4" w:space="0" w:color="000000" w:themeColor="accent1"/>
      </w:tblBorders>
    </w:tblPr>
    <w:tblStylePr w:type="firstRow">
      <w:rPr>
        <w:rFonts w:ascii="Arial" w:hAnsi="Arial"/>
        <w:i/>
        <w:color w:val="00000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94"/>
        <w:sz w:val="22"/>
      </w:rPr>
      <w:tblPr/>
      <w:tcPr>
        <w:tcBorders>
          <w:top w:val="single" w:sz="4" w:space="0" w:color="000000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94"/>
        <w:sz w:val="22"/>
      </w:rPr>
      <w:tblPr/>
      <w:tcPr>
        <w:tcBorders>
          <w:top w:val="none" w:sz="4" w:space="0" w:color="000000"/>
          <w:left w:val="single" w:sz="4" w:space="0" w:color="000000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accent1" w:themeTint="40" w:fill="BFBFBF" w:themeFill="accent1" w:themeFillTint="40"/>
      </w:tcPr>
    </w:tblStylePr>
    <w:tblStylePr w:type="band1Horz">
      <w:rPr>
        <w:rFonts w:ascii="Arial" w:hAnsi="Arial"/>
        <w:color w:val="000000" w:themeColor="accent1" w:themeShade="94"/>
        <w:sz w:val="22"/>
      </w:rPr>
      <w:tblPr/>
      <w:tcPr>
        <w:shd w:val="clear" w:color="BFBFBF" w:themeColor="accent1" w:themeTint="40" w:fill="BFBFBF" w:themeFill="accent1" w:themeFillTint="40"/>
      </w:tcPr>
    </w:tblStylePr>
    <w:tblStylePr w:type="band2Horz">
      <w:rPr>
        <w:rFonts w:ascii="Arial" w:hAnsi="Arial"/>
        <w:color w:val="00000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8"/>
    <w:uiPriority w:val="99"/>
    <w:qFormat/>
    <w:rPr>
      <w:rFonts w:ascii="Times New Roman" w:hAnsi="Times New Roman"/>
      <w:lang w:eastAsia="en-US"/>
    </w:rPr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8"/>
    <w:uiPriority w:val="99"/>
    <w:qFormat/>
    <w:rPr>
      <w:rFonts w:ascii="Times New Roman" w:hAnsi="Times New Roman"/>
      <w:lang w:eastAsia="en-US"/>
    </w:rPr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8"/>
    <w:uiPriority w:val="99"/>
    <w:qFormat/>
    <w:rPr>
      <w:rFonts w:ascii="Times New Roman" w:hAnsi="Times New Roman"/>
      <w:lang w:eastAsia="en-US"/>
    </w:rPr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8"/>
    <w:uiPriority w:val="99"/>
    <w:qFormat/>
    <w:rPr>
      <w:rFonts w:ascii="Times New Roman" w:hAnsi="Times New Roman"/>
      <w:lang w:eastAsia="en-US"/>
    </w:rPr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8"/>
    <w:uiPriority w:val="99"/>
    <w:qFormat/>
    <w:rPr>
      <w:rFonts w:ascii="Times New Roman" w:hAnsi="Times New Roman"/>
      <w:lang w:eastAsia="en-US"/>
    </w:rPr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8"/>
    <w:uiPriority w:val="99"/>
    <w:qFormat/>
    <w:rPr>
      <w:rFonts w:ascii="Times New Roman" w:hAnsi="Times New Roman"/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8"/>
    <w:uiPriority w:val="99"/>
    <w:qFormat/>
    <w:rPr>
      <w:rFonts w:ascii="Times New Roman" w:hAnsi="Times New Roman"/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151515" w:themeColor="accent1" w:themeTint="EA" w:fill="15151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51515" w:themeColor="accent1" w:themeTint="EA" w:fill="15151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51515" w:themeColor="accent1" w:themeTint="EA" w:fill="15151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51515" w:themeColor="accent1" w:themeTint="EA" w:fill="15151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FAFAF" w:themeColor="accent1" w:themeTint="50" w:fill="AFAFA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FAFAF" w:themeColor="accent1" w:themeTint="50" w:fill="AFAFAF" w:themeFill="accent1" w:themeFillTint="50"/>
      </w:tcPr>
    </w:tblStylePr>
  </w:style>
  <w:style w:type="table" w:customStyle="1" w:styleId="Lined-Accent2">
    <w:name w:val="Lined - Accent 2"/>
    <w:basedOn w:val="a8"/>
    <w:uiPriority w:val="99"/>
    <w:qFormat/>
    <w:rPr>
      <w:rFonts w:ascii="Times New Roman" w:hAnsi="Times New Roman"/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8"/>
    <w:uiPriority w:val="99"/>
    <w:qFormat/>
    <w:rPr>
      <w:rFonts w:ascii="Times New Roman" w:hAnsi="Times New Roman"/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8"/>
    <w:uiPriority w:val="99"/>
    <w:qFormat/>
    <w:rPr>
      <w:rFonts w:ascii="Times New Roman" w:hAnsi="Times New Roman"/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8"/>
    <w:uiPriority w:val="99"/>
    <w:rPr>
      <w:rFonts w:ascii="Times New Roman" w:hAnsi="Times New Roman"/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8"/>
    <w:uiPriority w:val="99"/>
    <w:rPr>
      <w:rFonts w:ascii="Times New Roman" w:hAnsi="Times New Roman"/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8"/>
    <w:uiPriority w:val="99"/>
    <w:rPr>
      <w:rFonts w:ascii="Times New Roman" w:hAnsi="Times New Roman"/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8"/>
    <w:uiPriority w:val="99"/>
    <w:rPr>
      <w:rFonts w:ascii="Times New Roman" w:hAnsi="Times New Roman"/>
      <w:color w:val="404040"/>
    </w:rPr>
    <w:tblPr>
      <w:tblBorders>
        <w:top w:val="single" w:sz="4" w:space="0" w:color="000000" w:themeColor="accent1" w:themeShade="95"/>
        <w:left w:val="single" w:sz="4" w:space="0" w:color="000000" w:themeColor="accent1" w:themeShade="95"/>
        <w:bottom w:val="single" w:sz="4" w:space="0" w:color="000000" w:themeColor="accent1" w:themeShade="95"/>
        <w:right w:val="single" w:sz="4" w:space="0" w:color="000000" w:themeColor="accent1" w:themeShade="95"/>
        <w:insideH w:val="single" w:sz="4" w:space="0" w:color="000000" w:themeColor="accent1" w:themeShade="95"/>
        <w:insideV w:val="single" w:sz="4" w:space="0" w:color="000000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51515" w:themeColor="accent1" w:themeTint="EA" w:fill="15151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51515" w:themeColor="accent1" w:themeTint="EA" w:fill="15151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51515" w:themeColor="accent1" w:themeTint="EA" w:fill="15151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51515" w:themeColor="accent1" w:themeTint="EA" w:fill="15151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FAFAF" w:themeColor="accent1" w:themeTint="50" w:fill="AFAFA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FAFAF" w:themeColor="accent1" w:themeTint="50" w:fill="AFAFAF" w:themeFill="accent1" w:themeFillTint="50"/>
      </w:tcPr>
    </w:tblStylePr>
  </w:style>
  <w:style w:type="table" w:customStyle="1" w:styleId="BorderedLined-Accent2">
    <w:name w:val="Bordered &amp; Lined - Accent 2"/>
    <w:basedOn w:val="a8"/>
    <w:uiPriority w:val="99"/>
    <w:rPr>
      <w:rFonts w:ascii="Times New Roman" w:hAnsi="Times New Roman"/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8"/>
    <w:uiPriority w:val="99"/>
    <w:rPr>
      <w:rFonts w:ascii="Times New Roman" w:hAnsi="Times New Roman"/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8"/>
    <w:uiPriority w:val="99"/>
    <w:rPr>
      <w:rFonts w:ascii="Times New Roman" w:hAnsi="Times New Roman"/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8"/>
    <w:uiPriority w:val="99"/>
    <w:rPr>
      <w:rFonts w:ascii="Times New Roman" w:hAnsi="Times New Roman"/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8"/>
    <w:uiPriority w:val="99"/>
    <w:rPr>
      <w:rFonts w:ascii="Times New Roman" w:hAnsi="Times New Roman"/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8"/>
    <w:uiPriority w:val="99"/>
    <w:rPr>
      <w:rFonts w:ascii="Times New Roman" w:hAnsi="Times New Roman"/>
      <w:lang w:eastAsia="en-US"/>
    </w:rPr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8"/>
    <w:uiPriority w:val="99"/>
    <w:rPr>
      <w:rFonts w:ascii="Times New Roman" w:hAnsi="Times New Roman"/>
      <w:lang w:eastAsia="en-US"/>
    </w:rPr>
    <w:tblPr>
      <w:tblBorders>
        <w:top w:val="single" w:sz="4" w:space="0" w:color="989898" w:themeColor="accent1" w:themeTint="67"/>
        <w:left w:val="single" w:sz="4" w:space="0" w:color="989898" w:themeColor="accent1" w:themeTint="67"/>
        <w:bottom w:val="single" w:sz="4" w:space="0" w:color="989898" w:themeColor="accent1" w:themeTint="67"/>
        <w:right w:val="single" w:sz="4" w:space="0" w:color="989898" w:themeColor="accent1" w:themeTint="67"/>
        <w:insideH w:val="single" w:sz="4" w:space="0" w:color="989898" w:themeColor="accent1" w:themeTint="67"/>
        <w:insideV w:val="single" w:sz="4" w:space="0" w:color="989898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00000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00000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0000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accent1" w:themeTint="67"/>
          <w:left w:val="single" w:sz="4" w:space="0" w:color="989898" w:themeColor="accent1" w:themeTint="67"/>
          <w:bottom w:val="single" w:sz="4" w:space="0" w:color="989898" w:themeColor="accent1" w:themeTint="67"/>
          <w:right w:val="single" w:sz="4" w:space="0" w:color="989898" w:themeColor="accent1" w:themeTint="67"/>
        </w:tcBorders>
      </w:tcPr>
    </w:tblStylePr>
  </w:style>
  <w:style w:type="table" w:customStyle="1" w:styleId="Bordered-Accent2">
    <w:name w:val="Bordered - Accent 2"/>
    <w:basedOn w:val="a8"/>
    <w:uiPriority w:val="99"/>
    <w:rPr>
      <w:rFonts w:ascii="Times New Roman" w:hAnsi="Times New Roman"/>
      <w:lang w:eastAsia="en-US"/>
    </w:r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8"/>
    <w:uiPriority w:val="99"/>
    <w:rPr>
      <w:rFonts w:ascii="Times New Roman" w:hAnsi="Times New Roman"/>
      <w:lang w:eastAsia="en-US"/>
    </w:r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8"/>
    <w:uiPriority w:val="99"/>
    <w:rPr>
      <w:rFonts w:ascii="Times New Roman" w:hAnsi="Times New Roman"/>
      <w:lang w:eastAsia="en-US"/>
    </w:r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8"/>
    <w:uiPriority w:val="99"/>
    <w:rPr>
      <w:rFonts w:ascii="Times New Roman" w:hAnsi="Times New Roman"/>
      <w:lang w:eastAsia="en-US"/>
    </w:r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8"/>
    <w:uiPriority w:val="99"/>
    <w:rPr>
      <w:rFonts w:ascii="Times New Roman" w:hAnsi="Times New Roman"/>
      <w:lang w:eastAsia="en-US"/>
    </w:r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af8">
    <w:name w:val="Текст концевой сноски Знак"/>
    <w:basedOn w:val="a7"/>
    <w:link w:val="af7"/>
    <w:uiPriority w:val="99"/>
    <w:semiHidden/>
    <w:rPr>
      <w:rFonts w:ascii="Times New Roman" w:hAnsi="Times New Roman"/>
      <w:sz w:val="20"/>
      <w:lang w:eastAsia="en-US"/>
    </w:rPr>
  </w:style>
  <w:style w:type="character" w:styleId="afff9">
    <w:name w:val="Placeholder Text"/>
    <w:basedOn w:val="a7"/>
    <w:uiPriority w:val="99"/>
    <w:semiHidden/>
    <w:rPr>
      <w:color w:val="808080"/>
    </w:rPr>
  </w:style>
  <w:style w:type="paragraph" w:customStyle="1" w:styleId="afffa">
    <w:name w:val="Заголовок без нумерации"/>
    <w:basedOn w:val="afff6"/>
    <w:next w:val="a5"/>
    <w:uiPriority w:val="10"/>
    <w:qFormat/>
    <w:pPr>
      <w:pageBreakBefore/>
      <w:spacing w:after="480"/>
      <w:jc w:val="center"/>
    </w:pPr>
    <w:rPr>
      <w:b/>
      <w:caps/>
      <w:color w:val="auto"/>
      <w:sz w:val="32"/>
      <w:szCs w:val="32"/>
    </w:rPr>
  </w:style>
  <w:style w:type="table" w:customStyle="1" w:styleId="afffb">
    <w:name w:val="Таблица ГОСТ"/>
    <w:basedOn w:val="aff8"/>
    <w:uiPriority w:val="99"/>
    <w:pPr>
      <w:spacing w:before="40" w:line="300" w:lineRule="auto"/>
      <w:jc w:val="left"/>
    </w:pPr>
    <w:rPr>
      <w:rFonts w:ascii="Times New Roman" w:hAnsi="Times New Roman"/>
      <w:lang w:eastAsia="en-US"/>
    </w:rPr>
    <w:tblPr>
      <w:tblCellMar>
        <w:top w:w="0" w:type="dxa"/>
        <w:bottom w:w="0" w:type="dxa"/>
      </w:tblCellMar>
    </w:tblPr>
    <w:tblStylePr w:type="firstRow">
      <w:pPr>
        <w:keepNext/>
        <w:keepLines/>
        <w:jc w:val="center"/>
      </w:pPr>
      <w:rPr>
        <w:b/>
        <w:sz w:val="20"/>
        <w:szCs w:val="20"/>
        <w:lang w:val="ru-RU"/>
      </w:rPr>
      <w:tblPr/>
      <w:trPr>
        <w:tblHeader/>
      </w:trPr>
      <w:tcPr>
        <w:vAlign w:val="center"/>
      </w:tcPr>
    </w:tblStylePr>
    <w:tblStylePr w:type="lastRow">
      <w:rPr>
        <w:b w:val="0"/>
      </w:rPr>
    </w:tblStylePr>
  </w:style>
  <w:style w:type="paragraph" w:customStyle="1" w:styleId="afffc">
    <w:name w:val="Обычный таблица"/>
    <w:basedOn w:val="afff6"/>
    <w:qFormat/>
    <w:pPr>
      <w:spacing w:before="40" w:line="300" w:lineRule="auto"/>
      <w:jc w:val="left"/>
    </w:pPr>
    <w:rPr>
      <w:color w:val="auto"/>
      <w:sz w:val="22"/>
    </w:rPr>
  </w:style>
  <w:style w:type="paragraph" w:customStyle="1" w:styleId="afffd">
    <w:name w:val="Приложение Заголовок"/>
    <w:basedOn w:val="10"/>
    <w:next w:val="a5"/>
    <w:uiPriority w:val="13"/>
    <w:qFormat/>
    <w:pPr>
      <w:numPr>
        <w:numId w:val="0"/>
      </w:numPr>
      <w:tabs>
        <w:tab w:val="clear" w:pos="1276"/>
      </w:tabs>
      <w:spacing w:before="120" w:after="480"/>
      <w:ind w:left="567" w:right="567"/>
      <w:jc w:val="center"/>
    </w:pPr>
    <w:rPr>
      <w:rFonts w:ascii="Times New Roman" w:hAnsi="Times New Roman"/>
      <w:bCs/>
      <w:caps/>
      <w:color w:val="auto"/>
      <w:sz w:val="32"/>
      <w:szCs w:val="32"/>
      <w:lang w:eastAsia="en-US"/>
    </w:rPr>
  </w:style>
  <w:style w:type="paragraph" w:customStyle="1" w:styleId="a0">
    <w:name w:val="Приложение Номер"/>
    <w:basedOn w:val="afff6"/>
    <w:next w:val="afffd"/>
    <w:uiPriority w:val="12"/>
    <w:qFormat/>
    <w:pPr>
      <w:pageBreakBefore/>
      <w:numPr>
        <w:numId w:val="14"/>
      </w:numPr>
      <w:ind w:left="7938" w:firstLine="0"/>
    </w:pPr>
    <w:rPr>
      <w:color w:val="auto"/>
      <w:lang w:val="en-US"/>
    </w:rPr>
  </w:style>
  <w:style w:type="paragraph" w:customStyle="1" w:styleId="28">
    <w:name w:val="Приложение Заголовок 2"/>
    <w:basedOn w:val="2"/>
    <w:next w:val="a5"/>
    <w:uiPriority w:val="14"/>
    <w:qFormat/>
    <w:pPr>
      <w:numPr>
        <w:ilvl w:val="0"/>
        <w:numId w:val="0"/>
      </w:numPr>
      <w:tabs>
        <w:tab w:val="clear" w:pos="1276"/>
      </w:tabs>
      <w:spacing w:before="240" w:after="240"/>
      <w:ind w:left="1276" w:hanging="709"/>
    </w:pPr>
    <w:rPr>
      <w:rFonts w:ascii="Times New Roman" w:hAnsi="Times New Roman"/>
      <w:color w:val="auto"/>
      <w:sz w:val="28"/>
      <w:lang w:eastAsia="en-US"/>
    </w:rPr>
  </w:style>
  <w:style w:type="paragraph" w:customStyle="1" w:styleId="34">
    <w:name w:val="Приложение Заголовок 3"/>
    <w:basedOn w:val="30"/>
    <w:next w:val="a5"/>
    <w:uiPriority w:val="14"/>
    <w:qFormat/>
    <w:pPr>
      <w:numPr>
        <w:ilvl w:val="0"/>
        <w:numId w:val="0"/>
      </w:numPr>
      <w:tabs>
        <w:tab w:val="clear" w:pos="1559"/>
      </w:tabs>
      <w:spacing w:before="240"/>
      <w:ind w:left="1560" w:hanging="993"/>
    </w:pPr>
    <w:rPr>
      <w:rFonts w:ascii="Times New Roman" w:hAnsi="Times New Roman"/>
      <w:color w:val="auto"/>
      <w:lang w:eastAsia="en-US"/>
    </w:rPr>
  </w:style>
  <w:style w:type="paragraph" w:customStyle="1" w:styleId="44">
    <w:name w:val="Приложение Заголовок 4"/>
    <w:basedOn w:val="4"/>
    <w:next w:val="a5"/>
    <w:uiPriority w:val="14"/>
    <w:qFormat/>
    <w:pPr>
      <w:numPr>
        <w:ilvl w:val="0"/>
        <w:numId w:val="0"/>
      </w:numPr>
      <w:tabs>
        <w:tab w:val="clear" w:pos="1843"/>
      </w:tabs>
      <w:spacing w:before="120"/>
      <w:ind w:left="1560" w:hanging="993"/>
    </w:pPr>
    <w:rPr>
      <w:rFonts w:ascii="Times New Roman" w:hAnsi="Times New Roman"/>
      <w:iCs/>
      <w:color w:val="auto"/>
      <w:lang w:eastAsia="en-US"/>
    </w:rPr>
  </w:style>
  <w:style w:type="paragraph" w:customStyle="1" w:styleId="a3">
    <w:name w:val="Маркированный ГОСТ"/>
    <w:basedOn w:val="affc"/>
    <w:uiPriority w:val="1"/>
    <w:qFormat/>
    <w:pPr>
      <w:numPr>
        <w:numId w:val="15"/>
      </w:numPr>
    </w:pPr>
    <w:rPr>
      <w:rFonts w:ascii="Times New Roman" w:hAnsi="Times New Roman"/>
      <w:lang w:val="en-US" w:eastAsia="en-US"/>
    </w:rPr>
  </w:style>
  <w:style w:type="paragraph" w:customStyle="1" w:styleId="a1">
    <w:name w:val="Нумерованный а) ГОСТ"/>
    <w:basedOn w:val="affc"/>
    <w:uiPriority w:val="1"/>
    <w:qFormat/>
    <w:pPr>
      <w:numPr>
        <w:numId w:val="16"/>
      </w:numPr>
    </w:pPr>
    <w:rPr>
      <w:rFonts w:ascii="Times New Roman" w:hAnsi="Times New Roman"/>
      <w:lang w:eastAsia="en-US"/>
    </w:rPr>
  </w:style>
  <w:style w:type="character" w:customStyle="1" w:styleId="18">
    <w:name w:val="Неразрешенное упоминание1"/>
    <w:basedOn w:val="a7"/>
    <w:uiPriority w:val="99"/>
    <w:semiHidden/>
    <w:unhideWhenUsed/>
    <w:rPr>
      <w:color w:val="605E5C"/>
      <w:shd w:val="clear" w:color="auto" w:fill="E1DFDD"/>
    </w:rPr>
  </w:style>
  <w:style w:type="table" w:customStyle="1" w:styleId="-4110">
    <w:name w:val="Таблица-сетка 4 — акцент 11"/>
    <w:basedOn w:val="a8"/>
    <w:uiPriority w:val="49"/>
    <w:pPr>
      <w:spacing w:before="120"/>
      <w:jc w:val="both"/>
    </w:pPr>
    <w:rPr>
      <w:rFonts w:ascii="Calibri" w:eastAsia="Calibri" w:hAnsi="Calibri" w:cs="Calibri"/>
    </w:rPr>
    <w:tblPr>
      <w:tblBorders>
        <w:top w:val="single" w:sz="4" w:space="0" w:color="666666" w:themeColor="accent1" w:themeTint="99"/>
        <w:left w:val="single" w:sz="4" w:space="0" w:color="666666" w:themeColor="accent1" w:themeTint="99"/>
        <w:bottom w:val="single" w:sz="4" w:space="0" w:color="666666" w:themeColor="accent1" w:themeTint="99"/>
        <w:right w:val="single" w:sz="4" w:space="0" w:color="666666" w:themeColor="accent1" w:themeTint="99"/>
        <w:insideH w:val="single" w:sz="4" w:space="0" w:color="666666" w:themeColor="accent1" w:themeTint="99"/>
        <w:insideV w:val="single" w:sz="4" w:space="0" w:color="6666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</w:tcBorders>
        <w:shd w:val="clear" w:color="auto" w:fill="000000" w:themeFill="accent1"/>
      </w:tcPr>
    </w:tblStylePr>
    <w:tblStylePr w:type="lastRow">
      <w:rPr>
        <w:b/>
        <w:bCs/>
      </w:rPr>
      <w:tblPr/>
      <w:tcPr>
        <w:tcBorders>
          <w:top w:val="single" w:sz="4" w:space="0" w:color="00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1" w:themeFillTint="33"/>
      </w:tcPr>
    </w:tblStylePr>
    <w:tblStylePr w:type="band1Horz">
      <w:tblPr/>
      <w:tcPr>
        <w:shd w:val="clear" w:color="auto" w:fill="CCCCCC" w:themeFill="accent1" w:themeFillTint="33"/>
      </w:tcPr>
    </w:tblStylePr>
  </w:style>
  <w:style w:type="table" w:customStyle="1" w:styleId="-331">
    <w:name w:val="Таблица-сетка 3 — акцент 31"/>
    <w:basedOn w:val="a8"/>
    <w:uiPriority w:val="48"/>
    <w:rPr>
      <w:rFonts w:ascii="Times New Roman" w:hAnsi="Times New Roman"/>
      <w:lang w:eastAsia="en-US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customStyle="1" w:styleId="19">
    <w:name w:val="Рецензия1"/>
    <w:hidden/>
    <w:uiPriority w:val="99"/>
    <w:semiHidden/>
    <w:rPr>
      <w:rFonts w:ascii="Times New Roman" w:hAnsi="Times New Roman"/>
      <w:sz w:val="24"/>
      <w:szCs w:val="24"/>
      <w:lang w:eastAsia="en-US"/>
    </w:rPr>
  </w:style>
  <w:style w:type="paragraph" w:customStyle="1" w:styleId="120">
    <w:name w:val="Таблица Тело Центр 12"/>
    <w:basedOn w:val="a5"/>
    <w:link w:val="121"/>
    <w:pPr>
      <w:spacing w:before="60" w:after="60"/>
      <w:jc w:val="center"/>
    </w:pPr>
    <w:rPr>
      <w:rFonts w:ascii="Times New Roman" w:eastAsia="Times New Roman" w:hAnsi="Times New Roman" w:cs="Times New Roman"/>
      <w:lang w:val="en-US"/>
    </w:rPr>
  </w:style>
  <w:style w:type="paragraph" w:customStyle="1" w:styleId="122">
    <w:name w:val="Таблица Тело Ширина 12"/>
    <w:basedOn w:val="a5"/>
    <w:link w:val="123"/>
    <w:pPr>
      <w:spacing w:before="60" w:after="60"/>
      <w:jc w:val="both"/>
    </w:pPr>
    <w:rPr>
      <w:rFonts w:ascii="Times New Roman" w:eastAsia="Times New Roman" w:hAnsi="Times New Roman" w:cs="Times New Roman"/>
    </w:rPr>
  </w:style>
  <w:style w:type="character" w:customStyle="1" w:styleId="123">
    <w:name w:val="Таблица Тело Ширина 12 Знак"/>
    <w:link w:val="122"/>
    <w:rPr>
      <w:rFonts w:ascii="Times New Roman" w:eastAsia="Times New Roman" w:hAnsi="Times New Roman" w:cs="Times New Roman"/>
    </w:rPr>
  </w:style>
  <w:style w:type="paragraph" w:customStyle="1" w:styleId="124">
    <w:name w:val="Таблица Шапка 12"/>
    <w:basedOn w:val="a5"/>
    <w:pPr>
      <w:keepNext/>
      <w:spacing w:before="60" w:after="60"/>
      <w:jc w:val="center"/>
    </w:pPr>
    <w:rPr>
      <w:rFonts w:ascii="Times New Roman" w:eastAsia="Times New Roman" w:hAnsi="Times New Roman" w:cs="Times New Roman"/>
      <w:b/>
      <w:bCs/>
    </w:rPr>
  </w:style>
  <w:style w:type="character" w:customStyle="1" w:styleId="121">
    <w:name w:val="Таблица Тело Центр 12 Знак"/>
    <w:basedOn w:val="a7"/>
    <w:link w:val="120"/>
    <w:rPr>
      <w:rFonts w:ascii="Times New Roman" w:eastAsia="Times New Roman" w:hAnsi="Times New Roman" w:cs="Times New Roman"/>
      <w:lang w:val="en-US"/>
    </w:rPr>
  </w:style>
  <w:style w:type="paragraph" w:customStyle="1" w:styleId="-">
    <w:name w:val="Рисунок -"/>
    <w:basedOn w:val="a5"/>
    <w:qFormat/>
    <w:pPr>
      <w:keepNext/>
      <w:ind w:left="720"/>
      <w:jc w:val="center"/>
    </w:pPr>
  </w:style>
  <w:style w:type="table" w:customStyle="1" w:styleId="112">
    <w:name w:val="Сетка таблицы11"/>
    <w:basedOn w:val="a8"/>
    <w:uiPriority w:val="99"/>
    <w:pPr>
      <w:jc w:val="both"/>
    </w:pPr>
    <w:rPr>
      <w:rFonts w:ascii="Times New Roman" w:eastAsia="SimSu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0"/>
        <w:szCs w:val="20"/>
        <w:lang w:val="ru-RU"/>
      </w:rPr>
    </w:tblStylePr>
  </w:style>
  <w:style w:type="character" w:customStyle="1" w:styleId="29">
    <w:name w:val="Неразрешенное упоминание2"/>
    <w:basedOn w:val="a7"/>
    <w:uiPriority w:val="99"/>
    <w:semiHidden/>
    <w:unhideWhenUsed/>
    <w:rPr>
      <w:color w:val="605E5C"/>
      <w:shd w:val="clear" w:color="auto" w:fill="E1DFDD"/>
    </w:rPr>
  </w:style>
  <w:style w:type="paragraph" w:customStyle="1" w:styleId="2946">
    <w:name w:val="2946"/>
    <w:basedOn w:val="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0">
    <w:name w:val="0"/>
    <w:basedOn w:val="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2797">
    <w:name w:val="2797"/>
    <w:basedOn w:val="a7"/>
  </w:style>
  <w:style w:type="character" w:customStyle="1" w:styleId="35">
    <w:name w:val="Неразрешенное упоминание3"/>
    <w:basedOn w:val="a7"/>
    <w:uiPriority w:val="99"/>
    <w:semiHidden/>
    <w:unhideWhenUsed/>
    <w:rPr>
      <w:color w:val="605E5C"/>
      <w:shd w:val="clear" w:color="auto" w:fill="E1DFDD"/>
    </w:rPr>
  </w:style>
  <w:style w:type="paragraph" w:customStyle="1" w:styleId="1295">
    <w:name w:val="1295"/>
    <w:basedOn w:val="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ds-markdown-paragraph">
    <w:name w:val="ds-markdown-paragraph"/>
    <w:basedOn w:val="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813de27">
    <w:name w:val="d813de27"/>
    <w:basedOn w:val="a7"/>
  </w:style>
  <w:style w:type="character" w:customStyle="1" w:styleId="token">
    <w:name w:val="token"/>
    <w:basedOn w:val="a7"/>
  </w:style>
  <w:style w:type="paragraph" w:styleId="afffe">
    <w:name w:val="Revision"/>
    <w:hidden/>
    <w:uiPriority w:val="99"/>
    <w:semiHidden/>
    <w:rPr>
      <w:sz w:val="24"/>
      <w:szCs w:val="24"/>
    </w:rPr>
  </w:style>
  <w:style w:type="paragraph" w:customStyle="1" w:styleId="v1">
    <w:name w:val="_v Заголовок1"/>
    <w:next w:val="a5"/>
    <w:qFormat/>
    <w:pPr>
      <w:keepNext/>
      <w:pageBreakBefore/>
      <w:numPr>
        <w:numId w:val="80"/>
      </w:numPr>
      <w:tabs>
        <w:tab w:val="left" w:pos="1276"/>
      </w:tabs>
      <w:spacing w:before="360" w:line="360" w:lineRule="auto"/>
      <w:jc w:val="both"/>
      <w:outlineLvl w:val="0"/>
    </w:pPr>
    <w:rPr>
      <w:rFonts w:ascii="Times New Roman Полужирный" w:eastAsia="Times New Roman" w:hAnsi="Times New Roman Полужирный" w:cs="Times New Roman"/>
      <w:b/>
      <w:sz w:val="32"/>
      <w:szCs w:val="32"/>
    </w:rPr>
  </w:style>
  <w:style w:type="paragraph" w:customStyle="1" w:styleId="v2">
    <w:name w:val="_v Заголовок2"/>
    <w:basedOn w:val="v1"/>
    <w:next w:val="a5"/>
    <w:qFormat/>
    <w:pPr>
      <w:pageBreakBefore w:val="0"/>
      <w:numPr>
        <w:ilvl w:val="1"/>
      </w:numPr>
      <w:tabs>
        <w:tab w:val="left" w:pos="1418"/>
      </w:tabs>
      <w:spacing w:before="240"/>
      <w:outlineLvl w:val="1"/>
    </w:pPr>
    <w:rPr>
      <w:color w:val="000000" w:themeColor="text1"/>
      <w:sz w:val="28"/>
    </w:rPr>
  </w:style>
  <w:style w:type="paragraph" w:customStyle="1" w:styleId="v3">
    <w:name w:val="_v Заголовок3"/>
    <w:basedOn w:val="v2"/>
    <w:next w:val="a5"/>
    <w:qFormat/>
    <w:pPr>
      <w:numPr>
        <w:ilvl w:val="2"/>
      </w:numPr>
      <w:tabs>
        <w:tab w:val="clear" w:pos="1440"/>
        <w:tab w:val="left" w:pos="1559"/>
      </w:tabs>
      <w:ind w:left="1440" w:hanging="731"/>
      <w:outlineLvl w:val="2"/>
    </w:pPr>
  </w:style>
  <w:style w:type="paragraph" w:customStyle="1" w:styleId="v4">
    <w:name w:val="_v Заголовок4"/>
    <w:basedOn w:val="v3"/>
    <w:next w:val="a5"/>
    <w:qFormat/>
    <w:pPr>
      <w:numPr>
        <w:ilvl w:val="3"/>
      </w:numPr>
      <w:tabs>
        <w:tab w:val="clear" w:pos="1276"/>
        <w:tab w:val="clear" w:pos="1559"/>
        <w:tab w:val="clear" w:pos="1800"/>
        <w:tab w:val="left" w:pos="1259"/>
        <w:tab w:val="left" w:pos="1985"/>
      </w:tabs>
      <w:ind w:left="1582" w:hanging="873"/>
      <w:outlineLvl w:val="3"/>
    </w:pPr>
    <w:rPr>
      <w:b w:val="0"/>
      <w:sz w:val="24"/>
    </w:rPr>
  </w:style>
  <w:style w:type="paragraph" w:customStyle="1" w:styleId="v5">
    <w:name w:val="_v Заголовок5"/>
    <w:basedOn w:val="v4"/>
    <w:next w:val="a5"/>
    <w:qFormat/>
    <w:pPr>
      <w:numPr>
        <w:ilvl w:val="4"/>
      </w:numPr>
      <w:tabs>
        <w:tab w:val="clear" w:pos="2520"/>
      </w:tabs>
      <w:ind w:left="1718" w:hanging="1009"/>
      <w:outlineLvl w:val="4"/>
    </w:pPr>
  </w:style>
  <w:style w:type="paragraph" w:customStyle="1" w:styleId="v6">
    <w:name w:val="_v Заголовок6"/>
    <w:basedOn w:val="v5"/>
    <w:next w:val="a5"/>
    <w:qFormat/>
    <w:pPr>
      <w:numPr>
        <w:ilvl w:val="5"/>
      </w:numPr>
      <w:tabs>
        <w:tab w:val="clear" w:pos="1259"/>
        <w:tab w:val="clear" w:pos="2880"/>
        <w:tab w:val="left" w:pos="1276"/>
      </w:tabs>
      <w:ind w:left="1871" w:hanging="1162"/>
      <w:outlineLvl w:val="5"/>
    </w:pPr>
  </w:style>
  <w:style w:type="paragraph" w:customStyle="1" w:styleId="v7">
    <w:name w:val="_v Заголовок7"/>
    <w:basedOn w:val="v6"/>
    <w:qFormat/>
    <w:pPr>
      <w:numPr>
        <w:ilvl w:val="6"/>
      </w:numPr>
      <w:tabs>
        <w:tab w:val="clear" w:pos="1276"/>
        <w:tab w:val="clear" w:pos="1985"/>
        <w:tab w:val="clear" w:pos="3600"/>
        <w:tab w:val="left" w:pos="1259"/>
      </w:tabs>
      <w:spacing w:before="0"/>
      <w:ind w:left="1701" w:hanging="992"/>
      <w:outlineLvl w:val="6"/>
    </w:pPr>
  </w:style>
  <w:style w:type="paragraph" w:customStyle="1" w:styleId="affff">
    <w:name w:val="Примечание"/>
    <w:basedOn w:val="a5"/>
    <w:qFormat/>
    <w:rsid w:val="00BA7892"/>
    <w:pPr>
      <w:spacing w:before="120" w:after="120" w:line="360" w:lineRule="auto"/>
      <w:ind w:firstLine="851"/>
      <w:contextualSpacing/>
      <w:jc w:val="both"/>
    </w:pPr>
    <w:rPr>
      <w:rFonts w:ascii="Times New Roman" w:eastAsia="Times New Roman" w:hAnsi="Times New Roman" w:cs="Times New Roman"/>
    </w:rPr>
  </w:style>
  <w:style w:type="paragraph" w:customStyle="1" w:styleId="1a">
    <w:name w:val=".Заголовок 1 (с номером)"/>
    <w:basedOn w:val="10"/>
    <w:next w:val="a5"/>
    <w:rsid w:val="00F7257E"/>
    <w:pPr>
      <w:keepLines w:val="0"/>
      <w:pageBreakBefore/>
      <w:numPr>
        <w:numId w:val="0"/>
      </w:numPr>
      <w:tabs>
        <w:tab w:val="clear" w:pos="1276"/>
        <w:tab w:val="num" w:pos="1560"/>
      </w:tabs>
      <w:spacing w:after="240" w:line="312" w:lineRule="auto"/>
      <w:ind w:left="1560" w:hanging="709"/>
      <w:jc w:val="left"/>
    </w:pPr>
    <w:rPr>
      <w:rFonts w:ascii="Times New Roman" w:eastAsia="Times New Roman" w:hAnsi="Times New Roman" w:cs="Times New Roman"/>
      <w:caps/>
      <w:color w:val="auto"/>
      <w:szCs w:val="20"/>
    </w:rPr>
  </w:style>
  <w:style w:type="character" w:customStyle="1" w:styleId="math-inline">
    <w:name w:val="math-inline"/>
    <w:basedOn w:val="a7"/>
    <w:rsid w:val="00F7257E"/>
  </w:style>
  <w:style w:type="paragraph" w:customStyle="1" w:styleId="affff0">
    <w:name w:val="КомментарийГОСТ"/>
    <w:basedOn w:val="a5"/>
    <w:rsid w:val="00AD606A"/>
    <w:pPr>
      <w:ind w:firstLine="720"/>
      <w:jc w:val="both"/>
    </w:pPr>
    <w:rPr>
      <w:rFonts w:ascii="Times New Roman" w:eastAsia="Times New Roman" w:hAnsi="Times New Roman" w:cs="Times New Roman"/>
      <w:color w:val="800000"/>
    </w:rPr>
  </w:style>
  <w:style w:type="character" w:customStyle="1" w:styleId="apple-converted-space">
    <w:name w:val="apple-converted-space"/>
    <w:basedOn w:val="a7"/>
    <w:rsid w:val="00202493"/>
  </w:style>
  <w:style w:type="character" w:styleId="affff1">
    <w:name w:val="Emphasis"/>
    <w:basedOn w:val="a7"/>
    <w:uiPriority w:val="20"/>
    <w:qFormat/>
    <w:rsid w:val="002024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0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49073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545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384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5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8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1855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/APASixthEditionOfficeOnline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4700482-8F4F-4E1B-A95C-F40B0A8DCE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1773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ЦЕНТРАЛЬНЫЙ БАНК РОССИЙСКОЙ ФЕДЕРАЦИИ (БАНК РОССИИ) Утвержден [Обозначение листа утверждения документа] - ЛУ [ПОЛНОЕ НАИМЕНОВАНИЕ КОМПОНЕНТА ИТС] Руководство пользователя [Обозначение документа] [Год выпуска]</vt:lpstr>
    </vt:vector>
  </TitlesOfParts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ЦЕНТРАЛЬНЫЙ БАНК РОССИЙСКОЙ ФЕДЕРАЦИИ (БАНК РОССИИ) Утвержден [Обозначение листа утверждения документа] - ЛУ [ПОЛНОЕ НАИМЕНОВАНИЕ КОМПОНЕНТА ИТС] Руководство пользователя [Обозначение документа] [Год выпуска]</dc:title>
  <dc:creator>Санников Владислав</dc:creator>
  <cp:lastModifiedBy>Владислав Санников</cp:lastModifiedBy>
  <cp:revision>6</cp:revision>
  <dcterms:created xsi:type="dcterms:W3CDTF">2026-06-29T12:40:00Z</dcterms:created>
  <dcterms:modified xsi:type="dcterms:W3CDTF">2026-06-29T13:38:00Z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74A0393CC43B3A1A5E129B69D95676B9_42</vt:lpwstr>
  </property>
</Properties>
</file>