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9179" w14:textId="4E404449" w:rsidR="0011677B" w:rsidRDefault="000E3CE3">
      <w:pPr>
        <w:rPr>
          <w:sz w:val="48"/>
          <w:szCs w:val="48"/>
          <w:lang w:val="en-US"/>
        </w:rPr>
      </w:pPr>
      <w:r w:rsidRPr="000E3CE3">
        <w:rPr>
          <w:sz w:val="48"/>
          <w:szCs w:val="48"/>
          <w:lang w:val="en-US"/>
        </w:rPr>
        <w:t>Unit testing of the polygon function</w:t>
      </w:r>
    </w:p>
    <w:p w14:paraId="4FF50C37" w14:textId="77777777" w:rsidR="00A732CE" w:rsidRDefault="00A732CE">
      <w:pPr>
        <w:rPr>
          <w:sz w:val="48"/>
          <w:szCs w:val="48"/>
          <w:lang w:val="en-US"/>
        </w:rPr>
      </w:pPr>
    </w:p>
    <w:p w14:paraId="3759FE48" w14:textId="77777777" w:rsidR="00A732CE" w:rsidRDefault="00A732CE" w:rsidP="00A732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objective of the polygon function is to check how many entries are there in the list and then to call the appropriate function if necessary. </w:t>
      </w:r>
    </w:p>
    <w:p w14:paraId="5D7749D1" w14:textId="77777777" w:rsidR="00A732CE" w:rsidRDefault="00A732CE">
      <w:pPr>
        <w:rPr>
          <w:sz w:val="40"/>
          <w:szCs w:val="40"/>
          <w:lang w:val="en-US"/>
        </w:rPr>
      </w:pPr>
    </w:p>
    <w:p w14:paraId="04CDF8BF" w14:textId="77777777" w:rsidR="008B556D" w:rsidRDefault="000E3C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polygon(nodes) function takes as input a list of integers. Thus out of {</w:t>
      </w:r>
      <w:proofErr w:type="spellStart"/>
      <w:proofErr w:type="gramStart"/>
      <w:r>
        <w:rPr>
          <w:sz w:val="40"/>
          <w:szCs w:val="40"/>
          <w:lang w:val="en-US"/>
        </w:rPr>
        <w:t>int,float</w:t>
      </w:r>
      <w:proofErr w:type="gramEnd"/>
      <w:r>
        <w:rPr>
          <w:sz w:val="40"/>
          <w:szCs w:val="40"/>
          <w:lang w:val="en-US"/>
        </w:rPr>
        <w:t>,string,list</w:t>
      </w:r>
      <w:proofErr w:type="spellEnd"/>
      <w:r>
        <w:rPr>
          <w:sz w:val="40"/>
          <w:szCs w:val="40"/>
          <w:lang w:val="en-US"/>
        </w:rPr>
        <w:t xml:space="preserve">} the first three are invalid types. </w:t>
      </w:r>
      <w:r w:rsidR="004A0338">
        <w:rPr>
          <w:sz w:val="40"/>
          <w:szCs w:val="40"/>
          <w:lang w:val="en-US"/>
        </w:rPr>
        <w:t>We create one test for each of these and assert that the polygon function returns “Input is not a list”.</w:t>
      </w:r>
      <w:r w:rsidR="00A732CE">
        <w:rPr>
          <w:sz w:val="40"/>
          <w:szCs w:val="40"/>
          <w:lang w:val="en-US"/>
        </w:rPr>
        <w:t xml:space="preserve"> </w:t>
      </w:r>
    </w:p>
    <w:p w14:paraId="78B0D784" w14:textId="77777777" w:rsidR="008B556D" w:rsidRDefault="008B556D">
      <w:pPr>
        <w:rPr>
          <w:sz w:val="40"/>
          <w:szCs w:val="40"/>
          <w:lang w:val="en-US"/>
        </w:rPr>
      </w:pPr>
    </w:p>
    <w:p w14:paraId="20E2D8F2" w14:textId="0C006126" w:rsidR="00974EF2" w:rsidRDefault="00A732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now turn to the valid inputs.</w:t>
      </w:r>
      <w:r w:rsidR="008B556D">
        <w:rPr>
          <w:sz w:val="40"/>
          <w:szCs w:val="40"/>
          <w:lang w:val="en-US"/>
        </w:rPr>
        <w:t xml:space="preserve"> </w:t>
      </w:r>
      <w:r w:rsidR="00980D40">
        <w:rPr>
          <w:sz w:val="40"/>
          <w:szCs w:val="40"/>
          <w:lang w:val="en-US"/>
        </w:rPr>
        <w:t>The input domain can be divided into four equivalence classes (EC):</w:t>
      </w:r>
    </w:p>
    <w:p w14:paraId="323BEAAE" w14:textId="0031C0B4" w:rsidR="00980D40" w:rsidRDefault="00980D40" w:rsidP="00980D4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length of list is at most 2,</w:t>
      </w:r>
    </w:p>
    <w:p w14:paraId="7082F6A8" w14:textId="6B784667" w:rsidR="00980D40" w:rsidRDefault="00980D40" w:rsidP="00980D4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length of list is 3,</w:t>
      </w:r>
    </w:p>
    <w:p w14:paraId="70EE8D68" w14:textId="4B83F97F" w:rsidR="00980D40" w:rsidRDefault="00980D40" w:rsidP="00980D4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length of list is 4, and</w:t>
      </w:r>
    </w:p>
    <w:p w14:paraId="3375116A" w14:textId="42055E84" w:rsidR="00980D40" w:rsidRDefault="00980D40" w:rsidP="00980D4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length of list is strictly more than 4.</w:t>
      </w:r>
    </w:p>
    <w:p w14:paraId="3F17EAEF" w14:textId="77777777" w:rsidR="00980D40" w:rsidRDefault="00980D40" w:rsidP="00980D40">
      <w:pPr>
        <w:rPr>
          <w:sz w:val="40"/>
          <w:szCs w:val="40"/>
          <w:lang w:val="en-US"/>
        </w:rPr>
      </w:pPr>
    </w:p>
    <w:p w14:paraId="3EE75E8F" w14:textId="6911C299" w:rsidR="00980D40" w:rsidRDefault="00980D40" w:rsidP="00980D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coverage criter</w:t>
      </w:r>
      <w:r w:rsidR="008B556D">
        <w:rPr>
          <w:sz w:val="40"/>
          <w:szCs w:val="40"/>
          <w:lang w:val="en-US"/>
        </w:rPr>
        <w:t>ia</w:t>
      </w:r>
      <w:r>
        <w:rPr>
          <w:sz w:val="40"/>
          <w:szCs w:val="40"/>
          <w:lang w:val="en-US"/>
        </w:rPr>
        <w:t xml:space="preserve"> we will use </w:t>
      </w:r>
      <w:r w:rsidR="008B556D">
        <w:rPr>
          <w:sz w:val="40"/>
          <w:szCs w:val="40"/>
          <w:lang w:val="en-US"/>
        </w:rPr>
        <w:t>are</w:t>
      </w:r>
      <w:r>
        <w:rPr>
          <w:sz w:val="40"/>
          <w:szCs w:val="40"/>
          <w:lang w:val="en-US"/>
        </w:rPr>
        <w:t>:</w:t>
      </w:r>
    </w:p>
    <w:p w14:paraId="21A348F5" w14:textId="58AF5A7A" w:rsidR="008B556D" w:rsidRPr="008B556D" w:rsidRDefault="00980D40" w:rsidP="00980D40">
      <w:pPr>
        <w:rPr>
          <w:color w:val="FF0000"/>
          <w:sz w:val="40"/>
          <w:szCs w:val="40"/>
          <w:lang w:val="en-US"/>
        </w:rPr>
      </w:pPr>
      <w:r w:rsidRPr="008B556D">
        <w:rPr>
          <w:color w:val="FF0000"/>
          <w:sz w:val="40"/>
          <w:szCs w:val="40"/>
          <w:lang w:val="en-US"/>
        </w:rPr>
        <w:t xml:space="preserve">For each EC, </w:t>
      </w:r>
      <w:r w:rsidR="008B556D" w:rsidRPr="008B556D">
        <w:rPr>
          <w:color w:val="FF0000"/>
          <w:sz w:val="40"/>
          <w:szCs w:val="40"/>
          <w:lang w:val="en-US"/>
        </w:rPr>
        <w:t>we need to test at least one input.</w:t>
      </w:r>
    </w:p>
    <w:p w14:paraId="09136784" w14:textId="014990F8" w:rsidR="008B556D" w:rsidRDefault="008B556D" w:rsidP="00980D40">
      <w:pPr>
        <w:rPr>
          <w:sz w:val="40"/>
          <w:szCs w:val="40"/>
          <w:lang w:val="en-US"/>
        </w:rPr>
      </w:pPr>
    </w:p>
    <w:p w14:paraId="2522EB96" w14:textId="372444C0" w:rsidR="008B556D" w:rsidRDefault="008B556D" w:rsidP="00980D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leads to the following test requirements:</w:t>
      </w:r>
    </w:p>
    <w:p w14:paraId="7289F08B" w14:textId="1F1D7A83" w:rsidR="008B556D" w:rsidRDefault="008B556D" w:rsidP="00980D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R1. If input is in EC1, polygon should return “Not a </w:t>
      </w:r>
      <w:proofErr w:type="gramStart"/>
      <w:r>
        <w:rPr>
          <w:sz w:val="40"/>
          <w:szCs w:val="40"/>
          <w:lang w:val="en-US"/>
        </w:rPr>
        <w:t>polygon</w:t>
      </w:r>
      <w:proofErr w:type="gramEnd"/>
      <w:r>
        <w:rPr>
          <w:sz w:val="40"/>
          <w:szCs w:val="40"/>
          <w:lang w:val="en-US"/>
        </w:rPr>
        <w:t>”</w:t>
      </w:r>
    </w:p>
    <w:p w14:paraId="79BCE7AE" w14:textId="1D1BFA3A" w:rsidR="008B556D" w:rsidRDefault="008B556D" w:rsidP="00980D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R2. If input is in EC2, polygon should call the </w:t>
      </w:r>
      <w:proofErr w:type="spellStart"/>
      <w:r>
        <w:rPr>
          <w:sz w:val="40"/>
          <w:szCs w:val="40"/>
          <w:lang w:val="en-US"/>
        </w:rPr>
        <w:t>triang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function</w:t>
      </w:r>
      <w:proofErr w:type="gramEnd"/>
    </w:p>
    <w:p w14:paraId="26B5D121" w14:textId="098F55C5" w:rsidR="008B556D" w:rsidRDefault="008B556D" w:rsidP="00980D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R3. If input is in EC3, polygon should call the quadrilateral </w:t>
      </w:r>
      <w:proofErr w:type="gramStart"/>
      <w:r>
        <w:rPr>
          <w:sz w:val="40"/>
          <w:szCs w:val="40"/>
          <w:lang w:val="en-US"/>
        </w:rPr>
        <w:t>function</w:t>
      </w:r>
      <w:proofErr w:type="gramEnd"/>
    </w:p>
    <w:p w14:paraId="7AAD5A9B" w14:textId="37DA1D5E" w:rsidR="008B556D" w:rsidRDefault="008B556D" w:rsidP="00980D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R4. If input is in EC4, polygon should return “Larger </w:t>
      </w:r>
      <w:proofErr w:type="gramStart"/>
      <w:r>
        <w:rPr>
          <w:sz w:val="40"/>
          <w:szCs w:val="40"/>
          <w:lang w:val="en-US"/>
        </w:rPr>
        <w:t>Polygon</w:t>
      </w:r>
      <w:proofErr w:type="gramEnd"/>
      <w:r>
        <w:rPr>
          <w:sz w:val="40"/>
          <w:szCs w:val="40"/>
          <w:lang w:val="en-US"/>
        </w:rPr>
        <w:t>”</w:t>
      </w:r>
    </w:p>
    <w:p w14:paraId="76F740E6" w14:textId="77777777" w:rsidR="008B556D" w:rsidRDefault="008B556D" w:rsidP="00980D40">
      <w:pPr>
        <w:rPr>
          <w:sz w:val="40"/>
          <w:szCs w:val="40"/>
          <w:lang w:val="en-US"/>
        </w:rPr>
      </w:pPr>
    </w:p>
    <w:p w14:paraId="3FBB0984" w14:textId="403A44CE" w:rsidR="008B556D" w:rsidRDefault="008B556D" w:rsidP="008B556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These lead to the corresponding test cases:</w:t>
      </w:r>
    </w:p>
    <w:p w14:paraId="01784F07" w14:textId="77777777" w:rsidR="008B556D" w:rsidRDefault="008B556D" w:rsidP="008B556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TC1. Input</w:t>
      </w:r>
      <w:proofErr w:type="gramStart"/>
      <w:r>
        <w:rPr>
          <w:sz w:val="40"/>
          <w:szCs w:val="40"/>
          <w:lang w:val="en-US"/>
        </w:rPr>
        <w:t>=[</w:t>
      </w:r>
      <w:proofErr w:type="gramEnd"/>
      <w:r>
        <w:rPr>
          <w:sz w:val="40"/>
          <w:szCs w:val="40"/>
          <w:lang w:val="en-US"/>
        </w:rPr>
        <w:t>1]</w:t>
      </w:r>
    </w:p>
    <w:p w14:paraId="11ABEA8B" w14:textId="77777777" w:rsidR="008B556D" w:rsidRDefault="008B556D" w:rsidP="008B556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TC2. Input</w:t>
      </w:r>
      <w:proofErr w:type="gramStart"/>
      <w:r>
        <w:rPr>
          <w:sz w:val="40"/>
          <w:szCs w:val="40"/>
          <w:lang w:val="en-US"/>
        </w:rPr>
        <w:t>=[</w:t>
      </w:r>
      <w:proofErr w:type="gramEnd"/>
      <w:r>
        <w:rPr>
          <w:sz w:val="40"/>
          <w:szCs w:val="40"/>
          <w:lang w:val="en-US"/>
        </w:rPr>
        <w:t>1,2,3]</w:t>
      </w:r>
    </w:p>
    <w:p w14:paraId="5764587B" w14:textId="77777777" w:rsidR="008B556D" w:rsidRDefault="008B556D" w:rsidP="008B556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TC3. Input</w:t>
      </w:r>
      <w:proofErr w:type="gramStart"/>
      <w:r>
        <w:rPr>
          <w:sz w:val="40"/>
          <w:szCs w:val="40"/>
          <w:lang w:val="en-US"/>
        </w:rPr>
        <w:t>=[</w:t>
      </w:r>
      <w:proofErr w:type="gramEnd"/>
      <w:r>
        <w:rPr>
          <w:sz w:val="40"/>
          <w:szCs w:val="40"/>
          <w:lang w:val="en-US"/>
        </w:rPr>
        <w:t>1,2,3,4]</w:t>
      </w:r>
    </w:p>
    <w:p w14:paraId="347B015D" w14:textId="08F9E449" w:rsidR="008B556D" w:rsidRDefault="008B556D" w:rsidP="008B556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TC4. Input</w:t>
      </w:r>
      <w:proofErr w:type="gramStart"/>
      <w:r>
        <w:rPr>
          <w:sz w:val="40"/>
          <w:szCs w:val="40"/>
          <w:lang w:val="en-US"/>
        </w:rPr>
        <w:t>=[</w:t>
      </w:r>
      <w:proofErr w:type="gramEnd"/>
      <w:r>
        <w:rPr>
          <w:sz w:val="40"/>
          <w:szCs w:val="40"/>
          <w:lang w:val="en-US"/>
        </w:rPr>
        <w:t xml:space="preserve">1,2,3,4,5] </w:t>
      </w:r>
    </w:p>
    <w:p w14:paraId="3A652BE2" w14:textId="77777777" w:rsidR="006D656A" w:rsidRDefault="006D656A" w:rsidP="008B556D">
      <w:pPr>
        <w:rPr>
          <w:sz w:val="40"/>
          <w:szCs w:val="40"/>
          <w:lang w:val="en-US"/>
        </w:rPr>
      </w:pPr>
    </w:p>
    <w:p w14:paraId="4A37F907" w14:textId="426DFFAB" w:rsidR="00FD63D5" w:rsidRDefault="006D656A" w:rsidP="00FD63D5">
      <w:pPr>
        <w:rPr>
          <w:sz w:val="40"/>
          <w:szCs w:val="40"/>
        </w:rPr>
      </w:pPr>
      <w:proofErr w:type="gramStart"/>
      <w:r>
        <w:rPr>
          <w:sz w:val="40"/>
          <w:szCs w:val="40"/>
          <w:lang w:val="en-US"/>
        </w:rPr>
        <w:t>In order to</w:t>
      </w:r>
      <w:proofErr w:type="gramEnd"/>
      <w:r>
        <w:rPr>
          <w:sz w:val="40"/>
          <w:szCs w:val="40"/>
          <w:lang w:val="en-US"/>
        </w:rPr>
        <w:t xml:space="preserve"> </w:t>
      </w:r>
      <w:r w:rsidR="00FD63D5">
        <w:rPr>
          <w:sz w:val="40"/>
          <w:szCs w:val="40"/>
          <w:lang w:val="en-US"/>
        </w:rPr>
        <w:t xml:space="preserve">be able to execute TC2 and TC3, the fixtures </w:t>
      </w:r>
      <w:r w:rsidR="00FD63D5" w:rsidRPr="00FD63D5">
        <w:rPr>
          <w:sz w:val="40"/>
          <w:szCs w:val="40"/>
        </w:rPr>
        <w:t>triangle_stub1</w:t>
      </w:r>
      <w:r w:rsidR="00FD63D5">
        <w:rPr>
          <w:sz w:val="40"/>
          <w:szCs w:val="40"/>
        </w:rPr>
        <w:t xml:space="preserve"> and quadrilateral_stub1 were written.</w:t>
      </w:r>
    </w:p>
    <w:p w14:paraId="088E13FA" w14:textId="77777777" w:rsidR="00FD63D5" w:rsidRDefault="00FD63D5" w:rsidP="00FD63D5">
      <w:pPr>
        <w:rPr>
          <w:sz w:val="40"/>
          <w:szCs w:val="40"/>
        </w:rPr>
      </w:pPr>
    </w:p>
    <w:p w14:paraId="35F94F9A" w14:textId="77777777" w:rsidR="00FD63D5" w:rsidRPr="00FD63D5" w:rsidRDefault="00FD63D5" w:rsidP="00FD63D5">
      <w:pPr>
        <w:rPr>
          <w:sz w:val="40"/>
          <w:szCs w:val="40"/>
        </w:rPr>
      </w:pPr>
    </w:p>
    <w:p w14:paraId="0919B1E2" w14:textId="60595CE1" w:rsidR="006D656A" w:rsidRPr="008B556D" w:rsidRDefault="006D656A" w:rsidP="008B556D">
      <w:pPr>
        <w:rPr>
          <w:sz w:val="40"/>
          <w:szCs w:val="40"/>
          <w:lang w:val="en-US"/>
        </w:rPr>
      </w:pPr>
    </w:p>
    <w:p w14:paraId="6B4C8D70" w14:textId="77777777" w:rsidR="000E3CE3" w:rsidRDefault="000E3CE3">
      <w:pPr>
        <w:rPr>
          <w:sz w:val="40"/>
          <w:szCs w:val="40"/>
          <w:lang w:val="en-US"/>
        </w:rPr>
      </w:pPr>
    </w:p>
    <w:p w14:paraId="525DED9E" w14:textId="3B7DE830" w:rsidR="000E3CE3" w:rsidRPr="000E3CE3" w:rsidRDefault="000E3CE3">
      <w:pPr>
        <w:rPr>
          <w:sz w:val="40"/>
          <w:szCs w:val="40"/>
          <w:lang w:val="en-US"/>
        </w:rPr>
      </w:pPr>
    </w:p>
    <w:sectPr w:rsidR="000E3CE3" w:rsidRPr="000E3CE3" w:rsidSect="008859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55D7"/>
    <w:multiLevelType w:val="hybridMultilevel"/>
    <w:tmpl w:val="079E7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34D50"/>
    <w:multiLevelType w:val="hybridMultilevel"/>
    <w:tmpl w:val="3BC20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741671">
    <w:abstractNumId w:val="0"/>
  </w:num>
  <w:num w:numId="2" w16cid:durableId="1866746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1"/>
    <w:rsid w:val="000B782E"/>
    <w:rsid w:val="000E3CE3"/>
    <w:rsid w:val="0011677B"/>
    <w:rsid w:val="00370761"/>
    <w:rsid w:val="004A0338"/>
    <w:rsid w:val="006D656A"/>
    <w:rsid w:val="008859DD"/>
    <w:rsid w:val="008B556D"/>
    <w:rsid w:val="00974EF2"/>
    <w:rsid w:val="00980D40"/>
    <w:rsid w:val="00A732CE"/>
    <w:rsid w:val="00A840CC"/>
    <w:rsid w:val="00B7743E"/>
    <w:rsid w:val="00DB202F"/>
    <w:rsid w:val="00DC6A94"/>
    <w:rsid w:val="00F65AE2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5906E"/>
  <w15:chartTrackingRefBased/>
  <w15:docId w15:val="{75643B82-5D3A-2F43-95C7-3535BAA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D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Thinniyam</dc:creator>
  <cp:keywords/>
  <dc:description/>
  <cp:lastModifiedBy>Ramanathan Thinniyam</cp:lastModifiedBy>
  <cp:revision>10</cp:revision>
  <dcterms:created xsi:type="dcterms:W3CDTF">2023-11-14T19:43:00Z</dcterms:created>
  <dcterms:modified xsi:type="dcterms:W3CDTF">2023-11-14T20:28:00Z</dcterms:modified>
</cp:coreProperties>
</file>