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490D26" w14:textId="77777777" w:rsidR="00E64077" w:rsidRDefault="00E64077"/>
    <w:p w14:paraId="218A2686" w14:textId="77777777" w:rsidR="00E64077" w:rsidRDefault="00E64077"/>
    <w:p w14:paraId="77C83E59" w14:textId="77777777" w:rsidR="00886C03" w:rsidRDefault="00886C03" w:rsidP="00886C03">
      <w:pPr>
        <w:spacing w:before="400"/>
        <w:jc w:val="center"/>
      </w:pPr>
      <w:r>
        <w:rPr>
          <w:b/>
          <w:bCs/>
          <w:color w:val="8B0000"/>
          <w:sz w:val="56"/>
          <w:szCs w:val="56"/>
        </w:rPr>
        <w:t>FUSION VR</w:t>
      </w:r>
    </w:p>
    <w:p w14:paraId="580CC8C1" w14:textId="77777777" w:rsidR="00886C03" w:rsidRDefault="00886C03" w:rsidP="00886C03">
      <w:pPr>
        <w:spacing w:after="240"/>
        <w:jc w:val="center"/>
      </w:pPr>
      <w:r>
        <w:rPr>
          <w:b/>
          <w:bCs/>
          <w:color w:val="8B0000"/>
          <w:sz w:val="22"/>
          <w:szCs w:val="22"/>
        </w:rPr>
        <w:t>www.fusionvr.in</w:t>
      </w:r>
    </w:p>
    <w:p w14:paraId="7D7E67A8" w14:textId="77777777" w:rsidR="00886C03" w:rsidRDefault="00886C03" w:rsidP="00886C03">
      <w:pPr>
        <w:pBdr>
          <w:top w:val="single" w:sz="10" w:space="6" w:color="8B0000"/>
          <w:bottom w:val="single" w:sz="10" w:space="6" w:color="8B0000"/>
        </w:pBdr>
        <w:spacing w:before="200" w:after="60"/>
        <w:jc w:val="center"/>
      </w:pPr>
      <w:r>
        <w:rPr>
          <w:b/>
          <w:bCs/>
          <w:color w:val="1F3864"/>
          <w:sz w:val="36"/>
          <w:szCs w:val="36"/>
        </w:rPr>
        <w:t>DIGITAL MUSEUM SOLUTIONS</w:t>
      </w:r>
    </w:p>
    <w:p w14:paraId="755B862C" w14:textId="77777777" w:rsidR="00886C03" w:rsidRDefault="00886C03" w:rsidP="00886C03">
      <w:pPr>
        <w:spacing w:after="280"/>
        <w:jc w:val="center"/>
      </w:pPr>
      <w:r>
        <w:rPr>
          <w:i/>
          <w:iCs/>
          <w:color w:val="555555"/>
          <w:sz w:val="24"/>
          <w:szCs w:val="24"/>
        </w:rPr>
        <w:t>Comprehensive FAQ &amp; Client Knowledge Guide</w:t>
      </w:r>
    </w:p>
    <w:p w14:paraId="533746A3" w14:textId="77777777" w:rsidR="00886C03" w:rsidRDefault="00886C03" w:rsidP="00886C03">
      <w:pPr>
        <w:spacing w:after="360"/>
        <w:jc w:val="center"/>
      </w:pPr>
      <w:r>
        <w:rPr>
          <w:color w:val="777777"/>
          <w:sz w:val="19"/>
          <w:szCs w:val="19"/>
        </w:rPr>
        <w:t>15 Sections   ·   Full Keyword Revalidation   ·   Consolidated Question Set</w:t>
      </w:r>
    </w:p>
    <w:p w14:paraId="0A9DB069" w14:textId="77777777" w:rsidR="00886C03" w:rsidRDefault="00886C03" w:rsidP="00886C03">
      <w:pPr>
        <w:spacing w:after="60"/>
        <w:jc w:val="center"/>
      </w:pPr>
      <w:r>
        <w:rPr>
          <w:color w:val="555555"/>
          <w:sz w:val="19"/>
          <w:szCs w:val="19"/>
        </w:rPr>
        <w:t>Government Departments, Ministries &amp; State Cultural Bodies</w:t>
      </w:r>
    </w:p>
    <w:p w14:paraId="5E8573C6" w14:textId="77777777" w:rsidR="00886C03" w:rsidRDefault="00886C03" w:rsidP="00886C03">
      <w:pPr>
        <w:spacing w:after="60"/>
        <w:jc w:val="center"/>
      </w:pPr>
      <w:r>
        <w:rPr>
          <w:color w:val="555555"/>
          <w:sz w:val="19"/>
          <w:szCs w:val="19"/>
        </w:rPr>
        <w:t>Museum and Heritage Trusts, Religious and Cultural Institutions</w:t>
      </w:r>
    </w:p>
    <w:p w14:paraId="40B765A5" w14:textId="77777777" w:rsidR="00886C03" w:rsidRDefault="00886C03" w:rsidP="00886C03">
      <w:pPr>
        <w:spacing w:after="60"/>
        <w:jc w:val="center"/>
      </w:pPr>
      <w:r>
        <w:rPr>
          <w:color w:val="555555"/>
          <w:sz w:val="19"/>
          <w:szCs w:val="19"/>
        </w:rPr>
        <w:t>Science Centres, Memorial Museums and Education Boards</w:t>
      </w:r>
    </w:p>
    <w:p w14:paraId="56C3484D" w14:textId="77777777" w:rsidR="00886C03" w:rsidRDefault="00886C03" w:rsidP="00886C03">
      <w:pPr>
        <w:spacing w:after="60"/>
        <w:jc w:val="center"/>
      </w:pPr>
      <w:r>
        <w:rPr>
          <w:color w:val="555555"/>
          <w:sz w:val="19"/>
          <w:szCs w:val="19"/>
        </w:rPr>
        <w:t>Corporate, PSU, and NGO Experience Centre Clients</w:t>
      </w:r>
    </w:p>
    <w:p w14:paraId="1CB99841" w14:textId="77777777" w:rsidR="00886C03" w:rsidRDefault="00886C03" w:rsidP="00886C03">
      <w:pPr>
        <w:spacing w:after="60"/>
        <w:jc w:val="center"/>
      </w:pPr>
      <w:r>
        <w:rPr>
          <w:color w:val="555555"/>
          <w:sz w:val="19"/>
          <w:szCs w:val="19"/>
        </w:rPr>
        <w:t>NRI and Diaspora Organisations Funding Cultural Projects in India</w:t>
      </w:r>
    </w:p>
    <w:p w14:paraId="1712A6C5" w14:textId="77777777" w:rsidR="00886C03" w:rsidRDefault="00886C03" w:rsidP="00886C03">
      <w:pPr>
        <w:spacing w:before="360" w:after="40"/>
        <w:jc w:val="center"/>
      </w:pPr>
      <w:r>
        <w:rPr>
          <w:b/>
          <w:bCs/>
          <w:color w:val="1F3864"/>
          <w:sz w:val="19"/>
          <w:szCs w:val="19"/>
        </w:rPr>
        <w:t>July 2026   ·   Version 4.0   ·   Reordered &amp; Consolidated Question Set</w:t>
      </w:r>
    </w:p>
    <w:p w14:paraId="41948D09" w14:textId="77777777" w:rsidR="00886C03" w:rsidRDefault="00886C03" w:rsidP="00886C03">
      <w:pPr>
        <w:spacing w:after="40"/>
        <w:jc w:val="center"/>
      </w:pPr>
      <w:r>
        <w:rPr>
          <w:color w:val="777777"/>
          <w:sz w:val="18"/>
          <w:szCs w:val="18"/>
        </w:rPr>
        <w:t>174 questions across 15 sections   ·   Sections ordered by publishing priority</w:t>
      </w:r>
    </w:p>
    <w:p w14:paraId="7AF37852" w14:textId="77777777" w:rsidR="00886C03" w:rsidRDefault="00886C03" w:rsidP="00886C03">
      <w:pPr>
        <w:jc w:val="center"/>
      </w:pPr>
      <w:r>
        <w:rPr>
          <w:i/>
          <w:iCs/>
          <w:color w:val="777777"/>
          <w:sz w:val="18"/>
          <w:szCs w:val="18"/>
        </w:rPr>
        <w:t>Questions finalised   ·   Answers to be drafted with Dr. CSSB, Fusion VR</w:t>
      </w:r>
    </w:p>
    <w:p w14:paraId="695BCAC3" w14:textId="77777777" w:rsidR="00886C03" w:rsidRDefault="00886C03" w:rsidP="00886C03">
      <w:r>
        <w:br w:type="page"/>
      </w:r>
    </w:p>
    <w:p w14:paraId="3AC6B008" w14:textId="77777777" w:rsidR="00886C03" w:rsidRDefault="00886C03" w:rsidP="00886C03">
      <w:pPr>
        <w:pBdr>
          <w:bottom w:val="single" w:sz="10" w:space="6" w:color="8B0000"/>
        </w:pBdr>
        <w:spacing w:before="120" w:after="180"/>
        <w:rPr>
          <w:b/>
          <w:bCs/>
          <w:color w:val="8B0000"/>
          <w:sz w:val="30"/>
          <w:szCs w:val="30"/>
        </w:rPr>
      </w:pPr>
    </w:p>
    <w:p w14:paraId="017E871E" w14:textId="2A2078CA" w:rsidR="00886C03" w:rsidRDefault="00886C03" w:rsidP="00886C03">
      <w:pPr>
        <w:pBdr>
          <w:bottom w:val="single" w:sz="10" w:space="6" w:color="8B0000"/>
        </w:pBdr>
        <w:spacing w:before="120" w:after="180"/>
      </w:pPr>
      <w:r>
        <w:rPr>
          <w:b/>
          <w:bCs/>
          <w:color w:val="8B0000"/>
          <w:sz w:val="30"/>
          <w:szCs w:val="30"/>
        </w:rPr>
        <w:t>HOW TO USE THIS DOCUMENT</w:t>
      </w:r>
    </w:p>
    <w:p w14:paraId="6E122911" w14:textId="77777777" w:rsidR="00886C03" w:rsidRDefault="00886C03" w:rsidP="00886C03">
      <w:pPr>
        <w:spacing w:after="120"/>
      </w:pPr>
      <w:r>
        <w:rPr>
          <w:b/>
          <w:bCs/>
          <w:color w:val="1F3864"/>
        </w:rPr>
        <w:t xml:space="preserve">Version 4.0 Revalidation: </w:t>
      </w:r>
      <w:r>
        <w:rPr>
          <w:color w:val="333333"/>
        </w:rPr>
        <w:t>Every question has been rewritten to match real search queries, embed primary keywords naturally in the question text itself, and eliminate duplication. In this version the question set has also been consolidated (near-duplicate questions merged, redundant ones removed) and the sections reordered by publishing priority, so the highest-value tabs can be drafted and published first. Every question continues to serve all three objectives: Education, SEO, and AI Search Visibility.</w:t>
      </w:r>
    </w:p>
    <w:p w14:paraId="49BE6098" w14:textId="77777777" w:rsidR="00886C03" w:rsidRDefault="00886C03" w:rsidP="00886C03">
      <w:pPr>
        <w:spacing w:after="120"/>
      </w:pPr>
      <w:r>
        <w:rPr>
          <w:b/>
          <w:bCs/>
          <w:color w:val="1F3864"/>
        </w:rPr>
        <w:t xml:space="preserve">Scoring Rubric: </w:t>
      </w:r>
      <w:r>
        <w:rPr>
          <w:color w:val="333333"/>
        </w:rPr>
        <w:t>Each answer is validated against three metrics before it is locked. The score grid is no longer printed beneath each question in this working document, but the rubric below still governs how every answer is written and reviewed — assign a Draft Score during initial writing and a Final Score after revision.</w:t>
      </w:r>
    </w:p>
    <w:p w14:paraId="278C9058" w14:textId="77777777" w:rsidR="00886C03" w:rsidRDefault="00886C03" w:rsidP="00886C03">
      <w:pPr>
        <w:spacing w:after="120"/>
      </w:pPr>
      <w:r>
        <w:rPr>
          <w:b/>
          <w:bCs/>
          <w:color w:val="1F3864"/>
        </w:rPr>
        <w:t xml:space="preserve">  •  Human Customer Friendly (1–10): </w:t>
      </w:r>
      <w:r>
        <w:rPr>
          <w:color w:val="333333"/>
        </w:rPr>
        <w:t>Clarity, warmth, and ease of understanding for a non-technical government officer, museum trustee, or cultural institution head.</w:t>
      </w:r>
    </w:p>
    <w:p w14:paraId="568A53BD" w14:textId="77777777" w:rsidR="00886C03" w:rsidRDefault="00886C03" w:rsidP="00886C03">
      <w:pPr>
        <w:spacing w:after="120"/>
      </w:pPr>
      <w:r>
        <w:rPr>
          <w:b/>
          <w:bCs/>
          <w:color w:val="1F3864"/>
        </w:rPr>
        <w:t xml:space="preserve">  •  SEO Friendly (1–10): </w:t>
      </w:r>
      <w:r>
        <w:rPr>
          <w:color w:val="333333"/>
        </w:rPr>
        <w:t>Natural keyword inclusion, direct first-sentence structure, answer length 80–120 words, secondary keywords woven in without forcing.</w:t>
      </w:r>
    </w:p>
    <w:p w14:paraId="13BB5659" w14:textId="77777777" w:rsidR="00886C03" w:rsidRDefault="00886C03" w:rsidP="00886C03">
      <w:pPr>
        <w:spacing w:after="120"/>
      </w:pPr>
      <w:r>
        <w:rPr>
          <w:b/>
          <w:bCs/>
          <w:color w:val="1F3864"/>
        </w:rPr>
        <w:t xml:space="preserve">  •  AI Search Friendly (1–10): </w:t>
      </w:r>
      <w:r>
        <w:rPr>
          <w:color w:val="333333"/>
        </w:rPr>
        <w:t>Self-contained, factual, extractable answer that Google SGE, Perplexity, or ChatGPT Search can cite directly without additional context.</w:t>
      </w:r>
    </w:p>
    <w:p w14:paraId="14EC6243" w14:textId="77777777" w:rsidR="00886C03" w:rsidRDefault="00886C03" w:rsidP="00886C03">
      <w:pPr>
        <w:spacing w:after="120"/>
      </w:pPr>
      <w:r>
        <w:rPr>
          <w:b/>
          <w:bCs/>
          <w:color w:val="1F3864"/>
        </w:rPr>
        <w:t xml:space="preserve">Answer Structure (always follow this): </w:t>
      </w:r>
      <w:r>
        <w:rPr>
          <w:color w:val="333333"/>
        </w:rPr>
        <w:t>Sentence 1 — Direct answer. Sentences 2–3 — Supporting detail. Sentence 4 — Proof point or real project example. Sentence 5 (optional) — Next step or CTA.</w:t>
      </w:r>
    </w:p>
    <w:p w14:paraId="4B825438" w14:textId="77777777" w:rsidR="00886C03" w:rsidRDefault="00886C03" w:rsidP="00886C03">
      <w:pPr>
        <w:spacing w:after="120"/>
      </w:pPr>
      <w:r>
        <w:rPr>
          <w:b/>
          <w:bCs/>
          <w:color w:val="1F3864"/>
        </w:rPr>
        <w:t xml:space="preserve">Target Keywords: </w:t>
      </w:r>
      <w:r>
        <w:rPr>
          <w:color w:val="333333"/>
        </w:rPr>
        <w:t>Listed in dark red italics below each question. Embed the primary keyword naturally in the first sentence of the answer. Secondary keywords appear once or twice in the body. Never force or repeat.</w:t>
      </w:r>
    </w:p>
    <w:p w14:paraId="61E5C4CE" w14:textId="77777777" w:rsidR="00886C03" w:rsidRDefault="00886C03" w:rsidP="00886C03">
      <w:pPr>
        <w:spacing w:after="120"/>
      </w:pPr>
      <w:r>
        <w:rPr>
          <w:b/>
          <w:bCs/>
          <w:color w:val="1F3864"/>
        </w:rPr>
        <w:t xml:space="preserve">Word Count: </w:t>
      </w:r>
      <w:r>
        <w:rPr>
          <w:color w:val="333333"/>
        </w:rPr>
        <w:t>Average 80–120 words. Minimum 40 words. Maximum 200 words for complex technical or process questions only.</w:t>
      </w:r>
    </w:p>
    <w:p w14:paraId="46BBF238" w14:textId="77777777" w:rsidR="00886C03" w:rsidRDefault="00886C03" w:rsidP="00886C03">
      <w:pPr>
        <w:spacing w:after="120"/>
      </w:pPr>
      <w:r>
        <w:rPr>
          <w:b/>
          <w:bCs/>
          <w:color w:val="1F3864"/>
        </w:rPr>
        <w:t xml:space="preserve">Tone: </w:t>
      </w:r>
      <w:r>
        <w:rPr>
          <w:color w:val="333333"/>
        </w:rPr>
        <w:t>Plain, confident, institutional. Senior professional answering directly across the table from a museum director. No marketing preamble. No passive voice.</w:t>
      </w:r>
    </w:p>
    <w:p w14:paraId="334830F3" w14:textId="77777777" w:rsidR="00886C03" w:rsidRDefault="00886C03" w:rsidP="00886C03">
      <w:pPr>
        <w:spacing w:after="120"/>
      </w:pPr>
      <w:r>
        <w:rPr>
          <w:b/>
          <w:bCs/>
          <w:color w:val="1F3864"/>
        </w:rPr>
        <w:t xml:space="preserve">Website Reference: </w:t>
      </w:r>
      <w:r>
        <w:rPr>
          <w:color w:val="333333"/>
        </w:rPr>
        <w:t>Before drafting any answer, check www.fusionvr.in for any existing content, client names, or statistics that should be reflected accurately.</w:t>
      </w:r>
    </w:p>
    <w:p w14:paraId="738AB59D" w14:textId="77777777" w:rsidR="00886C03" w:rsidRDefault="00886C03" w:rsidP="00886C03">
      <w:r>
        <w:br w:type="page"/>
      </w:r>
    </w:p>
    <w:p w14:paraId="31AB60D8" w14:textId="77777777" w:rsidR="00886C03" w:rsidRDefault="00886C03" w:rsidP="00886C03">
      <w:pPr>
        <w:pBdr>
          <w:bottom w:val="single" w:sz="10" w:space="6" w:color="8B0000"/>
        </w:pBdr>
        <w:spacing w:before="200" w:after="200"/>
        <w:jc w:val="center"/>
        <w:rPr>
          <w:b/>
          <w:bCs/>
          <w:color w:val="8B0000"/>
          <w:sz w:val="32"/>
          <w:szCs w:val="32"/>
        </w:rPr>
      </w:pPr>
    </w:p>
    <w:p w14:paraId="2B6631FC" w14:textId="02487B35" w:rsidR="00886C03" w:rsidRDefault="00886C03" w:rsidP="00886C03">
      <w:pPr>
        <w:pBdr>
          <w:bottom w:val="single" w:sz="10" w:space="6" w:color="8B0000"/>
        </w:pBdr>
        <w:spacing w:before="200" w:after="200"/>
        <w:jc w:val="center"/>
      </w:pPr>
      <w:r>
        <w:rPr>
          <w:b/>
          <w:bCs/>
          <w:color w:val="8B0000"/>
          <w:sz w:val="32"/>
          <w:szCs w:val="32"/>
        </w:rPr>
        <w:t>TABLE OF CONTENTS</w:t>
      </w:r>
    </w:p>
    <w:p w14:paraId="0A98643F" w14:textId="77777777" w:rsidR="00886C03" w:rsidRDefault="00886C03" w:rsidP="00886C03">
      <w:pPr>
        <w:tabs>
          <w:tab w:val="right" w:leader="dot" w:pos="9200"/>
        </w:tabs>
        <w:spacing w:after="120"/>
      </w:pPr>
      <w:r>
        <w:rPr>
          <w:b/>
          <w:bCs/>
          <w:color w:val="1F3864"/>
        </w:rPr>
        <w:t>Section 1</w:t>
      </w:r>
      <w:r>
        <w:rPr>
          <w:color w:val="333333"/>
        </w:rPr>
        <w:t xml:space="preserve">  —  Understanding Digital Museums &amp; Immersive Experiences</w:t>
      </w:r>
      <w:r>
        <w:rPr>
          <w:color w:val="777777"/>
          <w:sz w:val="18"/>
          <w:szCs w:val="18"/>
        </w:rPr>
        <w:tab/>
        <w:t>24 questions  (Q1–Q24)</w:t>
      </w:r>
    </w:p>
    <w:p w14:paraId="134A743F" w14:textId="77777777" w:rsidR="00886C03" w:rsidRDefault="00886C03" w:rsidP="00886C03">
      <w:pPr>
        <w:tabs>
          <w:tab w:val="right" w:leader="dot" w:pos="9200"/>
        </w:tabs>
        <w:spacing w:after="120"/>
      </w:pPr>
      <w:r>
        <w:rPr>
          <w:b/>
          <w:bCs/>
          <w:color w:val="1F3864"/>
        </w:rPr>
        <w:t>Section 2</w:t>
      </w:r>
      <w:r>
        <w:rPr>
          <w:color w:val="333333"/>
        </w:rPr>
        <w:t xml:space="preserve">  —  About Fusion VR — Company Profile &amp; Credentials</w:t>
      </w:r>
      <w:r>
        <w:rPr>
          <w:color w:val="777777"/>
          <w:sz w:val="18"/>
          <w:szCs w:val="18"/>
        </w:rPr>
        <w:tab/>
        <w:t>13 questions  (Q25–Q37)</w:t>
      </w:r>
    </w:p>
    <w:p w14:paraId="2A5A4092" w14:textId="77777777" w:rsidR="00886C03" w:rsidRDefault="00886C03" w:rsidP="00886C03">
      <w:pPr>
        <w:tabs>
          <w:tab w:val="right" w:leader="dot" w:pos="9200"/>
        </w:tabs>
        <w:spacing w:after="120"/>
      </w:pPr>
      <w:r>
        <w:rPr>
          <w:b/>
          <w:bCs/>
          <w:color w:val="1F3864"/>
        </w:rPr>
        <w:t>Section 3</w:t>
      </w:r>
      <w:r>
        <w:rPr>
          <w:color w:val="333333"/>
        </w:rPr>
        <w:t xml:space="preserve">  —  Proof of Capability, References &amp; Tendering</w:t>
      </w:r>
      <w:r>
        <w:rPr>
          <w:color w:val="777777"/>
          <w:sz w:val="18"/>
          <w:szCs w:val="18"/>
        </w:rPr>
        <w:tab/>
        <w:t>11 questions  (Q38–Q48)</w:t>
      </w:r>
    </w:p>
    <w:p w14:paraId="636BF6E8" w14:textId="77777777" w:rsidR="00886C03" w:rsidRDefault="00886C03" w:rsidP="00886C03">
      <w:pPr>
        <w:tabs>
          <w:tab w:val="right" w:leader="dot" w:pos="9200"/>
        </w:tabs>
        <w:spacing w:after="120"/>
      </w:pPr>
      <w:r>
        <w:rPr>
          <w:b/>
          <w:bCs/>
          <w:color w:val="1F3864"/>
        </w:rPr>
        <w:t>Section 4</w:t>
      </w:r>
      <w:r>
        <w:rPr>
          <w:color w:val="333333"/>
        </w:rPr>
        <w:t xml:space="preserve">  —  Budget, Costs &amp; Financial Planning</w:t>
      </w:r>
      <w:r>
        <w:rPr>
          <w:color w:val="777777"/>
          <w:sz w:val="18"/>
          <w:szCs w:val="18"/>
        </w:rPr>
        <w:tab/>
        <w:t>11 questions  (Q49–Q59)</w:t>
      </w:r>
    </w:p>
    <w:p w14:paraId="3FEC0244" w14:textId="77777777" w:rsidR="00886C03" w:rsidRDefault="00886C03" w:rsidP="00886C03">
      <w:pPr>
        <w:tabs>
          <w:tab w:val="right" w:leader="dot" w:pos="9200"/>
        </w:tabs>
        <w:spacing w:after="120"/>
      </w:pPr>
      <w:r>
        <w:rPr>
          <w:b/>
          <w:bCs/>
          <w:color w:val="1F3864"/>
        </w:rPr>
        <w:t>Section 5</w:t>
      </w:r>
      <w:r>
        <w:rPr>
          <w:color w:val="333333"/>
        </w:rPr>
        <w:t xml:space="preserve">  —  In-House Capabilities &amp; Team Depth</w:t>
      </w:r>
      <w:r>
        <w:rPr>
          <w:color w:val="777777"/>
          <w:sz w:val="18"/>
          <w:szCs w:val="18"/>
        </w:rPr>
        <w:tab/>
        <w:t>18 questions  (Q60–Q77)</w:t>
      </w:r>
    </w:p>
    <w:p w14:paraId="5C1FB854" w14:textId="77777777" w:rsidR="00886C03" w:rsidRDefault="00886C03" w:rsidP="00886C03">
      <w:pPr>
        <w:tabs>
          <w:tab w:val="right" w:leader="dot" w:pos="9200"/>
        </w:tabs>
        <w:spacing w:after="120"/>
      </w:pPr>
      <w:r>
        <w:rPr>
          <w:b/>
          <w:bCs/>
          <w:color w:val="1F3864"/>
        </w:rPr>
        <w:t>Section 6</w:t>
      </w:r>
      <w:r>
        <w:rPr>
          <w:color w:val="333333"/>
        </w:rPr>
        <w:t xml:space="preserve">  —  Project Types, Scope &amp; What We Can Build</w:t>
      </w:r>
      <w:r>
        <w:rPr>
          <w:color w:val="777777"/>
          <w:sz w:val="18"/>
          <w:szCs w:val="18"/>
        </w:rPr>
        <w:tab/>
        <w:t>13 questions  (Q78–Q90)</w:t>
      </w:r>
    </w:p>
    <w:p w14:paraId="47EF4F3F" w14:textId="77777777" w:rsidR="00886C03" w:rsidRDefault="00886C03" w:rsidP="00886C03">
      <w:pPr>
        <w:tabs>
          <w:tab w:val="right" w:leader="dot" w:pos="9200"/>
        </w:tabs>
        <w:spacing w:after="120"/>
      </w:pPr>
      <w:r>
        <w:rPr>
          <w:b/>
          <w:bCs/>
          <w:color w:val="1F3864"/>
        </w:rPr>
        <w:t>Section 7</w:t>
      </w:r>
      <w:r>
        <w:rPr>
          <w:color w:val="333333"/>
        </w:rPr>
        <w:t xml:space="preserve">  —  Project Process &amp; Methodology</w:t>
      </w:r>
      <w:r>
        <w:rPr>
          <w:color w:val="777777"/>
          <w:sz w:val="18"/>
          <w:szCs w:val="18"/>
        </w:rPr>
        <w:tab/>
        <w:t>12 questions  (Q91–Q102)</w:t>
      </w:r>
    </w:p>
    <w:p w14:paraId="42C010D5" w14:textId="77777777" w:rsidR="00886C03" w:rsidRDefault="00886C03" w:rsidP="00886C03">
      <w:pPr>
        <w:tabs>
          <w:tab w:val="right" w:leader="dot" w:pos="9200"/>
        </w:tabs>
        <w:spacing w:after="120"/>
      </w:pPr>
      <w:r>
        <w:rPr>
          <w:b/>
          <w:bCs/>
          <w:color w:val="1F3864"/>
        </w:rPr>
        <w:t>Section 8</w:t>
      </w:r>
      <w:r>
        <w:rPr>
          <w:color w:val="333333"/>
        </w:rPr>
        <w:t xml:space="preserve">  —  Project Timelines &amp; Planning</w:t>
      </w:r>
      <w:r>
        <w:rPr>
          <w:color w:val="777777"/>
          <w:sz w:val="18"/>
          <w:szCs w:val="18"/>
        </w:rPr>
        <w:tab/>
        <w:t>5 questions  (Q103–Q107)</w:t>
      </w:r>
    </w:p>
    <w:p w14:paraId="5D529943" w14:textId="77777777" w:rsidR="00886C03" w:rsidRDefault="00886C03" w:rsidP="00886C03">
      <w:pPr>
        <w:tabs>
          <w:tab w:val="right" w:leader="dot" w:pos="9200"/>
        </w:tabs>
        <w:spacing w:after="120"/>
      </w:pPr>
      <w:r>
        <w:rPr>
          <w:b/>
          <w:bCs/>
          <w:color w:val="1F3864"/>
        </w:rPr>
        <w:t>Section 9</w:t>
      </w:r>
      <w:r>
        <w:rPr>
          <w:color w:val="333333"/>
        </w:rPr>
        <w:t xml:space="preserve">  —  Warranty, AMC &amp; Long-Term Support</w:t>
      </w:r>
      <w:r>
        <w:rPr>
          <w:color w:val="777777"/>
          <w:sz w:val="18"/>
          <w:szCs w:val="18"/>
        </w:rPr>
        <w:tab/>
        <w:t>12 questions  (Q108–Q119)</w:t>
      </w:r>
    </w:p>
    <w:p w14:paraId="44CE9008" w14:textId="77777777" w:rsidR="00886C03" w:rsidRDefault="00886C03" w:rsidP="00886C03">
      <w:pPr>
        <w:tabs>
          <w:tab w:val="right" w:leader="dot" w:pos="9200"/>
        </w:tabs>
        <w:spacing w:after="120"/>
      </w:pPr>
      <w:r>
        <w:rPr>
          <w:b/>
          <w:bCs/>
          <w:color w:val="1F3864"/>
        </w:rPr>
        <w:t>Section 10</w:t>
      </w:r>
      <w:r>
        <w:rPr>
          <w:color w:val="333333"/>
        </w:rPr>
        <w:t xml:space="preserve">  —  Ready-to-Deploy Standard Products</w:t>
      </w:r>
      <w:r>
        <w:rPr>
          <w:color w:val="777777"/>
          <w:sz w:val="18"/>
          <w:szCs w:val="18"/>
        </w:rPr>
        <w:tab/>
        <w:t>10 questions  (Q120–Q129)</w:t>
      </w:r>
    </w:p>
    <w:p w14:paraId="437863F0" w14:textId="77777777" w:rsidR="00886C03" w:rsidRDefault="00886C03" w:rsidP="00886C03">
      <w:pPr>
        <w:tabs>
          <w:tab w:val="right" w:leader="dot" w:pos="9200"/>
        </w:tabs>
        <w:spacing w:after="120"/>
      </w:pPr>
      <w:r>
        <w:rPr>
          <w:b/>
          <w:bCs/>
          <w:color w:val="1F3864"/>
        </w:rPr>
        <w:t>Section 11</w:t>
      </w:r>
      <w:r>
        <w:rPr>
          <w:color w:val="333333"/>
        </w:rPr>
        <w:t xml:space="preserve">  —  Technical &amp; Infrastructure Requirements</w:t>
      </w:r>
      <w:r>
        <w:rPr>
          <w:color w:val="777777"/>
          <w:sz w:val="18"/>
          <w:szCs w:val="18"/>
        </w:rPr>
        <w:tab/>
        <w:t>9 questions  (Q130–Q138)</w:t>
      </w:r>
    </w:p>
    <w:p w14:paraId="7C9ED0A4" w14:textId="77777777" w:rsidR="00886C03" w:rsidRDefault="00886C03" w:rsidP="00886C03">
      <w:pPr>
        <w:tabs>
          <w:tab w:val="right" w:leader="dot" w:pos="9200"/>
        </w:tabs>
        <w:spacing w:after="120"/>
      </w:pPr>
      <w:r>
        <w:rPr>
          <w:b/>
          <w:bCs/>
          <w:color w:val="1F3864"/>
        </w:rPr>
        <w:t>Section 12</w:t>
      </w:r>
      <w:r>
        <w:rPr>
          <w:color w:val="333333"/>
        </w:rPr>
        <w:t xml:space="preserve">  —  Creative Development, Content &amp; Intellectual Property</w:t>
      </w:r>
      <w:r>
        <w:rPr>
          <w:color w:val="777777"/>
          <w:sz w:val="18"/>
          <w:szCs w:val="18"/>
        </w:rPr>
        <w:tab/>
        <w:t>9 questions  (Q139–Q147)</w:t>
      </w:r>
    </w:p>
    <w:p w14:paraId="73B71757" w14:textId="77777777" w:rsidR="00886C03" w:rsidRDefault="00886C03" w:rsidP="00886C03">
      <w:pPr>
        <w:tabs>
          <w:tab w:val="right" w:leader="dot" w:pos="9200"/>
        </w:tabs>
        <w:spacing w:after="120"/>
      </w:pPr>
      <w:r>
        <w:rPr>
          <w:b/>
          <w:bCs/>
          <w:color w:val="1F3864"/>
        </w:rPr>
        <w:t>Section 13</w:t>
      </w:r>
      <w:r>
        <w:rPr>
          <w:color w:val="333333"/>
        </w:rPr>
        <w:t xml:space="preserve">  —  Data Security, Confidentiality &amp; Compliance</w:t>
      </w:r>
      <w:r>
        <w:rPr>
          <w:color w:val="777777"/>
          <w:sz w:val="18"/>
          <w:szCs w:val="18"/>
        </w:rPr>
        <w:tab/>
        <w:t>7 questions  (Q148–Q154)</w:t>
      </w:r>
    </w:p>
    <w:p w14:paraId="520756DF" w14:textId="77777777" w:rsidR="00886C03" w:rsidRDefault="00886C03" w:rsidP="00886C03">
      <w:pPr>
        <w:tabs>
          <w:tab w:val="right" w:leader="dot" w:pos="9200"/>
        </w:tabs>
        <w:spacing w:after="120"/>
      </w:pPr>
      <w:r>
        <w:rPr>
          <w:b/>
          <w:bCs/>
          <w:color w:val="1F3864"/>
        </w:rPr>
        <w:t>Section 14</w:t>
      </w:r>
      <w:r>
        <w:rPr>
          <w:color w:val="333333"/>
        </w:rPr>
        <w:t xml:space="preserve">  —  Staffing, Training &amp; Day-to-Day Operations</w:t>
      </w:r>
      <w:r>
        <w:rPr>
          <w:color w:val="777777"/>
          <w:sz w:val="18"/>
          <w:szCs w:val="18"/>
        </w:rPr>
        <w:tab/>
        <w:t>9 questions  (Q155–Q163)</w:t>
      </w:r>
    </w:p>
    <w:p w14:paraId="7E9C82FF" w14:textId="77777777" w:rsidR="00886C03" w:rsidRDefault="00886C03" w:rsidP="00886C03">
      <w:pPr>
        <w:tabs>
          <w:tab w:val="right" w:leader="dot" w:pos="9200"/>
        </w:tabs>
        <w:spacing w:after="120"/>
      </w:pPr>
      <w:r>
        <w:rPr>
          <w:b/>
          <w:bCs/>
          <w:color w:val="1F3864"/>
        </w:rPr>
        <w:t>Section 15</w:t>
      </w:r>
      <w:r>
        <w:rPr>
          <w:color w:val="333333"/>
        </w:rPr>
        <w:t xml:space="preserve">  —  Special Scenarios, Unique Requirements &amp; Getting Started</w:t>
      </w:r>
      <w:r>
        <w:rPr>
          <w:color w:val="777777"/>
          <w:sz w:val="18"/>
          <w:szCs w:val="18"/>
        </w:rPr>
        <w:tab/>
        <w:t>11 questions  (Q164–Q174)</w:t>
      </w:r>
    </w:p>
    <w:p w14:paraId="555A769C" w14:textId="77777777" w:rsidR="00886C03" w:rsidRDefault="00886C03" w:rsidP="00886C03">
      <w:pPr>
        <w:pBdr>
          <w:top w:val="single" w:sz="8" w:space="6" w:color="8B0000"/>
        </w:pBdr>
        <w:spacing w:before="280"/>
        <w:jc w:val="center"/>
      </w:pPr>
      <w:r>
        <w:rPr>
          <w:b/>
          <w:bCs/>
          <w:color w:val="8B0000"/>
          <w:sz w:val="22"/>
          <w:szCs w:val="22"/>
        </w:rPr>
        <w:t>Total: 174 questions across 15 sections</w:t>
      </w:r>
    </w:p>
    <w:p w14:paraId="0A850FD3" w14:textId="77777777" w:rsidR="00886C03" w:rsidRDefault="00886C03" w:rsidP="00886C03">
      <w:pPr>
        <w:spacing w:before="60"/>
        <w:jc w:val="center"/>
      </w:pPr>
      <w:r>
        <w:rPr>
          <w:i/>
          <w:iCs/>
          <w:color w:val="777777"/>
          <w:sz w:val="17"/>
          <w:szCs w:val="17"/>
        </w:rPr>
        <w:t>Consolidated from 241 questions — duplicates removed, related questions merged, no unique topic lost.</w:t>
      </w:r>
    </w:p>
    <w:p w14:paraId="4BF4B39A" w14:textId="77777777" w:rsidR="00E64077" w:rsidRDefault="00E64077"/>
    <w:p w14:paraId="673BACA2" w14:textId="77777777" w:rsidR="00E64077" w:rsidRDefault="00E64077">
      <w:pPr>
        <w:pageBreakBefore/>
      </w:pPr>
    </w:p>
    <w:p w14:paraId="775AA06F" w14:textId="77777777" w:rsidR="00E64077" w:rsidRDefault="005E4556">
      <w:pPr>
        <w:pBdr>
          <w:bottom w:val="single" w:sz="10" w:space="5" w:color="8B0000"/>
        </w:pBdr>
        <w:spacing w:before="320" w:after="100"/>
      </w:pPr>
      <w:r>
        <w:rPr>
          <w:b/>
          <w:bCs/>
          <w:color w:val="8B0000"/>
          <w:sz w:val="30"/>
          <w:szCs w:val="30"/>
        </w:rPr>
        <w:t>SECTION 1   |   UNDERSTANDING DIGITAL MUSEUMS &amp; IMMERSIVE EXPERIENCES</w:t>
      </w:r>
    </w:p>
    <w:p w14:paraId="6AC9BD81" w14:textId="77777777" w:rsidR="00E64077" w:rsidRDefault="005E4556">
      <w:pPr>
        <w:spacing w:after="160"/>
      </w:pPr>
      <w:r>
        <w:rPr>
          <w:i/>
          <w:iCs/>
          <w:color w:val="777777"/>
          <w:sz w:val="18"/>
          <w:szCs w:val="18"/>
        </w:rPr>
        <w:t>Pure education and awareness — captures first-time visitors researching the topic. Every question is phrased as a real search query.</w:t>
      </w:r>
    </w:p>
    <w:p w14:paraId="5877EF61" w14:textId="77777777" w:rsidR="00E64077" w:rsidRDefault="005E4556">
      <w:pPr>
        <w:spacing w:before="200" w:after="80"/>
      </w:pPr>
      <w:r>
        <w:rPr>
          <w:b/>
          <w:bCs/>
          <w:i/>
          <w:iCs/>
          <w:color w:val="5C0000"/>
          <w:sz w:val="22"/>
          <w:szCs w:val="22"/>
        </w:rPr>
        <w:t>Defining the Digital Museum</w:t>
      </w:r>
    </w:p>
    <w:p w14:paraId="0C273D46" w14:textId="77777777" w:rsidR="00E64077" w:rsidRPr="00BD7035" w:rsidRDefault="005E4556">
      <w:pPr>
        <w:spacing w:before="120" w:after="40"/>
        <w:rPr>
          <w:sz w:val="24"/>
          <w:szCs w:val="24"/>
        </w:rPr>
      </w:pPr>
      <w:r w:rsidRPr="00BD7035">
        <w:rPr>
          <w:b/>
          <w:bCs/>
          <w:color w:val="1F3864"/>
          <w:sz w:val="24"/>
          <w:szCs w:val="24"/>
        </w:rPr>
        <w:t xml:space="preserve">Q1.  </w:t>
      </w:r>
      <w:r w:rsidRPr="00BD7035">
        <w:rPr>
          <w:color w:val="1F3864"/>
          <w:sz w:val="24"/>
          <w:szCs w:val="24"/>
        </w:rPr>
        <w:t>What is a Digital Museum?</w:t>
      </w:r>
    </w:p>
    <w:p w14:paraId="58666285" w14:textId="77777777" w:rsidR="00E64077" w:rsidRDefault="005E4556">
      <w:pPr>
        <w:spacing w:after="80"/>
      </w:pPr>
      <w:r>
        <w:rPr>
          <w:b/>
          <w:bCs/>
          <w:color w:val="8B0000"/>
          <w:sz w:val="16"/>
          <w:szCs w:val="16"/>
        </w:rPr>
        <w:t xml:space="preserve">  ▸ Target Keywords: </w:t>
      </w:r>
      <w:r>
        <w:rPr>
          <w:i/>
          <w:iCs/>
          <w:color w:val="777777"/>
          <w:sz w:val="16"/>
          <w:szCs w:val="16"/>
        </w:rPr>
        <w:t>what is a digital museum, digital museum meaning, digital museum India</w:t>
      </w:r>
    </w:p>
    <w:p w14:paraId="6FCF3B5A" w14:textId="77777777" w:rsidR="00E64077" w:rsidRDefault="00E64077"/>
    <w:p w14:paraId="714361FD" w14:textId="77777777" w:rsidR="001554ED" w:rsidRDefault="00FF0D49">
      <w:r>
        <w:t xml:space="preserve">A Digital Museum in India is a physical museum space that uses immersive technology to transform static exhibits into engaging, multi-sensory visitor experiences. Technologies such as stereoscopic 3D projection, virtual reality, augmented reality, holographic displays, and 3D spatial audio replace traditional glass-case displays — inviting visitors to step inside history, culture, or science through sight, sound, motion, and sensation. Across India, Digital Museums are being adopted by government bodies, heritage trusts, religious institutions, and science centres to modernise visitor engagement and preserve cultural legacy. </w:t>
      </w:r>
    </w:p>
    <w:p w14:paraId="15662594" w14:textId="77777777" w:rsidR="001554ED" w:rsidRDefault="001554ED"/>
    <w:p w14:paraId="7C8E8D03" w14:textId="41131DAC" w:rsidR="00EA54A4" w:rsidRDefault="00FF0D49">
      <w:r>
        <w:t xml:space="preserve">Fusion VR's Odyssey of Hanuman 7DX — developed for IITM Pravartak and the Department of Science and Technology, Government of India, and installed in Ayodhya — is one example: a 100-foot curved screen experience with 28K stereoscopic 3D projection, </w:t>
      </w:r>
      <w:proofErr w:type="spellStart"/>
      <w:r>
        <w:t>Holophonix</w:t>
      </w:r>
      <w:proofErr w:type="spellEnd"/>
      <w:r>
        <w:t xml:space="preserve"> spatial audio from France, and 7DX hydraulic motion, delivering several India-first achievements built by a team with more than two decades of experience.</w:t>
      </w:r>
    </w:p>
    <w:p w14:paraId="296C410E" w14:textId="77777777" w:rsidR="00BD7035" w:rsidRDefault="00BD7035"/>
    <w:p w14:paraId="7C24D74A" w14:textId="77777777" w:rsidR="00E64077" w:rsidRPr="00BD7035" w:rsidRDefault="005E4556">
      <w:pPr>
        <w:spacing w:before="120" w:after="40"/>
        <w:rPr>
          <w:sz w:val="24"/>
          <w:szCs w:val="24"/>
        </w:rPr>
      </w:pPr>
      <w:r w:rsidRPr="00BD7035">
        <w:rPr>
          <w:b/>
          <w:bCs/>
          <w:color w:val="1F3864"/>
          <w:sz w:val="24"/>
          <w:szCs w:val="24"/>
        </w:rPr>
        <w:t xml:space="preserve">Q2.  </w:t>
      </w:r>
      <w:r w:rsidRPr="00BD7035">
        <w:rPr>
          <w:color w:val="1F3864"/>
          <w:sz w:val="24"/>
          <w:szCs w:val="24"/>
        </w:rPr>
        <w:t>What is Museum 2.0 and how is it different from a traditional museum?</w:t>
      </w:r>
    </w:p>
    <w:p w14:paraId="2C642BCB" w14:textId="77777777" w:rsidR="00E64077" w:rsidRDefault="005E4556">
      <w:pPr>
        <w:spacing w:after="80"/>
      </w:pPr>
      <w:r>
        <w:rPr>
          <w:b/>
          <w:bCs/>
          <w:color w:val="8B0000"/>
          <w:sz w:val="16"/>
          <w:szCs w:val="16"/>
        </w:rPr>
        <w:t xml:space="preserve">  ▸ Target Keywords: </w:t>
      </w:r>
      <w:r>
        <w:rPr>
          <w:i/>
          <w:iCs/>
          <w:color w:val="777777"/>
          <w:sz w:val="16"/>
          <w:szCs w:val="16"/>
        </w:rPr>
        <w:t>Museum 2.0 India, museum 2.0 meaning, modern museum experience</w:t>
      </w:r>
    </w:p>
    <w:p w14:paraId="6057C557" w14:textId="77777777" w:rsidR="00E64077" w:rsidRDefault="00E64077"/>
    <w:p w14:paraId="295C4E36" w14:textId="77777777" w:rsidR="001554ED" w:rsidRDefault="00FF0D49" w:rsidP="00FF0D49">
      <w:r>
        <w:t xml:space="preserve">Museum 2.0 is a philosophy as much as a technology — it reimagines the museum visitor's role from passive observer to active, two-way participant. In a traditional museum, the institution decides what to show and the visitor simply receives it, walking past artefacts behind glass and reading labels. Museum 2.0 breaks this one-way relationship — visitors interact with exhibits, make choices, trigger responses, and shape their own experience in real time through touch, motion, voice, and gesture. The enabling technologies range from touch kiosks and interactive displays, to interactive conversational AI avatars, to fully multisensory immersive environments — all designed to put the visitor in control. The result is a modern museum experience with dramatically higher engagement, longer dwell time, and deeper emotional connection. </w:t>
      </w:r>
    </w:p>
    <w:p w14:paraId="5E2D6992" w14:textId="77777777" w:rsidR="001554ED" w:rsidRDefault="001554ED" w:rsidP="00FF0D49"/>
    <w:p w14:paraId="089AC751" w14:textId="553144E8" w:rsidR="00FF0D49" w:rsidRDefault="00FF0D49" w:rsidP="00FF0D49">
      <w:r>
        <w:t xml:space="preserve">Fusion VR has delivered Museum 2.0 experiences across India including the Amma Memorial Museum &amp; Knowledge Park, the </w:t>
      </w:r>
      <w:proofErr w:type="spellStart"/>
      <w:r>
        <w:t>Kalaignar</w:t>
      </w:r>
      <w:proofErr w:type="spellEnd"/>
      <w:r>
        <w:t xml:space="preserve"> Memorial Museum at Marina Beach, the Tamil Nadu Policy &amp; Governance Experiential Centre (TNPAGE), and the </w:t>
      </w:r>
      <w:proofErr w:type="spellStart"/>
      <w:r>
        <w:t>Porunai</w:t>
      </w:r>
      <w:proofErr w:type="spellEnd"/>
      <w:r>
        <w:t xml:space="preserve"> Museum for the Tamil Nadu Archaeology Department.</w:t>
      </w:r>
    </w:p>
    <w:p w14:paraId="000601E1" w14:textId="77777777" w:rsidR="00350D78" w:rsidRDefault="00350D78" w:rsidP="00FF0D49"/>
    <w:p w14:paraId="6E7A3F7D" w14:textId="77777777" w:rsidR="00350D78" w:rsidRDefault="00350D78" w:rsidP="00FF0D49"/>
    <w:p w14:paraId="021F8A99" w14:textId="6C3F26D6" w:rsidR="00350D78" w:rsidRDefault="00350D78" w:rsidP="00350D78">
      <w:pPr>
        <w:pStyle w:val="Heading3"/>
      </w:pPr>
      <w:r>
        <w:t>Q</w:t>
      </w:r>
      <w:r w:rsidR="00BD7035">
        <w:t xml:space="preserve">3. </w:t>
      </w:r>
      <w:r>
        <w:t>What is the difference between a Digital Museum and Museum 2.0?</w:t>
      </w:r>
    </w:p>
    <w:p w14:paraId="0F14ADDB" w14:textId="77777777" w:rsidR="00350D78" w:rsidRDefault="00350D78" w:rsidP="007D2C63">
      <w:pPr>
        <w:pStyle w:val="font-claude-response-body"/>
        <w:spacing w:before="0" w:beforeAutospacing="0"/>
        <w:rPr>
          <w:rFonts w:ascii="Calibri" w:eastAsia="Calibri" w:hAnsi="Calibri" w:cs="Calibri"/>
          <w:i/>
          <w:iCs/>
          <w:color w:val="777777"/>
          <w:sz w:val="16"/>
          <w:szCs w:val="16"/>
          <w:lang w:bidi="ar-SA"/>
        </w:rPr>
      </w:pPr>
      <w:r w:rsidRPr="00350D78">
        <w:rPr>
          <w:rFonts w:ascii="Calibri" w:eastAsia="Calibri" w:hAnsi="Calibri" w:cs="Calibri"/>
          <w:color w:val="8B0000"/>
          <w:sz w:val="16"/>
          <w:szCs w:val="16"/>
          <w:lang w:bidi="ar-SA"/>
        </w:rPr>
        <w:t>Target Keywords:</w:t>
      </w:r>
      <w:r>
        <w:t xml:space="preserve"> </w:t>
      </w:r>
      <w:r w:rsidRPr="00350D78">
        <w:rPr>
          <w:rFonts w:ascii="Calibri" w:eastAsia="Calibri" w:hAnsi="Calibri" w:cs="Calibri"/>
          <w:i/>
          <w:iCs/>
          <w:color w:val="777777"/>
          <w:sz w:val="16"/>
          <w:szCs w:val="16"/>
          <w:lang w:bidi="ar-SA"/>
        </w:rPr>
        <w:t>difference between digital museum and museum 2.0, digital museum vs museum 2.0, museum 2.0 meaning India</w:t>
      </w:r>
    </w:p>
    <w:p w14:paraId="33E29B4F" w14:textId="77777777" w:rsidR="00350D78" w:rsidRDefault="00350D78" w:rsidP="00594652">
      <w:pPr>
        <w:rPr>
          <w:sz w:val="21"/>
        </w:rPr>
      </w:pPr>
      <w:r w:rsidRPr="00594652">
        <w:rPr>
          <w:sz w:val="21"/>
        </w:rPr>
        <w:t>The difference between a Digital Museum and Museum 2.0 lies not just in technology but in philosophy. A Digital Museum is the broad category — any physical museum that uses digital technology to present content. Museum 2.0 is a higher standard within that category, defined by a fundamental shift from one-way display to two-way visitor participation.</w:t>
      </w:r>
    </w:p>
    <w:p w14:paraId="51E009F3" w14:textId="77777777" w:rsidR="00594652" w:rsidRPr="00594652" w:rsidRDefault="00594652" w:rsidP="00594652">
      <w:pPr>
        <w:rPr>
          <w:sz w:val="21"/>
        </w:rPr>
      </w:pPr>
    </w:p>
    <w:tbl>
      <w:tblPr>
        <w:tblStyle w:val="GridTable4-Accent1"/>
        <w:tblW w:w="0" w:type="auto"/>
        <w:tblLook w:val="04A0" w:firstRow="1" w:lastRow="0" w:firstColumn="1" w:lastColumn="0" w:noHBand="0" w:noVBand="1"/>
      </w:tblPr>
      <w:tblGrid>
        <w:gridCol w:w="1498"/>
        <w:gridCol w:w="2792"/>
        <w:gridCol w:w="4064"/>
      </w:tblGrid>
      <w:tr w:rsidR="00594652" w:rsidRPr="00350D78" w14:paraId="05BE2B46"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B98C817" w14:textId="77777777" w:rsidR="00594652" w:rsidRPr="00594652" w:rsidRDefault="00594652" w:rsidP="00594652">
            <w:pPr>
              <w:jc w:val="center"/>
              <w:rPr>
                <w:rFonts w:eastAsia="Times New Roman"/>
                <w:b w:val="0"/>
                <w:color w:val="FFFFFF"/>
                <w:sz w:val="17"/>
                <w:szCs w:val="24"/>
                <w:lang w:bidi="hi-IN"/>
              </w:rPr>
            </w:pPr>
          </w:p>
        </w:tc>
        <w:tc>
          <w:tcPr>
            <w:tcW w:w="0" w:type="auto"/>
            <w:hideMark/>
          </w:tcPr>
          <w:p w14:paraId="7F40CFC7" w14:textId="77777777" w:rsidR="00594652" w:rsidRPr="00594652" w:rsidRDefault="00594652" w:rsidP="00594652">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594652">
              <w:rPr>
                <w:rFonts w:eastAsia="Times New Roman"/>
                <w:color w:val="FFFFFF"/>
                <w:sz w:val="17"/>
                <w:szCs w:val="24"/>
                <w:lang w:bidi="hi-IN"/>
              </w:rPr>
              <w:t>Digital Museum</w:t>
            </w:r>
          </w:p>
        </w:tc>
        <w:tc>
          <w:tcPr>
            <w:tcW w:w="0" w:type="auto"/>
            <w:hideMark/>
          </w:tcPr>
          <w:p w14:paraId="746FF2AF" w14:textId="77777777" w:rsidR="00594652" w:rsidRPr="00594652" w:rsidRDefault="00594652" w:rsidP="00594652">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594652">
              <w:rPr>
                <w:rFonts w:eastAsia="Times New Roman"/>
                <w:color w:val="FFFFFF"/>
                <w:sz w:val="17"/>
                <w:szCs w:val="24"/>
                <w:lang w:bidi="hi-IN"/>
              </w:rPr>
              <w:t>Museum 2.0</w:t>
            </w:r>
          </w:p>
        </w:tc>
      </w:tr>
      <w:tr w:rsidR="00594652" w:rsidRPr="00350D78" w14:paraId="6F750643"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ECE1B" w14:textId="77777777" w:rsidR="00594652" w:rsidRPr="00594652" w:rsidRDefault="00594652" w:rsidP="00594652">
            <w:pPr>
              <w:rPr>
                <w:rFonts w:eastAsia="Times New Roman"/>
                <w:b w:val="0"/>
                <w:sz w:val="17"/>
                <w:szCs w:val="24"/>
                <w:lang w:bidi="hi-IN"/>
              </w:rPr>
            </w:pPr>
            <w:r w:rsidRPr="00594652">
              <w:rPr>
                <w:rFonts w:eastAsia="Times New Roman"/>
                <w:sz w:val="17"/>
                <w:szCs w:val="24"/>
                <w:lang w:bidi="hi-IN"/>
              </w:rPr>
              <w:t>Definition</w:t>
            </w:r>
          </w:p>
        </w:tc>
        <w:tc>
          <w:tcPr>
            <w:tcW w:w="0" w:type="auto"/>
            <w:hideMark/>
          </w:tcPr>
          <w:p w14:paraId="6085CC0E" w14:textId="77777777" w:rsidR="00594652" w:rsidRPr="00594652" w:rsidRDefault="00594652" w:rsidP="00594652">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Any museum using digital technology</w:t>
            </w:r>
          </w:p>
        </w:tc>
        <w:tc>
          <w:tcPr>
            <w:tcW w:w="0" w:type="auto"/>
            <w:hideMark/>
          </w:tcPr>
          <w:p w14:paraId="07F224A8" w14:textId="77777777" w:rsidR="00594652" w:rsidRPr="00594652" w:rsidRDefault="00594652" w:rsidP="00594652">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Philosophy of two-way visitor participation</w:t>
            </w:r>
          </w:p>
        </w:tc>
      </w:tr>
      <w:tr w:rsidR="00594652" w:rsidRPr="00350D78" w14:paraId="3FA0E70B"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777E323F" w14:textId="77777777" w:rsidR="00594652" w:rsidRPr="00594652" w:rsidRDefault="00594652" w:rsidP="00594652">
            <w:pPr>
              <w:rPr>
                <w:rFonts w:eastAsia="Times New Roman"/>
                <w:b w:val="0"/>
                <w:sz w:val="17"/>
                <w:szCs w:val="24"/>
                <w:lang w:bidi="hi-IN"/>
              </w:rPr>
            </w:pPr>
            <w:r w:rsidRPr="00594652">
              <w:rPr>
                <w:rFonts w:eastAsia="Times New Roman"/>
                <w:sz w:val="17"/>
                <w:szCs w:val="24"/>
                <w:lang w:bidi="hi-IN"/>
              </w:rPr>
              <w:t>Visitor Role</w:t>
            </w:r>
          </w:p>
        </w:tc>
        <w:tc>
          <w:tcPr>
            <w:tcW w:w="0" w:type="auto"/>
            <w:hideMark/>
          </w:tcPr>
          <w:p w14:paraId="3F5A891B" w14:textId="77777777" w:rsidR="00594652" w:rsidRPr="00594652" w:rsidRDefault="00594652" w:rsidP="00594652">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Can remain a passive observer</w:t>
            </w:r>
          </w:p>
        </w:tc>
        <w:tc>
          <w:tcPr>
            <w:tcW w:w="0" w:type="auto"/>
            <w:hideMark/>
          </w:tcPr>
          <w:p w14:paraId="0F4AB225" w14:textId="77777777" w:rsidR="00594652" w:rsidRPr="00594652" w:rsidRDefault="00594652" w:rsidP="00594652">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Always an active participant</w:t>
            </w:r>
          </w:p>
        </w:tc>
      </w:tr>
      <w:tr w:rsidR="00594652" w:rsidRPr="00350D78" w14:paraId="4593FB54"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C7447" w14:textId="77777777" w:rsidR="00594652" w:rsidRPr="00594652" w:rsidRDefault="00594652" w:rsidP="00594652">
            <w:pPr>
              <w:rPr>
                <w:rFonts w:eastAsia="Times New Roman"/>
                <w:b w:val="0"/>
                <w:sz w:val="17"/>
                <w:szCs w:val="24"/>
                <w:lang w:bidi="hi-IN"/>
              </w:rPr>
            </w:pPr>
            <w:r w:rsidRPr="00594652">
              <w:rPr>
                <w:rFonts w:eastAsia="Times New Roman"/>
                <w:sz w:val="17"/>
                <w:szCs w:val="24"/>
                <w:lang w:bidi="hi-IN"/>
              </w:rPr>
              <w:t>Interaction Level</w:t>
            </w:r>
          </w:p>
        </w:tc>
        <w:tc>
          <w:tcPr>
            <w:tcW w:w="0" w:type="auto"/>
            <w:hideMark/>
          </w:tcPr>
          <w:p w14:paraId="3095951F" w14:textId="77777777" w:rsidR="00594652" w:rsidRPr="00594652" w:rsidRDefault="00594652" w:rsidP="00594652">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Optional — can be minimal</w:t>
            </w:r>
          </w:p>
        </w:tc>
        <w:tc>
          <w:tcPr>
            <w:tcW w:w="0" w:type="auto"/>
            <w:hideMark/>
          </w:tcPr>
          <w:p w14:paraId="75868B1E" w14:textId="77777777" w:rsidR="00594652" w:rsidRPr="00594652" w:rsidRDefault="00594652" w:rsidP="00594652">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Central to every experience</w:t>
            </w:r>
          </w:p>
        </w:tc>
      </w:tr>
      <w:tr w:rsidR="00594652" w:rsidRPr="00350D78" w14:paraId="44641746"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591DA1E7" w14:textId="77777777" w:rsidR="00594652" w:rsidRPr="00594652" w:rsidRDefault="00594652" w:rsidP="00594652">
            <w:pPr>
              <w:rPr>
                <w:rFonts w:eastAsia="Times New Roman"/>
                <w:b w:val="0"/>
                <w:sz w:val="17"/>
                <w:szCs w:val="24"/>
                <w:lang w:bidi="hi-IN"/>
              </w:rPr>
            </w:pPr>
            <w:r w:rsidRPr="00594652">
              <w:rPr>
                <w:rFonts w:eastAsia="Times New Roman"/>
                <w:sz w:val="17"/>
                <w:szCs w:val="24"/>
                <w:lang w:bidi="hi-IN"/>
              </w:rPr>
              <w:t>Technology Depth</w:t>
            </w:r>
          </w:p>
        </w:tc>
        <w:tc>
          <w:tcPr>
            <w:tcW w:w="0" w:type="auto"/>
            <w:hideMark/>
          </w:tcPr>
          <w:p w14:paraId="60D8F355" w14:textId="77777777" w:rsidR="00594652" w:rsidRPr="00594652" w:rsidRDefault="00594652" w:rsidP="00594652">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Can be basic — screens, kiosks</w:t>
            </w:r>
          </w:p>
        </w:tc>
        <w:tc>
          <w:tcPr>
            <w:tcW w:w="0" w:type="auto"/>
            <w:hideMark/>
          </w:tcPr>
          <w:p w14:paraId="7DFBEA9A" w14:textId="77777777" w:rsidR="00594652" w:rsidRPr="00594652" w:rsidRDefault="00594652" w:rsidP="00594652">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Multi-technology, multisensory environments</w:t>
            </w:r>
          </w:p>
        </w:tc>
      </w:tr>
      <w:tr w:rsidR="00594652" w:rsidRPr="00350D78" w14:paraId="06204C43"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D9F89" w14:textId="77777777" w:rsidR="00594652" w:rsidRPr="00594652" w:rsidRDefault="00594652" w:rsidP="00594652">
            <w:pPr>
              <w:rPr>
                <w:rFonts w:eastAsia="Times New Roman"/>
                <w:b w:val="0"/>
                <w:sz w:val="17"/>
                <w:szCs w:val="24"/>
                <w:lang w:bidi="hi-IN"/>
              </w:rPr>
            </w:pPr>
            <w:r w:rsidRPr="00594652">
              <w:rPr>
                <w:rFonts w:eastAsia="Times New Roman"/>
                <w:sz w:val="17"/>
                <w:szCs w:val="24"/>
                <w:lang w:bidi="hi-IN"/>
              </w:rPr>
              <w:t>Standard</w:t>
            </w:r>
          </w:p>
        </w:tc>
        <w:tc>
          <w:tcPr>
            <w:tcW w:w="0" w:type="auto"/>
            <w:hideMark/>
          </w:tcPr>
          <w:p w14:paraId="273E3312" w14:textId="77777777" w:rsidR="00594652" w:rsidRPr="00594652" w:rsidRDefault="00594652" w:rsidP="00594652">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Broad category</w:t>
            </w:r>
          </w:p>
        </w:tc>
        <w:tc>
          <w:tcPr>
            <w:tcW w:w="0" w:type="auto"/>
            <w:hideMark/>
          </w:tcPr>
          <w:p w14:paraId="183A0D63" w14:textId="77777777" w:rsidR="00594652" w:rsidRPr="00594652" w:rsidRDefault="00594652" w:rsidP="00594652">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Higher standard within the category</w:t>
            </w:r>
          </w:p>
        </w:tc>
      </w:tr>
      <w:tr w:rsidR="00594652" w:rsidRPr="00350D78" w14:paraId="1E54394B"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201A49C9" w14:textId="77777777" w:rsidR="00594652" w:rsidRPr="00594652" w:rsidRDefault="00594652" w:rsidP="00594652">
            <w:pPr>
              <w:rPr>
                <w:rFonts w:eastAsia="Times New Roman"/>
                <w:b w:val="0"/>
                <w:sz w:val="17"/>
                <w:szCs w:val="24"/>
                <w:lang w:bidi="hi-IN"/>
              </w:rPr>
            </w:pPr>
            <w:r w:rsidRPr="00594652">
              <w:rPr>
                <w:rFonts w:eastAsia="Times New Roman"/>
                <w:sz w:val="17"/>
                <w:szCs w:val="24"/>
                <w:lang w:bidi="hi-IN"/>
              </w:rPr>
              <w:t>Example</w:t>
            </w:r>
          </w:p>
        </w:tc>
        <w:tc>
          <w:tcPr>
            <w:tcW w:w="0" w:type="auto"/>
            <w:hideMark/>
          </w:tcPr>
          <w:p w14:paraId="2B8D5446" w14:textId="77777777" w:rsidR="00594652" w:rsidRPr="00594652" w:rsidRDefault="00594652" w:rsidP="00594652">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Gallery with digital video screens</w:t>
            </w:r>
          </w:p>
        </w:tc>
        <w:tc>
          <w:tcPr>
            <w:tcW w:w="0" w:type="auto"/>
            <w:hideMark/>
          </w:tcPr>
          <w:p w14:paraId="67E6DA5E" w14:textId="77777777" w:rsidR="00594652" w:rsidRPr="00594652" w:rsidRDefault="00594652" w:rsidP="00594652">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594652">
              <w:rPr>
                <w:rFonts w:eastAsia="Times New Roman"/>
                <w:sz w:val="17"/>
                <w:szCs w:val="24"/>
                <w:lang w:bidi="hi-IN"/>
              </w:rPr>
              <w:t>Gallery with AI avatars, touch exhibits, immersive zones</w:t>
            </w:r>
          </w:p>
        </w:tc>
      </w:tr>
    </w:tbl>
    <w:p w14:paraId="51678351" w14:textId="77777777" w:rsidR="00350D78" w:rsidRPr="00594652" w:rsidRDefault="00350D78" w:rsidP="00594652">
      <w:pPr>
        <w:spacing w:before="160"/>
        <w:rPr>
          <w:sz w:val="21"/>
        </w:rPr>
      </w:pPr>
      <w:r w:rsidRPr="00594652">
        <w:rPr>
          <w:sz w:val="21"/>
        </w:rPr>
        <w:lastRenderedPageBreak/>
        <w:t>Every Museum 2.0 is a Digital Museum — but not every Digital Museum qualifies as Museum 2.0. Fusion VR designs to the Museum 2.0 standard across all its projects, ensuring every installation delivers genuine two-way visitor engagement rather than passive digital display.</w:t>
      </w:r>
    </w:p>
    <w:p w14:paraId="115BD6C0" w14:textId="77777777" w:rsidR="00350D78" w:rsidRDefault="00350D78" w:rsidP="00350D78">
      <w:pPr>
        <w:pStyle w:val="font-claude-response-body"/>
        <w:rPr>
          <w:rFonts w:ascii="Calibri" w:eastAsia="Calibri" w:hAnsi="Calibri" w:cs="Calibri"/>
          <w:i/>
          <w:iCs/>
          <w:color w:val="777777"/>
          <w:sz w:val="16"/>
          <w:szCs w:val="16"/>
          <w:lang w:bidi="ar-SA"/>
        </w:rPr>
      </w:pPr>
    </w:p>
    <w:p w14:paraId="409BC548" w14:textId="70095D2E" w:rsidR="00594652" w:rsidRDefault="00594652" w:rsidP="00594652">
      <w:pPr>
        <w:pStyle w:val="Heading3"/>
      </w:pPr>
      <w:r>
        <w:t>Q</w:t>
      </w:r>
      <w:r w:rsidR="00BD7035">
        <w:t>4.</w:t>
      </w:r>
      <w:r>
        <w:t xml:space="preserve"> What is an Immersive Museum and how is it different from a Digital Museum?</w:t>
      </w:r>
    </w:p>
    <w:p w14:paraId="32EC3718" w14:textId="77777777" w:rsidR="00594652" w:rsidRPr="00594652" w:rsidRDefault="00594652" w:rsidP="007D2C63">
      <w:pPr>
        <w:pStyle w:val="font-claude-response-body"/>
        <w:spacing w:before="0" w:beforeAutospacing="0"/>
        <w:rPr>
          <w:rFonts w:ascii="Calibri" w:eastAsia="Calibri" w:hAnsi="Calibri" w:cs="Calibri"/>
          <w:i/>
          <w:iCs/>
          <w:color w:val="777777"/>
          <w:sz w:val="16"/>
          <w:szCs w:val="16"/>
          <w:lang w:bidi="ar-SA"/>
        </w:rPr>
      </w:pPr>
      <w:r w:rsidRPr="00594652">
        <w:rPr>
          <w:rFonts w:ascii="Calibri" w:eastAsia="Calibri" w:hAnsi="Calibri" w:cs="Calibri"/>
          <w:b/>
          <w:bCs/>
          <w:color w:val="8B0000"/>
          <w:sz w:val="16"/>
          <w:szCs w:val="16"/>
          <w:lang w:bidi="ar-SA"/>
        </w:rPr>
        <w:t>Target Keywords:</w:t>
      </w:r>
      <w:r>
        <w:t xml:space="preserve"> </w:t>
      </w:r>
      <w:r w:rsidRPr="00594652">
        <w:rPr>
          <w:rFonts w:ascii="Calibri" w:eastAsia="Calibri" w:hAnsi="Calibri" w:cs="Calibri"/>
          <w:i/>
          <w:iCs/>
          <w:color w:val="777777"/>
          <w:sz w:val="16"/>
          <w:szCs w:val="16"/>
          <w:lang w:bidi="ar-SA"/>
        </w:rPr>
        <w:t>immersive museum India, what is an immersive museum, immersive museum vs digital museum</w:t>
      </w:r>
    </w:p>
    <w:p w14:paraId="48BCEC41" w14:textId="77777777" w:rsidR="00161834" w:rsidRPr="00161834" w:rsidRDefault="00161834" w:rsidP="00161834">
      <w:pPr>
        <w:spacing w:before="100" w:beforeAutospacing="1" w:after="100" w:afterAutospacing="1"/>
      </w:pPr>
      <w:r w:rsidRPr="00161834">
        <w:t>An Immersive Museum is a physical museum where the visitor is fully surrounded by the experience — through large-format projection, spatial audio, motion, and multisensory effects that make them feel present inside the story rather than observing it from outside. While a Digital Museum is the broad category of any museum using digital technology, an Immersive Museum specifically emphasises deep sensory immersion as its defining quality — the goal is total presence, where sight, sound, motion, and even touch combine to transport the visitor to another time or place.</w:t>
      </w:r>
    </w:p>
    <w:tbl>
      <w:tblPr>
        <w:tblStyle w:val="GridTable4-Accent1"/>
        <w:tblW w:w="0" w:type="auto"/>
        <w:tblLook w:val="04A0" w:firstRow="1" w:lastRow="0" w:firstColumn="1" w:lastColumn="0" w:noHBand="0" w:noVBand="1"/>
      </w:tblPr>
      <w:tblGrid>
        <w:gridCol w:w="775"/>
        <w:gridCol w:w="768"/>
        <w:gridCol w:w="2539"/>
        <w:gridCol w:w="5474"/>
      </w:tblGrid>
      <w:tr w:rsidR="00161834" w:rsidRPr="00161834" w14:paraId="1DFD9FB4" w14:textId="77777777" w:rsidTr="00631B61">
        <w:trPr>
          <w:gridAfter w:val="2"/>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2C04D76" w14:textId="77777777" w:rsidR="00161834" w:rsidRPr="00161834" w:rsidRDefault="00161834" w:rsidP="00161834"/>
        </w:tc>
        <w:tc>
          <w:tcPr>
            <w:tcW w:w="0" w:type="auto"/>
            <w:hideMark/>
          </w:tcPr>
          <w:p w14:paraId="76686528" w14:textId="77777777" w:rsidR="00161834" w:rsidRPr="00161834" w:rsidRDefault="00161834" w:rsidP="00161834">
            <w:pPr>
              <w:jc w:val="center"/>
              <w:cnfStyle w:val="100000000000" w:firstRow="1" w:lastRow="0" w:firstColumn="0" w:lastColumn="0" w:oddVBand="0" w:evenVBand="0" w:oddHBand="0" w:evenHBand="0" w:firstRowFirstColumn="0" w:firstRowLastColumn="0" w:lastRowFirstColumn="0" w:lastRowLastColumn="0"/>
            </w:pPr>
          </w:p>
        </w:tc>
      </w:tr>
      <w:tr w:rsidR="00161834" w:rsidRPr="00161834" w14:paraId="080906F2"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6094C3DE" w14:textId="77777777" w:rsidR="00161834" w:rsidRPr="00161834" w:rsidRDefault="00161834" w:rsidP="00161834">
            <w:pPr>
              <w:jc w:val="center"/>
              <w:rPr>
                <w:rFonts w:eastAsia="Times New Roman"/>
                <w:b w:val="0"/>
                <w:color w:val="FFFFFF"/>
                <w:sz w:val="17"/>
                <w:szCs w:val="24"/>
                <w:lang w:bidi="hi-IN"/>
              </w:rPr>
            </w:pPr>
          </w:p>
        </w:tc>
        <w:tc>
          <w:tcPr>
            <w:tcW w:w="0" w:type="auto"/>
            <w:hideMark/>
          </w:tcPr>
          <w:p w14:paraId="462B17CE" w14:textId="77777777" w:rsidR="00161834" w:rsidRPr="00161834" w:rsidRDefault="00161834" w:rsidP="00161834">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FFFFFF"/>
                <w:sz w:val="17"/>
                <w:szCs w:val="24"/>
                <w:lang w:bidi="hi-IN"/>
              </w:rPr>
            </w:pPr>
            <w:r w:rsidRPr="00161834">
              <w:rPr>
                <w:rFonts w:eastAsia="Times New Roman"/>
                <w:b/>
                <w:bCs/>
                <w:color w:val="FFFFFF"/>
                <w:sz w:val="17"/>
                <w:szCs w:val="24"/>
                <w:lang w:bidi="hi-IN"/>
              </w:rPr>
              <w:t>Digital Museum</w:t>
            </w:r>
          </w:p>
        </w:tc>
        <w:tc>
          <w:tcPr>
            <w:tcW w:w="0" w:type="auto"/>
            <w:hideMark/>
          </w:tcPr>
          <w:p w14:paraId="7E3D12D9" w14:textId="77777777" w:rsidR="00161834" w:rsidRPr="00161834" w:rsidRDefault="00161834" w:rsidP="00161834">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FFFFFF"/>
                <w:sz w:val="17"/>
                <w:szCs w:val="24"/>
                <w:lang w:bidi="hi-IN"/>
              </w:rPr>
            </w:pPr>
            <w:r w:rsidRPr="00161834">
              <w:rPr>
                <w:rFonts w:eastAsia="Times New Roman"/>
                <w:b/>
                <w:bCs/>
                <w:color w:val="FFFFFF"/>
                <w:sz w:val="17"/>
                <w:szCs w:val="24"/>
                <w:lang w:bidi="hi-IN"/>
              </w:rPr>
              <w:t>Immersive Museum</w:t>
            </w:r>
          </w:p>
        </w:tc>
      </w:tr>
      <w:tr w:rsidR="00161834" w:rsidRPr="00161834" w14:paraId="49D7A865" w14:textId="77777777" w:rsidTr="00631B61">
        <w:tc>
          <w:tcPr>
            <w:cnfStyle w:val="001000000000" w:firstRow="0" w:lastRow="0" w:firstColumn="1" w:lastColumn="0" w:oddVBand="0" w:evenVBand="0" w:oddHBand="0" w:evenHBand="0" w:firstRowFirstColumn="0" w:firstRowLastColumn="0" w:lastRowFirstColumn="0" w:lastRowLastColumn="0"/>
            <w:tcW w:w="0" w:type="auto"/>
            <w:gridSpan w:val="2"/>
            <w:hideMark/>
          </w:tcPr>
          <w:p w14:paraId="5D5C2BFB" w14:textId="77777777" w:rsidR="00161834" w:rsidRPr="00161834" w:rsidRDefault="00161834" w:rsidP="00161834">
            <w:pPr>
              <w:rPr>
                <w:rFonts w:eastAsia="Times New Roman"/>
                <w:b w:val="0"/>
                <w:sz w:val="17"/>
                <w:szCs w:val="24"/>
                <w:lang w:bidi="hi-IN"/>
              </w:rPr>
            </w:pPr>
            <w:r w:rsidRPr="00161834">
              <w:rPr>
                <w:rFonts w:eastAsia="Times New Roman"/>
                <w:sz w:val="17"/>
                <w:szCs w:val="24"/>
                <w:lang w:bidi="hi-IN"/>
              </w:rPr>
              <w:t>Focus</w:t>
            </w:r>
          </w:p>
        </w:tc>
        <w:tc>
          <w:tcPr>
            <w:tcW w:w="0" w:type="auto"/>
            <w:hideMark/>
          </w:tcPr>
          <w:p w14:paraId="3410339F" w14:textId="77777777" w:rsidR="00161834" w:rsidRPr="00161834" w:rsidRDefault="00161834" w:rsidP="00161834">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Use of digital technology</w:t>
            </w:r>
          </w:p>
        </w:tc>
        <w:tc>
          <w:tcPr>
            <w:tcW w:w="0" w:type="auto"/>
            <w:hideMark/>
          </w:tcPr>
          <w:p w14:paraId="6C9922C4" w14:textId="77777777" w:rsidR="00161834" w:rsidRPr="00161834" w:rsidRDefault="00161834" w:rsidP="00161834">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Depth of sensory immersion</w:t>
            </w:r>
          </w:p>
        </w:tc>
      </w:tr>
      <w:tr w:rsidR="00161834" w:rsidRPr="00161834" w14:paraId="756C8BD7"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16419CF" w14:textId="77777777" w:rsidR="00161834" w:rsidRPr="00161834" w:rsidRDefault="00161834" w:rsidP="00161834">
            <w:pPr>
              <w:rPr>
                <w:rFonts w:eastAsia="Times New Roman"/>
                <w:b w:val="0"/>
                <w:sz w:val="17"/>
                <w:szCs w:val="24"/>
                <w:lang w:bidi="hi-IN"/>
              </w:rPr>
            </w:pPr>
            <w:r w:rsidRPr="00161834">
              <w:rPr>
                <w:rFonts w:eastAsia="Times New Roman"/>
                <w:sz w:val="17"/>
                <w:szCs w:val="24"/>
                <w:lang w:bidi="hi-IN"/>
              </w:rPr>
              <w:t>Visitor Feeling</w:t>
            </w:r>
          </w:p>
        </w:tc>
        <w:tc>
          <w:tcPr>
            <w:tcW w:w="0" w:type="auto"/>
            <w:hideMark/>
          </w:tcPr>
          <w:p w14:paraId="283F025A" w14:textId="77777777" w:rsidR="00161834" w:rsidRPr="00161834" w:rsidRDefault="00161834" w:rsidP="00161834">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Engaged and informed</w:t>
            </w:r>
          </w:p>
        </w:tc>
        <w:tc>
          <w:tcPr>
            <w:tcW w:w="0" w:type="auto"/>
            <w:hideMark/>
          </w:tcPr>
          <w:p w14:paraId="1449FC9B" w14:textId="77777777" w:rsidR="00161834" w:rsidRPr="00161834" w:rsidRDefault="00161834" w:rsidP="00161834">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Fully transported and present</w:t>
            </w:r>
          </w:p>
        </w:tc>
      </w:tr>
      <w:tr w:rsidR="00161834" w:rsidRPr="00161834" w14:paraId="4434C49D" w14:textId="77777777" w:rsidTr="00631B61">
        <w:tc>
          <w:tcPr>
            <w:cnfStyle w:val="001000000000" w:firstRow="0" w:lastRow="0" w:firstColumn="1" w:lastColumn="0" w:oddVBand="0" w:evenVBand="0" w:oddHBand="0" w:evenHBand="0" w:firstRowFirstColumn="0" w:firstRowLastColumn="0" w:lastRowFirstColumn="0" w:lastRowLastColumn="0"/>
            <w:tcW w:w="0" w:type="auto"/>
            <w:gridSpan w:val="2"/>
            <w:hideMark/>
          </w:tcPr>
          <w:p w14:paraId="603DA686" w14:textId="77777777" w:rsidR="00161834" w:rsidRPr="00161834" w:rsidRDefault="00161834" w:rsidP="00161834">
            <w:pPr>
              <w:rPr>
                <w:rFonts w:eastAsia="Times New Roman"/>
                <w:b w:val="0"/>
                <w:sz w:val="17"/>
                <w:szCs w:val="24"/>
                <w:lang w:bidi="hi-IN"/>
              </w:rPr>
            </w:pPr>
            <w:r w:rsidRPr="00161834">
              <w:rPr>
                <w:rFonts w:eastAsia="Times New Roman"/>
                <w:sz w:val="17"/>
                <w:szCs w:val="24"/>
                <w:lang w:bidi="hi-IN"/>
              </w:rPr>
              <w:t>Typical Technology</w:t>
            </w:r>
          </w:p>
        </w:tc>
        <w:tc>
          <w:tcPr>
            <w:tcW w:w="0" w:type="auto"/>
            <w:hideMark/>
          </w:tcPr>
          <w:p w14:paraId="382A406A" w14:textId="77777777" w:rsidR="00161834" w:rsidRPr="00161834" w:rsidRDefault="00161834" w:rsidP="00161834">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Screens, kiosks, interactive displays</w:t>
            </w:r>
          </w:p>
        </w:tc>
        <w:tc>
          <w:tcPr>
            <w:tcW w:w="0" w:type="auto"/>
            <w:hideMark/>
          </w:tcPr>
          <w:p w14:paraId="47F60543" w14:textId="77777777" w:rsidR="00161834" w:rsidRPr="00161834" w:rsidRDefault="00161834" w:rsidP="00161834">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Large-format 3D projection, VR-HMD, spatial audio, motion, multisensory effects</w:t>
            </w:r>
          </w:p>
        </w:tc>
      </w:tr>
      <w:tr w:rsidR="00161834" w:rsidRPr="00161834" w14:paraId="666F0943"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37679CBE" w14:textId="77777777" w:rsidR="00161834" w:rsidRPr="00161834" w:rsidRDefault="00161834" w:rsidP="00161834">
            <w:pPr>
              <w:rPr>
                <w:rFonts w:eastAsia="Times New Roman"/>
                <w:b w:val="0"/>
                <w:sz w:val="17"/>
                <w:szCs w:val="24"/>
                <w:lang w:bidi="hi-IN"/>
              </w:rPr>
            </w:pPr>
            <w:r w:rsidRPr="00161834">
              <w:rPr>
                <w:rFonts w:eastAsia="Times New Roman"/>
                <w:sz w:val="17"/>
                <w:szCs w:val="24"/>
                <w:lang w:bidi="hi-IN"/>
              </w:rPr>
              <w:t>Scale of Experience</w:t>
            </w:r>
          </w:p>
        </w:tc>
        <w:tc>
          <w:tcPr>
            <w:tcW w:w="0" w:type="auto"/>
            <w:hideMark/>
          </w:tcPr>
          <w:p w14:paraId="1CF4F978" w14:textId="77777777" w:rsidR="00161834" w:rsidRPr="00161834" w:rsidRDefault="00161834" w:rsidP="00161834">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Can be exhibit-by-exhibit</w:t>
            </w:r>
          </w:p>
        </w:tc>
        <w:tc>
          <w:tcPr>
            <w:tcW w:w="0" w:type="auto"/>
            <w:hideMark/>
          </w:tcPr>
          <w:p w14:paraId="7D133F44" w14:textId="77777777" w:rsidR="00161834" w:rsidRPr="00161834" w:rsidRDefault="00161834" w:rsidP="00161834">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Often a complete enveloping environment</w:t>
            </w:r>
          </w:p>
        </w:tc>
      </w:tr>
      <w:tr w:rsidR="00161834" w:rsidRPr="00161834" w14:paraId="791AC0FB" w14:textId="77777777" w:rsidTr="00631B61">
        <w:tc>
          <w:tcPr>
            <w:cnfStyle w:val="001000000000" w:firstRow="0" w:lastRow="0" w:firstColumn="1" w:lastColumn="0" w:oddVBand="0" w:evenVBand="0" w:oddHBand="0" w:evenHBand="0" w:firstRowFirstColumn="0" w:firstRowLastColumn="0" w:lastRowFirstColumn="0" w:lastRowLastColumn="0"/>
            <w:tcW w:w="0" w:type="auto"/>
            <w:gridSpan w:val="2"/>
            <w:hideMark/>
          </w:tcPr>
          <w:p w14:paraId="4CC34F64" w14:textId="77777777" w:rsidR="00161834" w:rsidRPr="00161834" w:rsidRDefault="00161834" w:rsidP="00161834">
            <w:pPr>
              <w:rPr>
                <w:rFonts w:eastAsia="Times New Roman"/>
                <w:b w:val="0"/>
                <w:sz w:val="17"/>
                <w:szCs w:val="24"/>
                <w:lang w:bidi="hi-IN"/>
              </w:rPr>
            </w:pPr>
            <w:r w:rsidRPr="00161834">
              <w:rPr>
                <w:rFonts w:eastAsia="Times New Roman"/>
                <w:sz w:val="17"/>
                <w:szCs w:val="24"/>
                <w:lang w:bidi="hi-IN"/>
              </w:rPr>
              <w:t>Relationship</w:t>
            </w:r>
          </w:p>
        </w:tc>
        <w:tc>
          <w:tcPr>
            <w:tcW w:w="0" w:type="auto"/>
            <w:hideMark/>
          </w:tcPr>
          <w:p w14:paraId="7BC9996C" w14:textId="77777777" w:rsidR="00161834" w:rsidRPr="00161834" w:rsidRDefault="00161834" w:rsidP="00161834">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The broad category</w:t>
            </w:r>
          </w:p>
        </w:tc>
        <w:tc>
          <w:tcPr>
            <w:tcW w:w="0" w:type="auto"/>
            <w:hideMark/>
          </w:tcPr>
          <w:p w14:paraId="000FCC3C" w14:textId="77777777" w:rsidR="00161834" w:rsidRPr="00161834" w:rsidRDefault="00161834" w:rsidP="00161834">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61834">
              <w:rPr>
                <w:rFonts w:eastAsia="Times New Roman"/>
                <w:sz w:val="17"/>
                <w:szCs w:val="24"/>
                <w:lang w:bidi="hi-IN"/>
              </w:rPr>
              <w:t>A specialised type of Digital Museum</w:t>
            </w:r>
          </w:p>
        </w:tc>
      </w:tr>
    </w:tbl>
    <w:p w14:paraId="04E5BA86" w14:textId="38F08FA3" w:rsidR="00161834" w:rsidRDefault="00161834" w:rsidP="00161834">
      <w:pPr>
        <w:spacing w:before="100" w:beforeAutospacing="1" w:after="100" w:afterAutospacing="1"/>
      </w:pPr>
      <w:r>
        <w:t>Every Immersive Museum is a Digital Museum, distinguished by its emphasis on total sensory presence. Fusion VR's immersive experiences include Tears of Vivekananda, a multisensory VR experience created for the Ramakrishna Mission in Delhi and Chennai, and Tales of Ajanta, a multisensory VR experience, along with the Odyssey of Hanuman 7DX project at Ayodhya — both developed for IITM Pravartak and the Department of Science and Technology, Government of India.</w:t>
      </w:r>
    </w:p>
    <w:p w14:paraId="14E6C7B2" w14:textId="77777777" w:rsidR="0046754A" w:rsidRDefault="0046754A" w:rsidP="00161834">
      <w:pPr>
        <w:spacing w:before="100" w:beforeAutospacing="1" w:after="100" w:afterAutospacing="1"/>
      </w:pPr>
    </w:p>
    <w:p w14:paraId="003F811C" w14:textId="7F398677" w:rsidR="0046754A" w:rsidRPr="0046754A" w:rsidRDefault="0046754A" w:rsidP="0046754A">
      <w:pPr>
        <w:outlineLvl w:val="2"/>
        <w:rPr>
          <w:color w:val="1F4D78"/>
          <w:sz w:val="24"/>
          <w:szCs w:val="24"/>
        </w:rPr>
      </w:pPr>
      <w:r w:rsidRPr="0046754A">
        <w:rPr>
          <w:color w:val="1F4D78"/>
          <w:sz w:val="24"/>
          <w:szCs w:val="24"/>
        </w:rPr>
        <w:t>Q</w:t>
      </w:r>
      <w:r w:rsidR="00BD7035">
        <w:rPr>
          <w:color w:val="1F4D78"/>
          <w:sz w:val="24"/>
          <w:szCs w:val="24"/>
        </w:rPr>
        <w:t xml:space="preserve">5. </w:t>
      </w:r>
      <w:r w:rsidRPr="0046754A">
        <w:rPr>
          <w:color w:val="1F4D78"/>
          <w:sz w:val="24"/>
          <w:szCs w:val="24"/>
        </w:rPr>
        <w:t>What does an immersive museum experience actually feel like for a visitor?</w:t>
      </w:r>
    </w:p>
    <w:p w14:paraId="1F48C187" w14:textId="77777777" w:rsidR="0046754A" w:rsidRPr="0046754A" w:rsidRDefault="0046754A" w:rsidP="0046754A">
      <w:pPr>
        <w:rPr>
          <w:i/>
          <w:iCs/>
          <w:color w:val="777777"/>
          <w:sz w:val="16"/>
          <w:szCs w:val="16"/>
        </w:rPr>
      </w:pPr>
      <w:r w:rsidRPr="0046754A">
        <w:rPr>
          <w:b/>
          <w:bCs/>
          <w:color w:val="8B0000"/>
          <w:sz w:val="16"/>
          <w:szCs w:val="16"/>
        </w:rPr>
        <w:t>Target Keywords:</w:t>
      </w:r>
      <w:r w:rsidRPr="0046754A">
        <w:rPr>
          <w:rFonts w:ascii="Times New Roman" w:eastAsia="Times New Roman" w:hAnsi="Times New Roman" w:cs="Times New Roman"/>
          <w:color w:val="auto"/>
          <w:sz w:val="24"/>
          <w:szCs w:val="24"/>
          <w:lang w:bidi="hi-IN"/>
        </w:rPr>
        <w:t xml:space="preserve"> </w:t>
      </w:r>
      <w:r w:rsidRPr="0046754A">
        <w:rPr>
          <w:i/>
          <w:iCs/>
          <w:color w:val="777777"/>
          <w:sz w:val="16"/>
          <w:szCs w:val="16"/>
        </w:rPr>
        <w:t>immersive museum experience India, what is immersive museum, immersive museum visitor experience</w:t>
      </w:r>
    </w:p>
    <w:p w14:paraId="6D8FCABD" w14:textId="77777777" w:rsidR="0046754A" w:rsidRPr="0046754A" w:rsidRDefault="0046754A" w:rsidP="0046754A">
      <w:pPr>
        <w:pStyle w:val="font-claude-response-body"/>
        <w:rPr>
          <w:rFonts w:ascii="Calibri" w:eastAsia="Calibri" w:hAnsi="Calibri" w:cs="Calibri"/>
          <w:color w:val="404040"/>
          <w:sz w:val="20"/>
          <w:szCs w:val="20"/>
          <w:lang w:bidi="ar-SA"/>
        </w:rPr>
      </w:pPr>
      <w:r w:rsidRPr="0046754A">
        <w:rPr>
          <w:rFonts w:ascii="Calibri" w:eastAsia="Calibri" w:hAnsi="Calibri" w:cs="Calibri"/>
          <w:color w:val="404040"/>
          <w:sz w:val="20"/>
          <w:szCs w:val="20"/>
          <w:lang w:bidi="ar-SA"/>
        </w:rPr>
        <w:t xml:space="preserve">Walking into an immersive museum feels less like visiting an exhibition and more like stepping into another world. Instead of standing before glass cases, you are surrounded — a vast screen curves around you, imagery moves in three dimensions, sound travels through the space so a voice or a river or a battle seems to come from a specific direction, and in motion-based experiences the floor or seat moves in sync with what you see. The everyday sense of being in a room fades, and for a few minutes you genuinely feel present in another time or place. Visitors often describe a moment where they forget they are watching a screen at all. In Fusion VR's 7DX VR Boat Ride at the </w:t>
      </w:r>
      <w:proofErr w:type="spellStart"/>
      <w:r w:rsidRPr="0046754A">
        <w:rPr>
          <w:rFonts w:ascii="Calibri" w:eastAsia="Calibri" w:hAnsi="Calibri" w:cs="Calibri"/>
          <w:color w:val="404040"/>
          <w:sz w:val="20"/>
          <w:szCs w:val="20"/>
          <w:lang w:bidi="ar-SA"/>
        </w:rPr>
        <w:t>Porunai</w:t>
      </w:r>
      <w:proofErr w:type="spellEnd"/>
      <w:r w:rsidRPr="0046754A">
        <w:rPr>
          <w:rFonts w:ascii="Calibri" w:eastAsia="Calibri" w:hAnsi="Calibri" w:cs="Calibri"/>
          <w:color w:val="404040"/>
          <w:sz w:val="20"/>
          <w:szCs w:val="20"/>
          <w:lang w:bidi="ar-SA"/>
        </w:rPr>
        <w:t xml:space="preserve"> Museum, for example, visitors feel as though they are physically travelling down an ancient Tamil river — the motion, the spatial sound, and the multisensory effects combining to create the sensation of real time travel into history.</w:t>
      </w:r>
    </w:p>
    <w:p w14:paraId="105E3FF6" w14:textId="77777777" w:rsidR="007D2C63" w:rsidRPr="00161834" w:rsidRDefault="007D2C63" w:rsidP="00161834">
      <w:pPr>
        <w:spacing w:before="100" w:beforeAutospacing="1" w:after="100" w:afterAutospacing="1"/>
        <w:rPr>
          <w:sz w:val="21"/>
        </w:rPr>
      </w:pPr>
    </w:p>
    <w:p w14:paraId="333BF17A" w14:textId="35BE7234" w:rsidR="007D2C63" w:rsidRDefault="007D2C63" w:rsidP="007D2C63">
      <w:pPr>
        <w:pStyle w:val="Heading3"/>
      </w:pPr>
      <w:r>
        <w:t>Q</w:t>
      </w:r>
      <w:r w:rsidR="00BD7035">
        <w:t xml:space="preserve">6. </w:t>
      </w:r>
      <w:r>
        <w:t>What is a Virtual Museum — and is it the same as a Digital Museum?</w:t>
      </w:r>
    </w:p>
    <w:p w14:paraId="1DABAF63" w14:textId="77777777" w:rsidR="007D2C63" w:rsidRPr="007D2C63" w:rsidRDefault="007D2C63" w:rsidP="007D2C63">
      <w:pPr>
        <w:pStyle w:val="font-claude-response-body"/>
        <w:spacing w:before="0" w:beforeAutospacing="0"/>
        <w:rPr>
          <w:rFonts w:ascii="Calibri" w:eastAsia="Calibri" w:hAnsi="Calibri" w:cs="Calibri"/>
          <w:i/>
          <w:iCs/>
          <w:color w:val="777777"/>
          <w:sz w:val="16"/>
          <w:szCs w:val="16"/>
          <w:lang w:bidi="ar-SA"/>
        </w:rPr>
      </w:pPr>
      <w:r w:rsidRPr="007D2C63">
        <w:rPr>
          <w:rFonts w:ascii="Calibri" w:eastAsia="Calibri" w:hAnsi="Calibri" w:cs="Calibri"/>
          <w:color w:val="8B0000"/>
          <w:sz w:val="16"/>
          <w:szCs w:val="16"/>
          <w:lang w:bidi="ar-SA"/>
        </w:rPr>
        <w:t>Target Keywords:</w:t>
      </w:r>
      <w:r>
        <w:t xml:space="preserve"> </w:t>
      </w:r>
      <w:r w:rsidRPr="007D2C63">
        <w:rPr>
          <w:rFonts w:ascii="Calibri" w:eastAsia="Calibri" w:hAnsi="Calibri" w:cs="Calibri"/>
          <w:i/>
          <w:iCs/>
          <w:color w:val="777777"/>
          <w:sz w:val="16"/>
          <w:szCs w:val="16"/>
          <w:lang w:bidi="ar-SA"/>
        </w:rPr>
        <w:t>what is a virtual museum, virtual museum vs digital museum, online museum India</w:t>
      </w:r>
    </w:p>
    <w:p w14:paraId="1E219B23" w14:textId="21FB48D1" w:rsidR="00594652" w:rsidRPr="00A12F03" w:rsidRDefault="00A12F03" w:rsidP="00350D78">
      <w:pPr>
        <w:pStyle w:val="font-claude-response-body"/>
        <w:rPr>
          <w:rFonts w:ascii="Calibri" w:eastAsia="Calibri" w:hAnsi="Calibri" w:cs="Calibri"/>
          <w:color w:val="404040"/>
          <w:sz w:val="20"/>
          <w:szCs w:val="20"/>
          <w:lang w:bidi="ar-SA"/>
        </w:rPr>
      </w:pPr>
      <w:r w:rsidRPr="00A12F03">
        <w:rPr>
          <w:rFonts w:ascii="Calibri" w:eastAsia="Calibri" w:hAnsi="Calibri" w:cs="Calibri"/>
          <w:color w:val="404040"/>
          <w:sz w:val="20"/>
          <w:szCs w:val="20"/>
          <w:lang w:bidi="ar-SA"/>
        </w:rPr>
        <w:t>No — a Virtual Museum is not the same as a Digital Museum, and the two are often confused. A Virtual Museum is an online, web-based or app-based museum that visitors access remotely from a computer, phone, or head-mounted VR device — there is no physical space to walk through. A Digital Museum, by contrast, is a physical building or gallery that visitors walk into, where digital and immersive technologies bring the exhibits to life around them. The simplest distinction is location: a Virtual Museum exists on a screen or headset you access from anywhere; a Digital Museum is a real place you travel to and experience in person.</w:t>
      </w:r>
    </w:p>
    <w:tbl>
      <w:tblPr>
        <w:tblStyle w:val="GridTable4-Accent1"/>
        <w:tblW w:w="0" w:type="auto"/>
        <w:tblLook w:val="04A0" w:firstRow="1" w:lastRow="0" w:firstColumn="1" w:lastColumn="0" w:noHBand="0" w:noVBand="1"/>
      </w:tblPr>
      <w:tblGrid>
        <w:gridCol w:w="1236"/>
        <w:gridCol w:w="2832"/>
        <w:gridCol w:w="2732"/>
      </w:tblGrid>
      <w:tr w:rsidR="00A12F03" w:rsidRPr="00A12F03" w14:paraId="4288BE58"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85C861F" w14:textId="77777777" w:rsidR="00A12F03" w:rsidRPr="00A12F03" w:rsidRDefault="00A12F03" w:rsidP="00A12F03">
            <w:pPr>
              <w:jc w:val="center"/>
              <w:rPr>
                <w:rFonts w:eastAsia="Times New Roman"/>
                <w:b w:val="0"/>
                <w:color w:val="FFFFFF"/>
                <w:sz w:val="17"/>
                <w:szCs w:val="24"/>
                <w:lang w:bidi="hi-IN"/>
              </w:rPr>
            </w:pPr>
          </w:p>
        </w:tc>
        <w:tc>
          <w:tcPr>
            <w:tcW w:w="0" w:type="auto"/>
            <w:hideMark/>
          </w:tcPr>
          <w:p w14:paraId="10923D83" w14:textId="77777777" w:rsidR="00A12F03" w:rsidRPr="00A12F03" w:rsidRDefault="00A12F03" w:rsidP="00A12F03">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A12F03">
              <w:rPr>
                <w:rFonts w:eastAsia="Times New Roman"/>
                <w:color w:val="FFFFFF"/>
                <w:sz w:val="17"/>
                <w:szCs w:val="24"/>
                <w:lang w:bidi="hi-IN"/>
              </w:rPr>
              <w:t>Virtual Museum</w:t>
            </w:r>
          </w:p>
        </w:tc>
        <w:tc>
          <w:tcPr>
            <w:tcW w:w="0" w:type="auto"/>
            <w:hideMark/>
          </w:tcPr>
          <w:p w14:paraId="554E93CB" w14:textId="77777777" w:rsidR="00A12F03" w:rsidRPr="00A12F03" w:rsidRDefault="00A12F03" w:rsidP="00A12F03">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A12F03">
              <w:rPr>
                <w:rFonts w:eastAsia="Times New Roman"/>
                <w:color w:val="FFFFFF"/>
                <w:sz w:val="17"/>
                <w:szCs w:val="24"/>
                <w:lang w:bidi="hi-IN"/>
              </w:rPr>
              <w:t>Digital Museum</w:t>
            </w:r>
          </w:p>
        </w:tc>
      </w:tr>
      <w:tr w:rsidR="00A12F03" w:rsidRPr="00A12F03" w14:paraId="0000F19D"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0984" w14:textId="77777777" w:rsidR="00A12F03" w:rsidRPr="00A12F03" w:rsidRDefault="00A12F03" w:rsidP="00A12F03">
            <w:pPr>
              <w:rPr>
                <w:rFonts w:eastAsia="Times New Roman"/>
                <w:b w:val="0"/>
                <w:sz w:val="17"/>
                <w:szCs w:val="24"/>
                <w:lang w:bidi="hi-IN"/>
              </w:rPr>
            </w:pPr>
            <w:r w:rsidRPr="00A12F03">
              <w:rPr>
                <w:rFonts w:eastAsia="Times New Roman"/>
                <w:sz w:val="17"/>
                <w:szCs w:val="24"/>
                <w:lang w:bidi="hi-IN"/>
              </w:rPr>
              <w:t>Location</w:t>
            </w:r>
          </w:p>
        </w:tc>
        <w:tc>
          <w:tcPr>
            <w:tcW w:w="0" w:type="auto"/>
            <w:hideMark/>
          </w:tcPr>
          <w:p w14:paraId="43A8D4BC" w14:textId="77777777" w:rsidR="00A12F03" w:rsidRPr="00A12F03" w:rsidRDefault="00A12F03" w:rsidP="00A12F03">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Online — website, app, or VR headset</w:t>
            </w:r>
          </w:p>
        </w:tc>
        <w:tc>
          <w:tcPr>
            <w:tcW w:w="0" w:type="auto"/>
            <w:hideMark/>
          </w:tcPr>
          <w:p w14:paraId="3EF60A96" w14:textId="77777777" w:rsidR="00A12F03" w:rsidRPr="00A12F03" w:rsidRDefault="00A12F03" w:rsidP="00A12F03">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Physical building or gallery</w:t>
            </w:r>
          </w:p>
        </w:tc>
      </w:tr>
      <w:tr w:rsidR="00A12F03" w:rsidRPr="00A12F03" w14:paraId="51D5850D"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3F41D4B3" w14:textId="77777777" w:rsidR="00A12F03" w:rsidRPr="00A12F03" w:rsidRDefault="00A12F03" w:rsidP="00A12F03">
            <w:pPr>
              <w:rPr>
                <w:rFonts w:eastAsia="Times New Roman"/>
                <w:b w:val="0"/>
                <w:sz w:val="17"/>
                <w:szCs w:val="24"/>
                <w:lang w:bidi="hi-IN"/>
              </w:rPr>
            </w:pPr>
            <w:r w:rsidRPr="00A12F03">
              <w:rPr>
                <w:rFonts w:eastAsia="Times New Roman"/>
                <w:sz w:val="17"/>
                <w:szCs w:val="24"/>
                <w:lang w:bidi="hi-IN"/>
              </w:rPr>
              <w:t>How Visited</w:t>
            </w:r>
          </w:p>
        </w:tc>
        <w:tc>
          <w:tcPr>
            <w:tcW w:w="0" w:type="auto"/>
            <w:hideMark/>
          </w:tcPr>
          <w:p w14:paraId="5B89A780" w14:textId="77777777" w:rsidR="00A12F03" w:rsidRPr="00A12F03" w:rsidRDefault="00A12F03" w:rsidP="00A12F03">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Remotely, from any device</w:t>
            </w:r>
          </w:p>
        </w:tc>
        <w:tc>
          <w:tcPr>
            <w:tcW w:w="0" w:type="auto"/>
            <w:hideMark/>
          </w:tcPr>
          <w:p w14:paraId="4AEBC446" w14:textId="77777777" w:rsidR="00A12F03" w:rsidRPr="00A12F03" w:rsidRDefault="00A12F03" w:rsidP="00A12F03">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In person, on site</w:t>
            </w:r>
          </w:p>
        </w:tc>
      </w:tr>
      <w:tr w:rsidR="00A12F03" w:rsidRPr="00A12F03" w14:paraId="37ADF167"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E127A" w14:textId="77777777" w:rsidR="00A12F03" w:rsidRPr="00A12F03" w:rsidRDefault="00A12F03" w:rsidP="00A12F03">
            <w:pPr>
              <w:rPr>
                <w:rFonts w:eastAsia="Times New Roman"/>
                <w:b w:val="0"/>
                <w:sz w:val="17"/>
                <w:szCs w:val="24"/>
                <w:lang w:bidi="hi-IN"/>
              </w:rPr>
            </w:pPr>
            <w:r w:rsidRPr="00A12F03">
              <w:rPr>
                <w:rFonts w:eastAsia="Times New Roman"/>
                <w:sz w:val="17"/>
                <w:szCs w:val="24"/>
                <w:lang w:bidi="hi-IN"/>
              </w:rPr>
              <w:t>Experience</w:t>
            </w:r>
          </w:p>
        </w:tc>
        <w:tc>
          <w:tcPr>
            <w:tcW w:w="0" w:type="auto"/>
            <w:hideMark/>
          </w:tcPr>
          <w:p w14:paraId="3EF78220" w14:textId="77777777" w:rsidR="00A12F03" w:rsidRPr="00A12F03" w:rsidRDefault="00A12F03" w:rsidP="00A12F03">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Viewed on a screen or headset</w:t>
            </w:r>
          </w:p>
        </w:tc>
        <w:tc>
          <w:tcPr>
            <w:tcW w:w="0" w:type="auto"/>
            <w:hideMark/>
          </w:tcPr>
          <w:p w14:paraId="3847DB1E" w14:textId="77777777" w:rsidR="00A12F03" w:rsidRPr="00A12F03" w:rsidRDefault="00A12F03" w:rsidP="00A12F03">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Walked through and felt around you</w:t>
            </w:r>
          </w:p>
        </w:tc>
      </w:tr>
      <w:tr w:rsidR="00A12F03" w:rsidRPr="00A12F03" w14:paraId="72B81199"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2712DEA7" w14:textId="77777777" w:rsidR="00A12F03" w:rsidRPr="00A12F03" w:rsidRDefault="00A12F03" w:rsidP="00A12F03">
            <w:pPr>
              <w:rPr>
                <w:rFonts w:eastAsia="Times New Roman"/>
                <w:b w:val="0"/>
                <w:sz w:val="17"/>
                <w:szCs w:val="24"/>
                <w:lang w:bidi="hi-IN"/>
              </w:rPr>
            </w:pPr>
            <w:r w:rsidRPr="00A12F03">
              <w:rPr>
                <w:rFonts w:eastAsia="Times New Roman"/>
                <w:sz w:val="17"/>
                <w:szCs w:val="24"/>
                <w:lang w:bidi="hi-IN"/>
              </w:rPr>
              <w:t>Physical Space</w:t>
            </w:r>
          </w:p>
        </w:tc>
        <w:tc>
          <w:tcPr>
            <w:tcW w:w="0" w:type="auto"/>
            <w:hideMark/>
          </w:tcPr>
          <w:p w14:paraId="19F4652B" w14:textId="77777777" w:rsidR="00A12F03" w:rsidRPr="00A12F03" w:rsidRDefault="00A12F03" w:rsidP="00A12F03">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None</w:t>
            </w:r>
          </w:p>
        </w:tc>
        <w:tc>
          <w:tcPr>
            <w:tcW w:w="0" w:type="auto"/>
            <w:hideMark/>
          </w:tcPr>
          <w:p w14:paraId="4FD9D473" w14:textId="77777777" w:rsidR="00A12F03" w:rsidRPr="00A12F03" w:rsidRDefault="00A12F03" w:rsidP="00A12F03">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A12F03">
              <w:rPr>
                <w:rFonts w:eastAsia="Times New Roman"/>
                <w:sz w:val="17"/>
                <w:szCs w:val="24"/>
                <w:lang w:bidi="hi-IN"/>
              </w:rPr>
              <w:t>A real, built environment</w:t>
            </w:r>
          </w:p>
        </w:tc>
      </w:tr>
    </w:tbl>
    <w:p w14:paraId="32AA7B7F" w14:textId="77777777" w:rsidR="00A12F03" w:rsidRDefault="00A12F03" w:rsidP="00A12F03">
      <w:pPr>
        <w:pStyle w:val="font-claude-response-body"/>
        <w:rPr>
          <w:rFonts w:ascii="Calibri" w:eastAsia="Calibri" w:hAnsi="Calibri" w:cs="Calibri"/>
          <w:color w:val="404040"/>
          <w:sz w:val="20"/>
          <w:szCs w:val="20"/>
          <w:lang w:bidi="ar-SA"/>
        </w:rPr>
      </w:pPr>
      <w:r w:rsidRPr="00A12F03">
        <w:rPr>
          <w:rFonts w:ascii="Calibri" w:eastAsia="Calibri" w:hAnsi="Calibri" w:cs="Calibri"/>
          <w:color w:val="404040"/>
          <w:sz w:val="20"/>
          <w:szCs w:val="20"/>
          <w:lang w:bidi="ar-SA"/>
        </w:rPr>
        <w:t>Fusion VR specialises in physical Digital Museums and immersive experiences — not online-only virtual museums. Every Fusion VR project is a real, built, walk-in installation designed to immerse visitors on site through projection, motion, spatial audio, and multisensory technology.</w:t>
      </w:r>
    </w:p>
    <w:p w14:paraId="294B4282" w14:textId="77777777" w:rsidR="00A12F03" w:rsidRDefault="00A12F03" w:rsidP="00A12F03">
      <w:pPr>
        <w:pStyle w:val="font-claude-response-body"/>
        <w:rPr>
          <w:rFonts w:ascii="Calibri" w:eastAsia="Calibri" w:hAnsi="Calibri" w:cs="Calibri"/>
          <w:color w:val="404040"/>
          <w:sz w:val="20"/>
          <w:szCs w:val="20"/>
          <w:lang w:bidi="ar-SA"/>
        </w:rPr>
      </w:pPr>
    </w:p>
    <w:p w14:paraId="5116AF6E" w14:textId="4D4D86FF" w:rsidR="006A72B1" w:rsidRDefault="006A72B1" w:rsidP="006A72B1">
      <w:pPr>
        <w:pStyle w:val="Heading3"/>
      </w:pPr>
      <w:r>
        <w:t>Q</w:t>
      </w:r>
      <w:r w:rsidR="00BD7035">
        <w:t xml:space="preserve">7. </w:t>
      </w:r>
      <w:r>
        <w:t>What is an Experience Centre?</w:t>
      </w:r>
    </w:p>
    <w:p w14:paraId="6E54F649" w14:textId="77777777" w:rsidR="006A72B1" w:rsidRPr="006A72B1" w:rsidRDefault="006A72B1" w:rsidP="006A72B1">
      <w:pPr>
        <w:pStyle w:val="font-claude-response-body"/>
        <w:rPr>
          <w:rFonts w:ascii="Calibri" w:eastAsia="Calibri" w:hAnsi="Calibri" w:cs="Calibri"/>
          <w:i/>
          <w:iCs/>
          <w:color w:val="777777"/>
          <w:sz w:val="16"/>
          <w:szCs w:val="16"/>
          <w:lang w:bidi="ar-SA"/>
        </w:rPr>
      </w:pPr>
      <w:r w:rsidRPr="006A72B1">
        <w:rPr>
          <w:rFonts w:ascii="Calibri" w:eastAsia="Calibri" w:hAnsi="Calibri" w:cs="Calibri"/>
          <w:color w:val="8B0000"/>
          <w:sz w:val="16"/>
          <w:szCs w:val="16"/>
          <w:lang w:bidi="ar-SA"/>
        </w:rPr>
        <w:t>Target Keywords:</w:t>
      </w:r>
      <w:r>
        <w:t xml:space="preserve"> </w:t>
      </w:r>
      <w:r w:rsidRPr="006A72B1">
        <w:rPr>
          <w:rFonts w:ascii="Calibri" w:eastAsia="Calibri" w:hAnsi="Calibri" w:cs="Calibri"/>
          <w:i/>
          <w:iCs/>
          <w:color w:val="777777"/>
          <w:sz w:val="16"/>
          <w:szCs w:val="16"/>
          <w:lang w:bidi="ar-SA"/>
        </w:rPr>
        <w:t>what is an experience centre, experience centre India, digital experience centre</w:t>
      </w:r>
    </w:p>
    <w:p w14:paraId="252F8689" w14:textId="77777777" w:rsidR="001554ED" w:rsidRDefault="006A72B1" w:rsidP="00A12F03">
      <w:pPr>
        <w:pStyle w:val="font-claude-response-body"/>
        <w:rPr>
          <w:rFonts w:ascii="Calibri" w:eastAsia="Calibri" w:hAnsi="Calibri" w:cs="Calibri"/>
          <w:color w:val="404040"/>
          <w:sz w:val="20"/>
          <w:szCs w:val="20"/>
          <w:lang w:bidi="ar-SA"/>
        </w:rPr>
      </w:pPr>
      <w:r w:rsidRPr="003A4298">
        <w:rPr>
          <w:rFonts w:ascii="Calibri" w:eastAsia="Calibri" w:hAnsi="Calibri" w:cs="Calibri"/>
          <w:color w:val="404040"/>
          <w:sz w:val="20"/>
          <w:szCs w:val="20"/>
          <w:lang w:bidi="ar-SA"/>
        </w:rPr>
        <w:t xml:space="preserve">An Experience Centre is a physical space designed to engage visitors with the work, achievements, vision, or offerings of a specific institution, organisation, or brand — using immersive and interactive technology to tell that story compellingly. While a museum primarily preserves and presents heritage, history, or science that exists independently, an Experience Centre is built around the commissioning institution itself — a government department showcasing its policies, a defence organisation presenting its systems, or a corporate brand sharing its journey. The technologies used are often identical to a Digital Museum — immersive projection, interactive displays, AI avatars, and multisensory environments — but the purpose is engagement and communication rather than archival preservation. </w:t>
      </w:r>
    </w:p>
    <w:p w14:paraId="7A4BC738" w14:textId="31CD1F1E" w:rsidR="00A12F03" w:rsidRDefault="006A72B1" w:rsidP="00A12F03">
      <w:pPr>
        <w:pStyle w:val="font-claude-response-body"/>
        <w:rPr>
          <w:rFonts w:ascii="Calibri" w:eastAsia="Calibri" w:hAnsi="Calibri" w:cs="Calibri"/>
          <w:color w:val="404040"/>
          <w:sz w:val="20"/>
          <w:szCs w:val="20"/>
          <w:lang w:bidi="ar-SA"/>
        </w:rPr>
      </w:pPr>
      <w:r w:rsidRPr="003A4298">
        <w:rPr>
          <w:rFonts w:ascii="Calibri" w:eastAsia="Calibri" w:hAnsi="Calibri" w:cs="Calibri"/>
          <w:color w:val="404040"/>
          <w:sz w:val="20"/>
          <w:szCs w:val="20"/>
          <w:lang w:bidi="ar-SA"/>
        </w:rPr>
        <w:t>Fusion VR has delivered Experience Centres across government, defence, and corporate sectors — including the Tamil Nadu Policy &amp; Governance Experiential Centre (TNPAGE), a 3D VR launcher experience for Bharat Dynamics Limited (BDL) under the Ministry of Defence, stereoscopic 3D aero-engine visualisation for the Gas Turbine Research Establishment (GTRE), DRDO, and VR content for the Art Learning Centre at Tractors and Farm Equipment Ltd. (TAFE), Chennai.</w:t>
      </w:r>
    </w:p>
    <w:p w14:paraId="54DAC10E" w14:textId="77777777" w:rsidR="003A4298" w:rsidRDefault="003A4298" w:rsidP="00FF0D49">
      <w:pPr>
        <w:rPr>
          <w:color w:val="1F4D78"/>
          <w:sz w:val="24"/>
          <w:szCs w:val="24"/>
        </w:rPr>
      </w:pPr>
    </w:p>
    <w:p w14:paraId="28BE17DF" w14:textId="0C05F366" w:rsidR="00350D78" w:rsidRDefault="003A4298" w:rsidP="00FF0D49">
      <w:pPr>
        <w:rPr>
          <w:color w:val="1F4D78"/>
          <w:sz w:val="24"/>
          <w:szCs w:val="24"/>
        </w:rPr>
      </w:pPr>
      <w:r w:rsidRPr="003A4298">
        <w:rPr>
          <w:color w:val="1F4D78"/>
          <w:sz w:val="24"/>
          <w:szCs w:val="24"/>
        </w:rPr>
        <w:t>Q</w:t>
      </w:r>
      <w:r w:rsidR="00BD7035">
        <w:rPr>
          <w:color w:val="1F4D78"/>
          <w:sz w:val="24"/>
          <w:szCs w:val="24"/>
        </w:rPr>
        <w:t xml:space="preserve">8. </w:t>
      </w:r>
      <w:r w:rsidRPr="003A4298">
        <w:rPr>
          <w:color w:val="1F4D78"/>
          <w:sz w:val="24"/>
          <w:szCs w:val="24"/>
        </w:rPr>
        <w:t>What is the difference between a Digital Museum, Museum 2.0, Immersive Museum, Virtual Museum, and Experience Centre?</w:t>
      </w:r>
    </w:p>
    <w:p w14:paraId="4A2FC195" w14:textId="2E42311A" w:rsidR="003A4298" w:rsidRDefault="003A4298" w:rsidP="00FF0D49">
      <w:pPr>
        <w:rPr>
          <w:i/>
          <w:iCs/>
          <w:color w:val="777777"/>
          <w:sz w:val="16"/>
          <w:szCs w:val="16"/>
        </w:rPr>
      </w:pPr>
      <w:r w:rsidRPr="003A4298">
        <w:rPr>
          <w:color w:val="8B0000"/>
          <w:sz w:val="16"/>
          <w:szCs w:val="16"/>
        </w:rPr>
        <w:t>Target Keywords:</w:t>
      </w:r>
      <w:r w:rsidRPr="003A4298">
        <w:rPr>
          <w:b/>
          <w:bCs/>
          <w:color w:val="8B0000"/>
          <w:sz w:val="16"/>
          <w:szCs w:val="16"/>
        </w:rPr>
        <w:t xml:space="preserve"> </w:t>
      </w:r>
      <w:r w:rsidRPr="003A4298">
        <w:rPr>
          <w:i/>
          <w:iCs/>
          <w:color w:val="777777"/>
          <w:sz w:val="16"/>
          <w:szCs w:val="16"/>
        </w:rPr>
        <w:t>difference between digital museum and experience centre, types of museums explained, digital museum vs virtual museum vs experience centre</w:t>
      </w:r>
    </w:p>
    <w:p w14:paraId="1F4F898B" w14:textId="77777777" w:rsidR="001554ED" w:rsidRDefault="001554ED" w:rsidP="00FF0D49">
      <w:pPr>
        <w:rPr>
          <w:i/>
          <w:iCs/>
          <w:color w:val="777777"/>
          <w:sz w:val="16"/>
          <w:szCs w:val="16"/>
        </w:rPr>
      </w:pPr>
    </w:p>
    <w:p w14:paraId="7615B1B6" w14:textId="41B8457A" w:rsidR="001554ED" w:rsidRDefault="001554ED" w:rsidP="00FF0D49">
      <w:r>
        <w:t>These five terms are closely related and often used interchangeably, but each has a distinct meaning. The key differences come down to three things: whether the space is physical or online, what its core purpose is, and how deeply the visitor participates. A Digital Museum is the broad umbrella term for any physical museum using digital technology. Museum 2.0, Immersive Museum, and Experience Centre are all physical and all sit within or alongside this category — distinguished by participation, sensory depth, and purpose respectively. A Virtual Museum is the only one that is online rather than physical.</w:t>
      </w:r>
    </w:p>
    <w:p w14:paraId="14F9DA33" w14:textId="77777777" w:rsidR="001554ED" w:rsidRDefault="001554ED" w:rsidP="00FF0D49"/>
    <w:tbl>
      <w:tblPr>
        <w:tblStyle w:val="GridTable4-Accent1"/>
        <w:tblW w:w="0" w:type="auto"/>
        <w:tblLook w:val="04A0" w:firstRow="1" w:lastRow="0" w:firstColumn="1" w:lastColumn="0" w:noHBand="0" w:noVBand="1"/>
      </w:tblPr>
      <w:tblGrid>
        <w:gridCol w:w="1447"/>
        <w:gridCol w:w="1288"/>
        <w:gridCol w:w="3501"/>
        <w:gridCol w:w="1857"/>
        <w:gridCol w:w="1463"/>
      </w:tblGrid>
      <w:tr w:rsidR="001554ED" w:rsidRPr="001554ED" w14:paraId="50343088"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EA7499C" w14:textId="77777777" w:rsidR="001554ED" w:rsidRPr="001554ED" w:rsidRDefault="001554ED" w:rsidP="001554ED">
            <w:pPr>
              <w:jc w:val="center"/>
              <w:rPr>
                <w:rFonts w:eastAsia="Times New Roman"/>
                <w:b w:val="0"/>
                <w:bCs w:val="0"/>
                <w:color w:val="FFFFFF"/>
                <w:sz w:val="17"/>
                <w:szCs w:val="24"/>
                <w:lang w:bidi="hi-IN"/>
              </w:rPr>
            </w:pPr>
            <w:r w:rsidRPr="001554ED">
              <w:rPr>
                <w:rFonts w:eastAsia="Times New Roman"/>
                <w:color w:val="FFFFFF"/>
                <w:sz w:val="17"/>
                <w:szCs w:val="24"/>
                <w:lang w:bidi="hi-IN"/>
              </w:rPr>
              <w:t>Term</w:t>
            </w:r>
          </w:p>
        </w:tc>
        <w:tc>
          <w:tcPr>
            <w:tcW w:w="0" w:type="auto"/>
            <w:hideMark/>
          </w:tcPr>
          <w:p w14:paraId="12BFB792" w14:textId="77777777" w:rsidR="001554ED" w:rsidRPr="001554ED" w:rsidRDefault="001554ED" w:rsidP="001554ED">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1554ED">
              <w:rPr>
                <w:rFonts w:eastAsia="Times New Roman"/>
                <w:color w:val="FFFFFF"/>
                <w:sz w:val="17"/>
                <w:szCs w:val="24"/>
                <w:lang w:bidi="hi-IN"/>
              </w:rPr>
              <w:t>Physical or Online</w:t>
            </w:r>
          </w:p>
        </w:tc>
        <w:tc>
          <w:tcPr>
            <w:tcW w:w="0" w:type="auto"/>
            <w:hideMark/>
          </w:tcPr>
          <w:p w14:paraId="5FF223F8" w14:textId="77777777" w:rsidR="001554ED" w:rsidRPr="001554ED" w:rsidRDefault="001554ED" w:rsidP="001554ED">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1554ED">
              <w:rPr>
                <w:rFonts w:eastAsia="Times New Roman"/>
                <w:color w:val="FFFFFF"/>
                <w:sz w:val="17"/>
                <w:szCs w:val="24"/>
                <w:lang w:bidi="hi-IN"/>
              </w:rPr>
              <w:t>Core Purpose</w:t>
            </w:r>
          </w:p>
        </w:tc>
        <w:tc>
          <w:tcPr>
            <w:tcW w:w="0" w:type="auto"/>
            <w:hideMark/>
          </w:tcPr>
          <w:p w14:paraId="675AC951" w14:textId="77777777" w:rsidR="001554ED" w:rsidRPr="001554ED" w:rsidRDefault="001554ED" w:rsidP="001554ED">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1554ED">
              <w:rPr>
                <w:rFonts w:eastAsia="Times New Roman"/>
                <w:color w:val="FFFFFF"/>
                <w:sz w:val="17"/>
                <w:szCs w:val="24"/>
                <w:lang w:bidi="hi-IN"/>
              </w:rPr>
              <w:t>Visitor Role</w:t>
            </w:r>
          </w:p>
        </w:tc>
        <w:tc>
          <w:tcPr>
            <w:tcW w:w="0" w:type="auto"/>
            <w:hideMark/>
          </w:tcPr>
          <w:p w14:paraId="20EA1BAB" w14:textId="77777777" w:rsidR="001554ED" w:rsidRPr="001554ED" w:rsidRDefault="001554ED" w:rsidP="001554ED">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1554ED">
              <w:rPr>
                <w:rFonts w:eastAsia="Times New Roman"/>
                <w:color w:val="FFFFFF"/>
                <w:sz w:val="17"/>
                <w:szCs w:val="24"/>
                <w:lang w:bidi="hi-IN"/>
              </w:rPr>
              <w:t>Fusion VR Builds This</w:t>
            </w:r>
          </w:p>
        </w:tc>
      </w:tr>
      <w:tr w:rsidR="001554ED" w:rsidRPr="001554ED" w14:paraId="32E3A61F"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6C132" w14:textId="77777777" w:rsidR="001554ED" w:rsidRPr="001554ED" w:rsidRDefault="001554ED" w:rsidP="001554ED">
            <w:pPr>
              <w:rPr>
                <w:rFonts w:eastAsia="Times New Roman"/>
                <w:b w:val="0"/>
                <w:sz w:val="17"/>
                <w:szCs w:val="24"/>
                <w:lang w:bidi="hi-IN"/>
              </w:rPr>
            </w:pPr>
            <w:r w:rsidRPr="001554ED">
              <w:rPr>
                <w:rFonts w:eastAsia="Times New Roman"/>
                <w:sz w:val="17"/>
                <w:szCs w:val="24"/>
                <w:lang w:bidi="hi-IN"/>
              </w:rPr>
              <w:t>Digital Museum</w:t>
            </w:r>
          </w:p>
        </w:tc>
        <w:tc>
          <w:tcPr>
            <w:tcW w:w="0" w:type="auto"/>
            <w:hideMark/>
          </w:tcPr>
          <w:p w14:paraId="389E9BAB"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Physical</w:t>
            </w:r>
          </w:p>
        </w:tc>
        <w:tc>
          <w:tcPr>
            <w:tcW w:w="0" w:type="auto"/>
            <w:hideMark/>
          </w:tcPr>
          <w:p w14:paraId="37C6B661"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Present heritage/science/culture with digital technology</w:t>
            </w:r>
          </w:p>
        </w:tc>
        <w:tc>
          <w:tcPr>
            <w:tcW w:w="0" w:type="auto"/>
            <w:hideMark/>
          </w:tcPr>
          <w:p w14:paraId="5D4F771C"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Engaged</w:t>
            </w:r>
          </w:p>
        </w:tc>
        <w:tc>
          <w:tcPr>
            <w:tcW w:w="0" w:type="auto"/>
            <w:hideMark/>
          </w:tcPr>
          <w:p w14:paraId="4C995F23"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Yes</w:t>
            </w:r>
          </w:p>
        </w:tc>
      </w:tr>
      <w:tr w:rsidR="001554ED" w:rsidRPr="001554ED" w14:paraId="55A46EF7"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6268B605" w14:textId="77777777" w:rsidR="001554ED" w:rsidRPr="001554ED" w:rsidRDefault="001554ED" w:rsidP="001554ED">
            <w:pPr>
              <w:rPr>
                <w:rFonts w:eastAsia="Times New Roman"/>
                <w:b w:val="0"/>
                <w:sz w:val="17"/>
                <w:szCs w:val="24"/>
                <w:lang w:bidi="hi-IN"/>
              </w:rPr>
            </w:pPr>
            <w:r w:rsidRPr="001554ED">
              <w:rPr>
                <w:rFonts w:eastAsia="Times New Roman"/>
                <w:sz w:val="17"/>
                <w:szCs w:val="24"/>
                <w:lang w:bidi="hi-IN"/>
              </w:rPr>
              <w:t>Museum 2.0</w:t>
            </w:r>
          </w:p>
        </w:tc>
        <w:tc>
          <w:tcPr>
            <w:tcW w:w="0" w:type="auto"/>
            <w:hideMark/>
          </w:tcPr>
          <w:p w14:paraId="661BD7F3"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Physical</w:t>
            </w:r>
          </w:p>
        </w:tc>
        <w:tc>
          <w:tcPr>
            <w:tcW w:w="0" w:type="auto"/>
            <w:hideMark/>
          </w:tcPr>
          <w:p w14:paraId="553861F6"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Two-way participatory museum experience</w:t>
            </w:r>
          </w:p>
        </w:tc>
        <w:tc>
          <w:tcPr>
            <w:tcW w:w="0" w:type="auto"/>
            <w:hideMark/>
          </w:tcPr>
          <w:p w14:paraId="6F130EA7"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Active participant</w:t>
            </w:r>
          </w:p>
        </w:tc>
        <w:tc>
          <w:tcPr>
            <w:tcW w:w="0" w:type="auto"/>
            <w:hideMark/>
          </w:tcPr>
          <w:p w14:paraId="49261946"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Yes — core standard</w:t>
            </w:r>
          </w:p>
        </w:tc>
      </w:tr>
      <w:tr w:rsidR="001554ED" w:rsidRPr="001554ED" w14:paraId="2B9DB08C"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1E016" w14:textId="77777777" w:rsidR="001554ED" w:rsidRPr="001554ED" w:rsidRDefault="001554ED" w:rsidP="001554ED">
            <w:pPr>
              <w:rPr>
                <w:rFonts w:eastAsia="Times New Roman"/>
                <w:b w:val="0"/>
                <w:sz w:val="17"/>
                <w:szCs w:val="24"/>
                <w:lang w:bidi="hi-IN"/>
              </w:rPr>
            </w:pPr>
            <w:r w:rsidRPr="001554ED">
              <w:rPr>
                <w:rFonts w:eastAsia="Times New Roman"/>
                <w:sz w:val="17"/>
                <w:szCs w:val="24"/>
                <w:lang w:bidi="hi-IN"/>
              </w:rPr>
              <w:t>Immersive Museum</w:t>
            </w:r>
          </w:p>
        </w:tc>
        <w:tc>
          <w:tcPr>
            <w:tcW w:w="0" w:type="auto"/>
            <w:hideMark/>
          </w:tcPr>
          <w:p w14:paraId="1A3E641E"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Physical</w:t>
            </w:r>
          </w:p>
        </w:tc>
        <w:tc>
          <w:tcPr>
            <w:tcW w:w="0" w:type="auto"/>
            <w:hideMark/>
          </w:tcPr>
          <w:p w14:paraId="6693883F"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Total sensory immersion in the story</w:t>
            </w:r>
          </w:p>
        </w:tc>
        <w:tc>
          <w:tcPr>
            <w:tcW w:w="0" w:type="auto"/>
            <w:hideMark/>
          </w:tcPr>
          <w:p w14:paraId="44DEBF50"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Fully transported</w:t>
            </w:r>
          </w:p>
        </w:tc>
        <w:tc>
          <w:tcPr>
            <w:tcW w:w="0" w:type="auto"/>
            <w:hideMark/>
          </w:tcPr>
          <w:p w14:paraId="305E4584"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Yes</w:t>
            </w:r>
          </w:p>
        </w:tc>
      </w:tr>
      <w:tr w:rsidR="001554ED" w:rsidRPr="001554ED" w14:paraId="4A86E970"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5B8AAB4C" w14:textId="77777777" w:rsidR="001554ED" w:rsidRPr="001554ED" w:rsidRDefault="001554ED" w:rsidP="001554ED">
            <w:pPr>
              <w:rPr>
                <w:rFonts w:eastAsia="Times New Roman"/>
                <w:b w:val="0"/>
                <w:sz w:val="17"/>
                <w:szCs w:val="24"/>
                <w:lang w:bidi="hi-IN"/>
              </w:rPr>
            </w:pPr>
            <w:r w:rsidRPr="001554ED">
              <w:rPr>
                <w:rFonts w:eastAsia="Times New Roman"/>
                <w:sz w:val="17"/>
                <w:szCs w:val="24"/>
                <w:lang w:bidi="hi-IN"/>
              </w:rPr>
              <w:t>Virtual Museum</w:t>
            </w:r>
          </w:p>
        </w:tc>
        <w:tc>
          <w:tcPr>
            <w:tcW w:w="0" w:type="auto"/>
            <w:hideMark/>
          </w:tcPr>
          <w:p w14:paraId="71DA648A"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Online</w:t>
            </w:r>
          </w:p>
        </w:tc>
        <w:tc>
          <w:tcPr>
            <w:tcW w:w="0" w:type="auto"/>
            <w:hideMark/>
          </w:tcPr>
          <w:p w14:paraId="624FEB7B"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Remote access via web, app, or VR headset</w:t>
            </w:r>
          </w:p>
        </w:tc>
        <w:tc>
          <w:tcPr>
            <w:tcW w:w="0" w:type="auto"/>
            <w:hideMark/>
          </w:tcPr>
          <w:p w14:paraId="2F09B65C"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Remote viewer</w:t>
            </w:r>
          </w:p>
        </w:tc>
        <w:tc>
          <w:tcPr>
            <w:tcW w:w="0" w:type="auto"/>
            <w:hideMark/>
          </w:tcPr>
          <w:p w14:paraId="22A5B7BF" w14:textId="77777777" w:rsidR="001554ED" w:rsidRPr="001554ED" w:rsidRDefault="001554ED" w:rsidP="001554ED">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No</w:t>
            </w:r>
          </w:p>
        </w:tc>
      </w:tr>
      <w:tr w:rsidR="001554ED" w:rsidRPr="001554ED" w14:paraId="77E5EBAA"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395E" w14:textId="77777777" w:rsidR="001554ED" w:rsidRPr="001554ED" w:rsidRDefault="001554ED" w:rsidP="001554ED">
            <w:pPr>
              <w:rPr>
                <w:rFonts w:eastAsia="Times New Roman"/>
                <w:b w:val="0"/>
                <w:sz w:val="17"/>
                <w:szCs w:val="24"/>
                <w:lang w:bidi="hi-IN"/>
              </w:rPr>
            </w:pPr>
            <w:r w:rsidRPr="001554ED">
              <w:rPr>
                <w:rFonts w:eastAsia="Times New Roman"/>
                <w:sz w:val="17"/>
                <w:szCs w:val="24"/>
                <w:lang w:bidi="hi-IN"/>
              </w:rPr>
              <w:t>Experience Centre</w:t>
            </w:r>
          </w:p>
        </w:tc>
        <w:tc>
          <w:tcPr>
            <w:tcW w:w="0" w:type="auto"/>
            <w:hideMark/>
          </w:tcPr>
          <w:p w14:paraId="4DC39028"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Physical</w:t>
            </w:r>
          </w:p>
        </w:tc>
        <w:tc>
          <w:tcPr>
            <w:tcW w:w="0" w:type="auto"/>
            <w:hideMark/>
          </w:tcPr>
          <w:p w14:paraId="627E3388"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Showcase an institution, brand, or mission</w:t>
            </w:r>
          </w:p>
        </w:tc>
        <w:tc>
          <w:tcPr>
            <w:tcW w:w="0" w:type="auto"/>
            <w:hideMark/>
          </w:tcPr>
          <w:p w14:paraId="1E8BE2EB"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Engaged with the institution</w:t>
            </w:r>
          </w:p>
        </w:tc>
        <w:tc>
          <w:tcPr>
            <w:tcW w:w="0" w:type="auto"/>
            <w:hideMark/>
          </w:tcPr>
          <w:p w14:paraId="778D042B" w14:textId="77777777" w:rsidR="001554ED" w:rsidRPr="001554ED" w:rsidRDefault="001554ED" w:rsidP="001554ED">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1554ED">
              <w:rPr>
                <w:rFonts w:eastAsia="Times New Roman"/>
                <w:sz w:val="17"/>
                <w:szCs w:val="24"/>
                <w:lang w:bidi="hi-IN"/>
              </w:rPr>
              <w:t>Yes</w:t>
            </w:r>
          </w:p>
        </w:tc>
      </w:tr>
    </w:tbl>
    <w:p w14:paraId="268731F9" w14:textId="77777777" w:rsidR="001554ED" w:rsidRPr="001554ED" w:rsidRDefault="001554ED" w:rsidP="001554ED">
      <w:pPr>
        <w:spacing w:before="100" w:beforeAutospacing="1" w:after="100" w:afterAutospacing="1"/>
      </w:pPr>
      <w:r w:rsidRPr="001554ED">
        <w:t>In short: a Digital Museum is the category; Museum 2.0 adds participation; an Immersive Museum adds total sensory presence; an Experience Centre shifts the focus to an institution; and a Virtual Museum moves the whole experience online. Fusion VR designs and builds all physical formats — Digital Museums, Museum 2.0 installations, Immersive Museums, and Experience Centres — for government, cultural, religious, defence, and corporate clients across India.</w:t>
      </w:r>
    </w:p>
    <w:p w14:paraId="09F2A1CC" w14:textId="77777777" w:rsidR="001554ED" w:rsidRDefault="001554ED" w:rsidP="00FF0D49">
      <w:pPr>
        <w:rPr>
          <w:i/>
          <w:iCs/>
          <w:color w:val="777777"/>
          <w:sz w:val="16"/>
          <w:szCs w:val="16"/>
        </w:rPr>
      </w:pPr>
    </w:p>
    <w:p w14:paraId="6474F3F6" w14:textId="77777777" w:rsidR="001B1ACC" w:rsidRDefault="001B1ACC" w:rsidP="00FF0D49">
      <w:pPr>
        <w:rPr>
          <w:i/>
          <w:iCs/>
          <w:color w:val="777777"/>
          <w:sz w:val="16"/>
          <w:szCs w:val="16"/>
        </w:rPr>
      </w:pPr>
    </w:p>
    <w:p w14:paraId="23A97E3D" w14:textId="1566B4D9" w:rsidR="00FF0D49" w:rsidRDefault="001B1ACC" w:rsidP="00FF0D49">
      <w:pPr>
        <w:rPr>
          <w:b/>
          <w:bCs/>
          <w:color w:val="1F3864"/>
          <w:sz w:val="21"/>
          <w:szCs w:val="21"/>
        </w:rPr>
      </w:pPr>
      <w:r>
        <w:rPr>
          <w:b/>
          <w:bCs/>
          <w:noProof/>
          <w:color w:val="1F3864"/>
          <w:sz w:val="21"/>
          <w:szCs w:val="21"/>
        </w:rPr>
        <w:drawing>
          <wp:inline distT="0" distB="0" distL="0" distR="0" wp14:anchorId="20349A10" wp14:editId="39B62470">
            <wp:extent cx="6074410" cy="4234180"/>
            <wp:effectExtent l="0" t="0" r="0" b="0"/>
            <wp:docPr id="431983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83360" name="Picture 4319833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4410" cy="4234180"/>
                    </a:xfrm>
                    <a:prstGeom prst="rect">
                      <a:avLst/>
                    </a:prstGeom>
                  </pic:spPr>
                </pic:pic>
              </a:graphicData>
            </a:graphic>
          </wp:inline>
        </w:drawing>
      </w:r>
    </w:p>
    <w:p w14:paraId="2190D6F3" w14:textId="77777777" w:rsidR="001B1ACC" w:rsidRDefault="001B1ACC" w:rsidP="00FF0D49">
      <w:pPr>
        <w:rPr>
          <w:b/>
          <w:bCs/>
          <w:color w:val="1F3864"/>
          <w:sz w:val="21"/>
          <w:szCs w:val="21"/>
        </w:rPr>
      </w:pPr>
    </w:p>
    <w:p w14:paraId="3D271D32" w14:textId="77777777" w:rsidR="001B1ACC" w:rsidRDefault="001B1ACC" w:rsidP="00FF0D49">
      <w:pPr>
        <w:rPr>
          <w:b/>
          <w:bCs/>
          <w:color w:val="1F3864"/>
          <w:sz w:val="21"/>
          <w:szCs w:val="21"/>
        </w:rPr>
      </w:pPr>
    </w:p>
    <w:p w14:paraId="64E6E9F5" w14:textId="77777777" w:rsidR="001554ED" w:rsidRDefault="001554ED" w:rsidP="00FF0D49">
      <w:pPr>
        <w:rPr>
          <w:b/>
          <w:bCs/>
          <w:color w:val="1F3864"/>
          <w:sz w:val="21"/>
          <w:szCs w:val="21"/>
        </w:rPr>
      </w:pPr>
    </w:p>
    <w:p w14:paraId="1C7E7AAE" w14:textId="3EDAAB5F" w:rsidR="001554ED" w:rsidRDefault="001554ED" w:rsidP="001554ED">
      <w:pPr>
        <w:pStyle w:val="Heading3"/>
      </w:pPr>
      <w:r>
        <w:t>Q</w:t>
      </w:r>
      <w:r w:rsidR="00BD7035">
        <w:t xml:space="preserve">9. </w:t>
      </w:r>
      <w:r>
        <w:t>Why are digital museums becoming important for heritage and culture in India?</w:t>
      </w:r>
    </w:p>
    <w:p w14:paraId="3B353576" w14:textId="77777777" w:rsidR="001554ED" w:rsidRPr="001554ED" w:rsidRDefault="001554ED" w:rsidP="001554ED">
      <w:pPr>
        <w:pStyle w:val="font-claude-response-body"/>
        <w:spacing w:before="0" w:beforeAutospacing="0"/>
        <w:rPr>
          <w:rFonts w:ascii="Calibri" w:eastAsia="Calibri" w:hAnsi="Calibri" w:cs="Calibri"/>
          <w:i/>
          <w:iCs/>
          <w:color w:val="777777"/>
          <w:sz w:val="16"/>
          <w:szCs w:val="16"/>
          <w:lang w:bidi="ar-SA"/>
        </w:rPr>
      </w:pPr>
      <w:r w:rsidRPr="001554ED">
        <w:rPr>
          <w:rFonts w:ascii="Calibri" w:eastAsia="Calibri" w:hAnsi="Calibri" w:cs="Calibri"/>
          <w:color w:val="8B0000"/>
          <w:sz w:val="16"/>
          <w:szCs w:val="16"/>
          <w:lang w:bidi="ar-SA"/>
        </w:rPr>
        <w:t>Target Keywords:</w:t>
      </w:r>
      <w:r>
        <w:t xml:space="preserve"> </w:t>
      </w:r>
      <w:r w:rsidRPr="001554ED">
        <w:rPr>
          <w:rFonts w:ascii="Calibri" w:eastAsia="Calibri" w:hAnsi="Calibri" w:cs="Calibri"/>
          <w:i/>
          <w:iCs/>
          <w:color w:val="777777"/>
          <w:sz w:val="16"/>
          <w:szCs w:val="16"/>
          <w:lang w:bidi="ar-SA"/>
        </w:rPr>
        <w:t>digital museum heritage India, importance of digital museum, cultural digital experience India</w:t>
      </w:r>
    </w:p>
    <w:p w14:paraId="23E6F84F" w14:textId="77777777" w:rsidR="0069252F" w:rsidRDefault="006720AD" w:rsidP="00FF0D49">
      <w:r>
        <w:t xml:space="preserve">Digital museums are becoming important in India because traditional museums often struggle to engage a generation raised on interactive screens, while the country's vast cultural and historical heritage urgently needs compelling new ways to be preserved and shared. Digital museums turn passive viewing into active, memorable participation that significantly increases footfall, dwell time, and learning retention. </w:t>
      </w:r>
    </w:p>
    <w:p w14:paraId="59991417" w14:textId="77777777" w:rsidR="0069252F" w:rsidRDefault="0069252F" w:rsidP="00FF0D49"/>
    <w:p w14:paraId="2722CC93" w14:textId="77777777" w:rsidR="0069252F" w:rsidRDefault="006720AD" w:rsidP="00FF0D49">
      <w:r>
        <w:t xml:space="preserve">At the </w:t>
      </w:r>
      <w:proofErr w:type="spellStart"/>
      <w:r>
        <w:t>Porunai</w:t>
      </w:r>
      <w:proofErr w:type="spellEnd"/>
      <w:r>
        <w:t xml:space="preserve"> Museum in Tirunelveli, for example, younger visitors recreate the 5,000-year-old iron smelting process themselves — operating a physical bellow while following on-screen instructions step by step — while the multisensory VR boat ride takes them on a time-travel journey through ancient Tamil culture, art, and trade. </w:t>
      </w:r>
    </w:p>
    <w:p w14:paraId="42DF67A7" w14:textId="77777777" w:rsidR="0069252F" w:rsidRDefault="0069252F" w:rsidP="00FF0D49"/>
    <w:p w14:paraId="64F12DD5" w14:textId="7D0EFBD0" w:rsidR="001554ED" w:rsidRDefault="006720AD" w:rsidP="00FF0D49">
      <w:r>
        <w:t>Experiences like these help young Indians understand, value, and take pride in their own history, heritage, and culture in a way static displays cannot. The Government of India's growing focus on cultural tourism and heritage preservation has further accelerated this shift. Fusion VR has been at the forefront for more than two decades, helping government bodies, cultural trusts, and religious institutions across India transform how heritage is experienced by new generations.</w:t>
      </w:r>
    </w:p>
    <w:p w14:paraId="120C4FA7" w14:textId="77777777" w:rsidR="006720AD" w:rsidRDefault="006720AD" w:rsidP="00FF0D49"/>
    <w:p w14:paraId="44ECCFC7" w14:textId="77777777" w:rsidR="006720AD" w:rsidRDefault="006720AD" w:rsidP="00FF0D49">
      <w:pPr>
        <w:rPr>
          <w:b/>
          <w:bCs/>
          <w:color w:val="1F3864"/>
          <w:sz w:val="21"/>
          <w:szCs w:val="21"/>
        </w:rPr>
      </w:pPr>
    </w:p>
    <w:p w14:paraId="226C1617" w14:textId="0FD73BCB" w:rsidR="001D4BBD" w:rsidRDefault="001D4BBD" w:rsidP="001D4BBD">
      <w:pPr>
        <w:pStyle w:val="Heading3"/>
      </w:pPr>
      <w:r>
        <w:t>Q</w:t>
      </w:r>
      <w:r w:rsidR="00BD7035">
        <w:t xml:space="preserve">10. </w:t>
      </w:r>
      <w:r>
        <w:t>What types of institutions benefit most from a Digital Museum?</w:t>
      </w:r>
    </w:p>
    <w:p w14:paraId="279842DA" w14:textId="77777777" w:rsidR="001D4BBD" w:rsidRPr="001D4BBD" w:rsidRDefault="001D4BBD" w:rsidP="001D4BBD">
      <w:pPr>
        <w:pStyle w:val="font-claude-response-body"/>
        <w:spacing w:before="0" w:beforeAutospacing="0"/>
        <w:rPr>
          <w:rFonts w:ascii="Calibri" w:eastAsia="Calibri" w:hAnsi="Calibri" w:cs="Calibri"/>
          <w:i/>
          <w:iCs/>
          <w:color w:val="777777"/>
          <w:sz w:val="16"/>
          <w:szCs w:val="16"/>
          <w:lang w:bidi="ar-SA"/>
        </w:rPr>
      </w:pPr>
      <w:r w:rsidRPr="001D4BBD">
        <w:rPr>
          <w:rFonts w:ascii="Calibri" w:eastAsia="Calibri" w:hAnsi="Calibri" w:cs="Calibri"/>
          <w:b/>
          <w:bCs/>
          <w:color w:val="8B0000"/>
          <w:sz w:val="16"/>
          <w:szCs w:val="16"/>
          <w:lang w:bidi="ar-SA"/>
        </w:rPr>
        <w:t>Target Keywords:</w:t>
      </w:r>
      <w:r>
        <w:t xml:space="preserve"> </w:t>
      </w:r>
      <w:r w:rsidRPr="001D4BBD">
        <w:rPr>
          <w:rFonts w:ascii="Calibri" w:eastAsia="Calibri" w:hAnsi="Calibri" w:cs="Calibri"/>
          <w:i/>
          <w:iCs/>
          <w:color w:val="777777"/>
          <w:sz w:val="16"/>
          <w:szCs w:val="16"/>
          <w:lang w:bidi="ar-SA"/>
        </w:rPr>
        <w:t>who needs a digital museum India, digital museum for government institutions, digital museum clients India</w:t>
      </w:r>
    </w:p>
    <w:p w14:paraId="5BEEAD11" w14:textId="03A57CEC" w:rsidR="001D4BBD" w:rsidRDefault="0076556A" w:rsidP="00FF0D49">
      <w:r>
        <w:t xml:space="preserve">A wide range of institutions benefit from a Digital Museum — essentially any organisation that needs to tell a story, preserve a legacy, educate an audience, or showcase its identity in a compelling way. The most common beneficiaries in India include government departments creating heritage and memorial museums, archaeology and cultural bodies preserving historical sites, religious institutions sharing spiritual narratives, science and education centres making subjects engaging, and corporates building brand experience centres and immersive training facilities. Each gains the </w:t>
      </w:r>
      <w:r>
        <w:lastRenderedPageBreak/>
        <w:t>same core advantages — higher visitor engagement, longer dwell time, stronger emotional connection, and the ability to preserve and present content that static displays cannot convey.</w:t>
      </w:r>
    </w:p>
    <w:p w14:paraId="1BECEE2B" w14:textId="77777777" w:rsidR="0076556A" w:rsidRDefault="0076556A" w:rsidP="00FF0D49"/>
    <w:tbl>
      <w:tblPr>
        <w:tblStyle w:val="GridTable4-Accent1"/>
        <w:tblW w:w="0" w:type="auto"/>
        <w:tblLook w:val="04A0" w:firstRow="1" w:lastRow="0" w:firstColumn="1" w:lastColumn="0" w:noHBand="0" w:noVBand="1"/>
      </w:tblPr>
      <w:tblGrid>
        <w:gridCol w:w="1538"/>
        <w:gridCol w:w="1633"/>
        <w:gridCol w:w="6385"/>
      </w:tblGrid>
      <w:tr w:rsidR="0076556A" w:rsidRPr="0076556A" w14:paraId="22E43C2F"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6270E75" w14:textId="77777777" w:rsidR="0076556A" w:rsidRPr="0076556A" w:rsidRDefault="0076556A" w:rsidP="0076556A">
            <w:pPr>
              <w:jc w:val="center"/>
              <w:rPr>
                <w:rFonts w:eastAsia="Times New Roman"/>
                <w:b w:val="0"/>
                <w:bCs w:val="0"/>
                <w:color w:val="FFFFFF"/>
                <w:sz w:val="17"/>
                <w:szCs w:val="24"/>
                <w:lang w:bidi="hi-IN"/>
              </w:rPr>
            </w:pPr>
            <w:r w:rsidRPr="0076556A">
              <w:rPr>
                <w:rFonts w:eastAsia="Times New Roman"/>
                <w:color w:val="FFFFFF"/>
                <w:sz w:val="17"/>
                <w:szCs w:val="24"/>
                <w:lang w:bidi="hi-IN"/>
              </w:rPr>
              <w:t>Institution Type</w:t>
            </w:r>
          </w:p>
        </w:tc>
        <w:tc>
          <w:tcPr>
            <w:tcW w:w="0" w:type="auto"/>
            <w:hideMark/>
          </w:tcPr>
          <w:p w14:paraId="73626E99" w14:textId="77777777" w:rsidR="0076556A" w:rsidRPr="0076556A" w:rsidRDefault="0076556A" w:rsidP="0076556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76556A">
              <w:rPr>
                <w:rFonts w:eastAsia="Times New Roman"/>
                <w:color w:val="FFFFFF"/>
                <w:sz w:val="17"/>
                <w:szCs w:val="24"/>
                <w:lang w:bidi="hi-IN"/>
              </w:rPr>
              <w:t>What They Build</w:t>
            </w:r>
          </w:p>
        </w:tc>
        <w:tc>
          <w:tcPr>
            <w:tcW w:w="0" w:type="auto"/>
            <w:hideMark/>
          </w:tcPr>
          <w:p w14:paraId="2239EA75" w14:textId="77777777" w:rsidR="0076556A" w:rsidRPr="0076556A" w:rsidRDefault="0076556A" w:rsidP="0076556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76556A">
              <w:rPr>
                <w:rFonts w:eastAsia="Times New Roman"/>
                <w:color w:val="FFFFFF"/>
                <w:sz w:val="17"/>
                <w:szCs w:val="24"/>
                <w:lang w:bidi="hi-IN"/>
              </w:rPr>
              <w:t>Fusion VR Example</w:t>
            </w:r>
          </w:p>
        </w:tc>
      </w:tr>
      <w:tr w:rsidR="0076556A" w:rsidRPr="0076556A" w14:paraId="1766B4C3"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59AF6" w14:textId="77777777" w:rsidR="0076556A" w:rsidRPr="0076556A" w:rsidRDefault="0076556A" w:rsidP="0076556A">
            <w:pPr>
              <w:rPr>
                <w:rFonts w:eastAsia="Times New Roman"/>
                <w:b w:val="0"/>
                <w:sz w:val="17"/>
                <w:szCs w:val="24"/>
                <w:lang w:bidi="hi-IN"/>
              </w:rPr>
            </w:pPr>
            <w:r w:rsidRPr="0076556A">
              <w:rPr>
                <w:rFonts w:eastAsia="Times New Roman"/>
                <w:sz w:val="17"/>
                <w:szCs w:val="24"/>
                <w:lang w:bidi="hi-IN"/>
              </w:rPr>
              <w:t>Government &amp; ministries</w:t>
            </w:r>
          </w:p>
        </w:tc>
        <w:tc>
          <w:tcPr>
            <w:tcW w:w="0" w:type="auto"/>
            <w:hideMark/>
          </w:tcPr>
          <w:p w14:paraId="0B769893" w14:textId="77777777" w:rsidR="0076556A" w:rsidRPr="0076556A" w:rsidRDefault="0076556A" w:rsidP="0076556A">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Heritage, memorial &amp; policy museums</w:t>
            </w:r>
          </w:p>
        </w:tc>
        <w:tc>
          <w:tcPr>
            <w:tcW w:w="0" w:type="auto"/>
            <w:hideMark/>
          </w:tcPr>
          <w:p w14:paraId="5FC804A2" w14:textId="77777777" w:rsidR="0076556A" w:rsidRPr="0076556A" w:rsidRDefault="0076556A" w:rsidP="0076556A">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 xml:space="preserve">TNPAGE; Amma &amp; </w:t>
            </w:r>
            <w:proofErr w:type="spellStart"/>
            <w:r w:rsidRPr="0076556A">
              <w:rPr>
                <w:rFonts w:eastAsia="Times New Roman"/>
                <w:sz w:val="17"/>
                <w:szCs w:val="24"/>
                <w:lang w:bidi="hi-IN"/>
              </w:rPr>
              <w:t>Kalaignar</w:t>
            </w:r>
            <w:proofErr w:type="spellEnd"/>
            <w:r w:rsidRPr="0076556A">
              <w:rPr>
                <w:rFonts w:eastAsia="Times New Roman"/>
                <w:sz w:val="17"/>
                <w:szCs w:val="24"/>
                <w:lang w:bidi="hi-IN"/>
              </w:rPr>
              <w:t xml:space="preserve"> Memorial Museums</w:t>
            </w:r>
          </w:p>
        </w:tc>
      </w:tr>
      <w:tr w:rsidR="0076556A" w:rsidRPr="0076556A" w14:paraId="1C6EFC22"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5A31649F" w14:textId="77777777" w:rsidR="0076556A" w:rsidRPr="0076556A" w:rsidRDefault="0076556A" w:rsidP="0076556A">
            <w:pPr>
              <w:rPr>
                <w:rFonts w:eastAsia="Times New Roman"/>
                <w:b w:val="0"/>
                <w:sz w:val="17"/>
                <w:szCs w:val="24"/>
                <w:lang w:bidi="hi-IN"/>
              </w:rPr>
            </w:pPr>
            <w:r w:rsidRPr="0076556A">
              <w:rPr>
                <w:rFonts w:eastAsia="Times New Roman"/>
                <w:sz w:val="17"/>
                <w:szCs w:val="24"/>
                <w:lang w:bidi="hi-IN"/>
              </w:rPr>
              <w:t>Archaeology &amp; cultural bodies</w:t>
            </w:r>
          </w:p>
        </w:tc>
        <w:tc>
          <w:tcPr>
            <w:tcW w:w="0" w:type="auto"/>
            <w:hideMark/>
          </w:tcPr>
          <w:p w14:paraId="33EE020D" w14:textId="77777777" w:rsidR="0076556A" w:rsidRPr="0076556A" w:rsidRDefault="0076556A" w:rsidP="0076556A">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Historical site &amp; artefact museums</w:t>
            </w:r>
          </w:p>
        </w:tc>
        <w:tc>
          <w:tcPr>
            <w:tcW w:w="0" w:type="auto"/>
            <w:hideMark/>
          </w:tcPr>
          <w:p w14:paraId="4CD181D7" w14:textId="70853BE6" w:rsidR="0076556A" w:rsidRPr="0076556A" w:rsidRDefault="0076556A" w:rsidP="0076556A">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proofErr w:type="spellStart"/>
            <w:r w:rsidRPr="0076556A">
              <w:rPr>
                <w:rFonts w:eastAsia="Times New Roman"/>
                <w:sz w:val="17"/>
                <w:szCs w:val="24"/>
                <w:lang w:bidi="hi-IN"/>
              </w:rPr>
              <w:t>Porunai</w:t>
            </w:r>
            <w:proofErr w:type="spellEnd"/>
            <w:r w:rsidRPr="0076556A">
              <w:rPr>
                <w:rFonts w:eastAsia="Times New Roman"/>
                <w:sz w:val="17"/>
                <w:szCs w:val="24"/>
                <w:lang w:bidi="hi-IN"/>
              </w:rPr>
              <w:t xml:space="preserve"> Museum (TN Archaeology Dept); Tales of Ajanta and Odyssey of Hanuman 7DX (IITM Pravartak &amp; Department of Science and Technology, Govt. of India)</w:t>
            </w:r>
            <w:r w:rsidR="00981E26">
              <w:rPr>
                <w:rFonts w:eastAsia="Times New Roman"/>
                <w:sz w:val="17"/>
                <w:szCs w:val="24"/>
                <w:lang w:bidi="hi-IN"/>
              </w:rPr>
              <w:t>; Pallava Dynasty a Time Travel 7DX Experience at Mahabalipuram</w:t>
            </w:r>
          </w:p>
        </w:tc>
      </w:tr>
      <w:tr w:rsidR="0076556A" w:rsidRPr="0076556A" w14:paraId="0EDCD137"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B74D3" w14:textId="77777777" w:rsidR="0076556A" w:rsidRPr="0076556A" w:rsidRDefault="0076556A" w:rsidP="0076556A">
            <w:pPr>
              <w:rPr>
                <w:rFonts w:eastAsia="Times New Roman"/>
                <w:b w:val="0"/>
                <w:sz w:val="17"/>
                <w:szCs w:val="24"/>
                <w:lang w:bidi="hi-IN"/>
              </w:rPr>
            </w:pPr>
            <w:r w:rsidRPr="0076556A">
              <w:rPr>
                <w:rFonts w:eastAsia="Times New Roman"/>
                <w:sz w:val="17"/>
                <w:szCs w:val="24"/>
                <w:lang w:bidi="hi-IN"/>
              </w:rPr>
              <w:t>Religious institutions &amp; trusts</w:t>
            </w:r>
          </w:p>
        </w:tc>
        <w:tc>
          <w:tcPr>
            <w:tcW w:w="0" w:type="auto"/>
            <w:hideMark/>
          </w:tcPr>
          <w:p w14:paraId="604D9FA3" w14:textId="77777777" w:rsidR="0076556A" w:rsidRPr="0076556A" w:rsidRDefault="0076556A" w:rsidP="0076556A">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Spiritual experience centres</w:t>
            </w:r>
          </w:p>
        </w:tc>
        <w:tc>
          <w:tcPr>
            <w:tcW w:w="0" w:type="auto"/>
            <w:hideMark/>
          </w:tcPr>
          <w:p w14:paraId="1CF21A04" w14:textId="77777777" w:rsidR="0076556A" w:rsidRPr="0076556A" w:rsidRDefault="0076556A" w:rsidP="0076556A">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Experience Vivekananda (Ramakrishna Mission)</w:t>
            </w:r>
          </w:p>
        </w:tc>
      </w:tr>
      <w:tr w:rsidR="0076556A" w:rsidRPr="0076556A" w14:paraId="096B370B"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4852E294" w14:textId="77777777" w:rsidR="0076556A" w:rsidRPr="0076556A" w:rsidRDefault="0076556A" w:rsidP="0076556A">
            <w:pPr>
              <w:rPr>
                <w:rFonts w:eastAsia="Times New Roman"/>
                <w:b w:val="0"/>
                <w:sz w:val="17"/>
                <w:szCs w:val="24"/>
                <w:lang w:bidi="hi-IN"/>
              </w:rPr>
            </w:pPr>
            <w:r w:rsidRPr="0076556A">
              <w:rPr>
                <w:rFonts w:eastAsia="Times New Roman"/>
                <w:sz w:val="17"/>
                <w:szCs w:val="24"/>
                <w:lang w:bidi="hi-IN"/>
              </w:rPr>
              <w:t>Science &amp; education</w:t>
            </w:r>
          </w:p>
        </w:tc>
        <w:tc>
          <w:tcPr>
            <w:tcW w:w="0" w:type="auto"/>
            <w:hideMark/>
          </w:tcPr>
          <w:p w14:paraId="2ECB1910" w14:textId="77777777" w:rsidR="0076556A" w:rsidRPr="0076556A" w:rsidRDefault="0076556A" w:rsidP="0076556A">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Interactive learning &amp; training centres</w:t>
            </w:r>
          </w:p>
        </w:tc>
        <w:tc>
          <w:tcPr>
            <w:tcW w:w="0" w:type="auto"/>
            <w:hideMark/>
          </w:tcPr>
          <w:p w14:paraId="408D57B9" w14:textId="77777777" w:rsidR="0076556A" w:rsidRPr="0076556A" w:rsidRDefault="0076556A" w:rsidP="0076556A">
            <w:pPr>
              <w:cnfStyle w:val="000000000000" w:firstRow="0" w:lastRow="0" w:firstColumn="0" w:lastColumn="0" w:oddVBand="0" w:evenVBand="0" w:oddHBand="0"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Yokogawa &amp; ITE Singapore (immersive VR training)</w:t>
            </w:r>
          </w:p>
        </w:tc>
      </w:tr>
      <w:tr w:rsidR="0076556A" w:rsidRPr="0076556A" w14:paraId="73438EA4"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B4482" w14:textId="77777777" w:rsidR="0076556A" w:rsidRPr="0076556A" w:rsidRDefault="0076556A" w:rsidP="0076556A">
            <w:pPr>
              <w:rPr>
                <w:rFonts w:eastAsia="Times New Roman"/>
                <w:b w:val="0"/>
                <w:sz w:val="17"/>
                <w:szCs w:val="24"/>
                <w:lang w:bidi="hi-IN"/>
              </w:rPr>
            </w:pPr>
            <w:r w:rsidRPr="0076556A">
              <w:rPr>
                <w:rFonts w:eastAsia="Times New Roman"/>
                <w:sz w:val="17"/>
                <w:szCs w:val="24"/>
                <w:lang w:bidi="hi-IN"/>
              </w:rPr>
              <w:t>Corporates &amp; PSUs</w:t>
            </w:r>
          </w:p>
        </w:tc>
        <w:tc>
          <w:tcPr>
            <w:tcW w:w="0" w:type="auto"/>
            <w:hideMark/>
          </w:tcPr>
          <w:p w14:paraId="23F0332D" w14:textId="77777777" w:rsidR="0076556A" w:rsidRPr="0076556A" w:rsidRDefault="0076556A" w:rsidP="0076556A">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Brand &amp; product experience centres</w:t>
            </w:r>
          </w:p>
        </w:tc>
        <w:tc>
          <w:tcPr>
            <w:tcW w:w="0" w:type="auto"/>
            <w:hideMark/>
          </w:tcPr>
          <w:p w14:paraId="50E81A3E" w14:textId="77777777" w:rsidR="0076556A" w:rsidRPr="0076556A" w:rsidRDefault="0076556A" w:rsidP="0076556A">
            <w:pPr>
              <w:cnfStyle w:val="000000100000" w:firstRow="0" w:lastRow="0" w:firstColumn="0" w:lastColumn="0" w:oddVBand="0" w:evenVBand="0" w:oddHBand="1" w:evenHBand="0" w:firstRowFirstColumn="0" w:firstRowLastColumn="0" w:lastRowFirstColumn="0" w:lastRowLastColumn="0"/>
              <w:rPr>
                <w:rFonts w:eastAsia="Times New Roman"/>
                <w:sz w:val="17"/>
                <w:szCs w:val="24"/>
                <w:lang w:bidi="hi-IN"/>
              </w:rPr>
            </w:pPr>
            <w:r w:rsidRPr="0076556A">
              <w:rPr>
                <w:rFonts w:eastAsia="Times New Roman"/>
                <w:sz w:val="17"/>
                <w:szCs w:val="24"/>
                <w:lang w:bidi="hi-IN"/>
              </w:rPr>
              <w:t>BDL &amp; GTRE-DRDO - Govt. of India, TAFE</w:t>
            </w:r>
          </w:p>
        </w:tc>
      </w:tr>
    </w:tbl>
    <w:p w14:paraId="51A1CB38" w14:textId="77777777" w:rsidR="0076556A" w:rsidRDefault="0076556A" w:rsidP="0076556A">
      <w:pPr>
        <w:spacing w:before="100" w:beforeAutospacing="1" w:after="100" w:afterAutospacing="1"/>
      </w:pPr>
      <w:r w:rsidRPr="0076556A">
        <w:t>Fusion VR has delivered for every one of these institution types, in India and internationally. For the Ramakrishna Mission, our ongoing Experience Vivekananda engagement spans multiple RKM museums and showcases nearly our entire technology stack — VR, AR, immersive multisensory projections, holographic projections, stereoscopic 3D theatres, an AR photobooth that lets devotees take a photo with Swamiji delivered straight to their phone, and an interactive chat with a realistic 3D avatar of Swami Vivekananda.</w:t>
      </w:r>
    </w:p>
    <w:p w14:paraId="2B59D4BB" w14:textId="6B2A523C" w:rsidR="0076556A" w:rsidRDefault="0076556A" w:rsidP="0076556A">
      <w:pPr>
        <w:spacing w:before="100" w:beforeAutospacing="1" w:after="100" w:afterAutospacing="1"/>
      </w:pPr>
      <w:r w:rsidRPr="0076556A">
        <w:t>For archaeology and cultural heritage, Fusion VR has delivered Tales of Ajanta and the Odyssey of Hanuman 7DX experience for IITM Pravartak and the Department of Science and Technology, Government of India. For the science and education sector, Fusion VR has delivered interactive immersive VR training modules for the oil and gas industry for Yokogawa Singapore and the Institute of Technical Education, Government of Singapore.</w:t>
      </w:r>
    </w:p>
    <w:p w14:paraId="13D174D9" w14:textId="77777777" w:rsidR="0046754A" w:rsidRPr="0076556A" w:rsidRDefault="0046754A" w:rsidP="0076556A">
      <w:pPr>
        <w:spacing w:before="100" w:beforeAutospacing="1" w:after="100" w:afterAutospacing="1"/>
      </w:pPr>
    </w:p>
    <w:p w14:paraId="5875B6F5" w14:textId="41199716" w:rsidR="000151F7" w:rsidRPr="000151F7" w:rsidRDefault="000151F7" w:rsidP="00361215">
      <w:pPr>
        <w:pStyle w:val="Heading3"/>
      </w:pPr>
      <w:r w:rsidRPr="000151F7">
        <w:t>Q</w:t>
      </w:r>
      <w:r w:rsidR="00BD7035">
        <w:t xml:space="preserve">11. </w:t>
      </w:r>
      <w:r w:rsidRPr="000151F7">
        <w:t>What is digital heritage preservation and how does technology support it?</w:t>
      </w:r>
    </w:p>
    <w:p w14:paraId="36F8C074" w14:textId="77777777" w:rsidR="000151F7" w:rsidRPr="000151F7" w:rsidRDefault="000151F7" w:rsidP="000151F7">
      <w:pPr>
        <w:rPr>
          <w:i/>
          <w:iCs/>
          <w:color w:val="777777"/>
          <w:sz w:val="16"/>
          <w:szCs w:val="16"/>
        </w:rPr>
      </w:pPr>
      <w:r w:rsidRPr="000151F7">
        <w:rPr>
          <w:b/>
          <w:bCs/>
          <w:color w:val="8B0000"/>
          <w:sz w:val="16"/>
          <w:szCs w:val="16"/>
        </w:rPr>
        <w:t>Target Keywords:</w:t>
      </w:r>
      <w:r w:rsidRPr="000151F7">
        <w:rPr>
          <w:rFonts w:ascii="Times New Roman" w:eastAsia="Times New Roman" w:hAnsi="Times New Roman" w:cs="Times New Roman"/>
          <w:color w:val="auto"/>
          <w:sz w:val="24"/>
          <w:szCs w:val="24"/>
          <w:lang w:bidi="hi-IN"/>
        </w:rPr>
        <w:t xml:space="preserve"> </w:t>
      </w:r>
      <w:r w:rsidRPr="000151F7">
        <w:rPr>
          <w:i/>
          <w:iCs/>
          <w:color w:val="777777"/>
          <w:sz w:val="16"/>
          <w:szCs w:val="16"/>
        </w:rPr>
        <w:t>digital heritage preservation India, heritage digitisation technology, preserving heritage with technology</w:t>
      </w:r>
    </w:p>
    <w:p w14:paraId="205E3016" w14:textId="77777777" w:rsidR="000151F7" w:rsidRDefault="000151F7" w:rsidP="000151F7">
      <w:pPr>
        <w:pStyle w:val="font-claude-response-body"/>
        <w:rPr>
          <w:rFonts w:ascii="Calibri" w:eastAsia="Calibri" w:hAnsi="Calibri" w:cs="Calibri"/>
          <w:color w:val="404040"/>
          <w:sz w:val="20"/>
          <w:szCs w:val="20"/>
          <w:lang w:bidi="ar-SA"/>
        </w:rPr>
      </w:pPr>
      <w:r w:rsidRPr="000151F7">
        <w:rPr>
          <w:rFonts w:ascii="Calibri" w:eastAsia="Calibri" w:hAnsi="Calibri" w:cs="Calibri"/>
          <w:color w:val="404040"/>
          <w:sz w:val="20"/>
          <w:szCs w:val="20"/>
          <w:lang w:bidi="ar-SA"/>
        </w:rPr>
        <w:t xml:space="preserve">Digital heritage preservation is the use of technology to capture, archive, recreate, and share cultural heritage — monuments, artefacts, art, traditions, and historical events — in digital form, so it can be protected against loss and experienced by future generations. Technologies such as high-resolution 3D scanning, photogrammetry, the latest Gaussian splatting, digital archiving, and immersive recreation allow fragile artefacts and even vanished or inaccessible sites to be documented with precision and brought to life without any risk to the originals. This serves two purposes at once — safeguarding heritage that may decay, and dramatically widening public access to it. </w:t>
      </w:r>
    </w:p>
    <w:p w14:paraId="63317B81" w14:textId="3482FE2F" w:rsidR="000151F7" w:rsidRDefault="000151F7" w:rsidP="000151F7">
      <w:pPr>
        <w:pStyle w:val="font-claude-response-body"/>
        <w:rPr>
          <w:rFonts w:ascii="Calibri" w:eastAsia="Calibri" w:hAnsi="Calibri" w:cs="Calibri"/>
          <w:color w:val="404040"/>
          <w:sz w:val="20"/>
          <w:szCs w:val="20"/>
          <w:lang w:bidi="ar-SA"/>
        </w:rPr>
      </w:pPr>
      <w:r w:rsidRPr="000151F7">
        <w:rPr>
          <w:rFonts w:ascii="Calibri" w:eastAsia="Calibri" w:hAnsi="Calibri" w:cs="Calibri"/>
          <w:color w:val="404040"/>
          <w:sz w:val="20"/>
          <w:szCs w:val="20"/>
          <w:lang w:bidi="ar-SA"/>
        </w:rPr>
        <w:t xml:space="preserve">Fusion VR actively applies these techniques in its heritage projects, recreating historical periods, sites, and cultural narratives — such as the ancient Tamil civilisation at the </w:t>
      </w:r>
      <w:proofErr w:type="spellStart"/>
      <w:r w:rsidRPr="000151F7">
        <w:rPr>
          <w:rFonts w:ascii="Calibri" w:eastAsia="Calibri" w:hAnsi="Calibri" w:cs="Calibri"/>
          <w:color w:val="404040"/>
          <w:sz w:val="20"/>
          <w:szCs w:val="20"/>
          <w:lang w:bidi="ar-SA"/>
        </w:rPr>
        <w:t>Porunai</w:t>
      </w:r>
      <w:proofErr w:type="spellEnd"/>
      <w:r w:rsidRPr="000151F7">
        <w:rPr>
          <w:rFonts w:ascii="Calibri" w:eastAsia="Calibri" w:hAnsi="Calibri" w:cs="Calibri"/>
          <w:color w:val="404040"/>
          <w:sz w:val="20"/>
          <w:szCs w:val="20"/>
          <w:lang w:bidi="ar-SA"/>
        </w:rPr>
        <w:t xml:space="preserve"> Museum and the Ajanta caves in Tales of Ajanta — as immersive experiences that preserve and revitalise India's cultural legacy.</w:t>
      </w:r>
    </w:p>
    <w:p w14:paraId="6058C346" w14:textId="77777777" w:rsidR="00BD7035" w:rsidRDefault="00BD7035" w:rsidP="000151F7">
      <w:pPr>
        <w:pStyle w:val="font-claude-response-body"/>
        <w:rPr>
          <w:rFonts w:ascii="Calibri" w:eastAsia="Calibri" w:hAnsi="Calibri" w:cs="Calibri"/>
          <w:color w:val="404040"/>
          <w:sz w:val="20"/>
          <w:szCs w:val="20"/>
          <w:lang w:bidi="ar-SA"/>
        </w:rPr>
      </w:pPr>
    </w:p>
    <w:p w14:paraId="64F2C19A" w14:textId="77777777" w:rsidR="0046754A" w:rsidRPr="000151F7" w:rsidRDefault="0046754A" w:rsidP="000151F7">
      <w:pPr>
        <w:pStyle w:val="font-claude-response-body"/>
        <w:rPr>
          <w:rFonts w:ascii="Calibri" w:eastAsia="Calibri" w:hAnsi="Calibri" w:cs="Calibri"/>
          <w:color w:val="404040"/>
          <w:sz w:val="20"/>
          <w:szCs w:val="20"/>
          <w:lang w:bidi="ar-SA"/>
        </w:rPr>
      </w:pPr>
    </w:p>
    <w:p w14:paraId="2E929C82" w14:textId="5D46496D" w:rsidR="00361215" w:rsidRDefault="00361215" w:rsidP="00361215">
      <w:pPr>
        <w:pStyle w:val="Heading3"/>
      </w:pPr>
      <w:r>
        <w:t>Q</w:t>
      </w:r>
      <w:r w:rsidR="00BD7035">
        <w:t xml:space="preserve">12. </w:t>
      </w:r>
      <w:r>
        <w:t>What is immersive storytelling in museums and how does it engage visitors?</w:t>
      </w:r>
    </w:p>
    <w:p w14:paraId="498AE318" w14:textId="77777777" w:rsidR="00361215" w:rsidRPr="0046754A" w:rsidRDefault="00361215" w:rsidP="0046754A">
      <w:pPr>
        <w:pStyle w:val="font-claude-response-body"/>
        <w:spacing w:before="0" w:beforeAutospacing="0"/>
        <w:rPr>
          <w:rFonts w:ascii="Calibri" w:eastAsia="Calibri" w:hAnsi="Calibri" w:cs="Calibri"/>
          <w:i/>
          <w:iCs/>
          <w:color w:val="777777"/>
          <w:sz w:val="16"/>
          <w:szCs w:val="16"/>
          <w:lang w:bidi="ar-SA"/>
        </w:rPr>
      </w:pPr>
      <w:r w:rsidRPr="0046754A">
        <w:rPr>
          <w:rFonts w:ascii="Calibri" w:eastAsia="Calibri" w:hAnsi="Calibri" w:cs="Calibri"/>
          <w:b/>
          <w:bCs/>
          <w:color w:val="8B0000"/>
          <w:sz w:val="16"/>
          <w:szCs w:val="16"/>
          <w:lang w:bidi="ar-SA"/>
        </w:rPr>
        <w:t>Target Keywords:</w:t>
      </w:r>
      <w:r w:rsidRPr="00361215">
        <w:rPr>
          <w:rFonts w:ascii="Calibri" w:hAnsi="Calibri" w:cs="Calibri"/>
          <w:sz w:val="16"/>
        </w:rPr>
        <w:t xml:space="preserve"> </w:t>
      </w:r>
      <w:r w:rsidRPr="0046754A">
        <w:rPr>
          <w:rFonts w:ascii="Calibri" w:eastAsia="Calibri" w:hAnsi="Calibri" w:cs="Calibri"/>
          <w:i/>
          <w:iCs/>
          <w:color w:val="777777"/>
          <w:sz w:val="16"/>
          <w:szCs w:val="16"/>
          <w:lang w:bidi="ar-SA"/>
        </w:rPr>
        <w:t>immersive storytelling museum India, digital storytelling heritage, museum visitor engagement</w:t>
      </w:r>
    </w:p>
    <w:p w14:paraId="61D07F31" w14:textId="405C27CA" w:rsidR="00361215" w:rsidRPr="00361215" w:rsidRDefault="00361215" w:rsidP="00361215">
      <w:pPr>
        <w:pStyle w:val="font-claude-response-body"/>
        <w:rPr>
          <w:rFonts w:ascii="Calibri" w:eastAsia="Calibri" w:hAnsi="Calibri" w:cs="Calibri"/>
          <w:color w:val="404040"/>
          <w:sz w:val="20"/>
          <w:szCs w:val="20"/>
          <w:lang w:bidi="ar-SA"/>
        </w:rPr>
      </w:pPr>
      <w:r w:rsidRPr="00361215">
        <w:rPr>
          <w:rFonts w:ascii="Calibri" w:eastAsia="Calibri" w:hAnsi="Calibri" w:cs="Calibri"/>
          <w:color w:val="404040"/>
          <w:sz w:val="20"/>
          <w:szCs w:val="20"/>
          <w:lang w:bidi="ar-SA"/>
        </w:rPr>
        <w:t>Immersive storytelling is the art of conveying a museum's narrative not through text panels and labels, but by surrounding visitors in the story itself — using projection, spatial audio, motion, and multisensory effects so they feel they are living the events rather than simply reading about them. Instead of standing before a display about a historical journey, the visitor experiences the journey — the sights, sounds, and sensations that bring it emotionally alive. This works because the human brain remembers experiences far more powerfully than information; emotion and sensory engagement create lasting memory and genuine connection to the subject. In Fusion VR's Odyssey of Hanuman 7DX at Ayodhya, visitors do not read about the legend — they travel through it on a 100-foot curved screen with stereoscopic 3D, spatial audio, and motion, feeling every moment of the story unfold around them.</w:t>
      </w:r>
    </w:p>
    <w:p w14:paraId="3135BF20" w14:textId="77777777" w:rsidR="001D4BBD" w:rsidRDefault="001D4BBD" w:rsidP="00FF0D49">
      <w:pPr>
        <w:rPr>
          <w:b/>
          <w:bCs/>
          <w:color w:val="1F3864"/>
          <w:sz w:val="21"/>
          <w:szCs w:val="21"/>
        </w:rPr>
      </w:pPr>
    </w:p>
    <w:p w14:paraId="7A43475D" w14:textId="77777777" w:rsidR="00E64077" w:rsidRDefault="005E4556">
      <w:pPr>
        <w:spacing w:before="200" w:after="80"/>
      </w:pPr>
      <w:r>
        <w:rPr>
          <w:b/>
          <w:bCs/>
          <w:i/>
          <w:iCs/>
          <w:color w:val="5C0000"/>
          <w:sz w:val="22"/>
          <w:szCs w:val="22"/>
        </w:rPr>
        <w:t>Core Technologies Explained</w:t>
      </w:r>
    </w:p>
    <w:p w14:paraId="0215BE70" w14:textId="410BB61D" w:rsidR="00E64077" w:rsidRPr="00770952" w:rsidRDefault="005E4556">
      <w:pPr>
        <w:spacing w:before="120" w:after="40"/>
        <w:rPr>
          <w:color w:val="1F4D78"/>
          <w:sz w:val="24"/>
          <w:szCs w:val="24"/>
        </w:rPr>
      </w:pPr>
      <w:r w:rsidRPr="00770952">
        <w:rPr>
          <w:color w:val="1F4D78"/>
          <w:sz w:val="24"/>
          <w:szCs w:val="24"/>
        </w:rPr>
        <w:t>Q</w:t>
      </w:r>
      <w:r w:rsidR="00BD7035">
        <w:rPr>
          <w:color w:val="1F4D78"/>
          <w:sz w:val="24"/>
          <w:szCs w:val="24"/>
        </w:rPr>
        <w:t>13</w:t>
      </w:r>
      <w:r w:rsidRPr="00770952">
        <w:rPr>
          <w:color w:val="1F4D78"/>
          <w:sz w:val="24"/>
          <w:szCs w:val="24"/>
        </w:rPr>
        <w:t>.  What technologies are used in a modern Digital Museum?</w:t>
      </w:r>
    </w:p>
    <w:p w14:paraId="173787B6" w14:textId="77777777" w:rsidR="00E64077" w:rsidRDefault="005E4556">
      <w:pPr>
        <w:spacing w:after="80"/>
      </w:pPr>
      <w:r>
        <w:rPr>
          <w:b/>
          <w:bCs/>
          <w:color w:val="8B0000"/>
          <w:sz w:val="16"/>
          <w:szCs w:val="16"/>
        </w:rPr>
        <w:t xml:space="preserve">  ▸ Target Keywords: </w:t>
      </w:r>
      <w:r>
        <w:rPr>
          <w:i/>
          <w:iCs/>
          <w:color w:val="777777"/>
          <w:sz w:val="16"/>
          <w:szCs w:val="16"/>
        </w:rPr>
        <w:t>digital museum technology India, museum technology solutions, immersive museum technologies</w:t>
      </w:r>
    </w:p>
    <w:p w14:paraId="773F2900" w14:textId="77777777" w:rsidR="00730C33" w:rsidRPr="00730C33" w:rsidRDefault="00730C33" w:rsidP="00730C33">
      <w:pPr>
        <w:spacing w:before="100" w:beforeAutospacing="1" w:after="100" w:afterAutospacing="1"/>
      </w:pPr>
      <w:r w:rsidRPr="00730C33">
        <w:t>A modern Digital Museum brings together several immersive technologies, selected and combined to suit each gallery's story and the institution's goals. The most effective museums never rely on a single technology — they blend visual, audio, motion, and interactive elements into one seamless visitor journey.</w:t>
      </w:r>
    </w:p>
    <w:tbl>
      <w:tblPr>
        <w:tblStyle w:val="GridTable4-Accent1"/>
        <w:tblW w:w="0" w:type="auto"/>
        <w:tblLook w:val="04A0" w:firstRow="1" w:lastRow="0" w:firstColumn="1" w:lastColumn="0" w:noHBand="0" w:noVBand="1"/>
      </w:tblPr>
      <w:tblGrid>
        <w:gridCol w:w="2420"/>
        <w:gridCol w:w="7136"/>
      </w:tblGrid>
      <w:tr w:rsidR="00621807" w:rsidRPr="00730C33" w14:paraId="7FA7F86D"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5E40726" w14:textId="77777777" w:rsidR="00621807" w:rsidRPr="004A279A" w:rsidRDefault="00621807" w:rsidP="004A279A">
            <w:pPr>
              <w:rPr>
                <w:rFonts w:eastAsia="Times New Roman"/>
                <w:b w:val="0"/>
                <w:bCs w:val="0"/>
                <w:color w:val="FFFFFF"/>
                <w:sz w:val="17"/>
                <w:szCs w:val="24"/>
                <w:lang w:bidi="hi-IN"/>
              </w:rPr>
            </w:pPr>
            <w:r w:rsidRPr="004A279A">
              <w:rPr>
                <w:rFonts w:eastAsia="Times New Roman"/>
                <w:color w:val="FFFFFF"/>
                <w:sz w:val="17"/>
                <w:szCs w:val="24"/>
                <w:lang w:bidi="hi-IN"/>
              </w:rPr>
              <w:t>Technology</w:t>
            </w:r>
          </w:p>
        </w:tc>
        <w:tc>
          <w:tcPr>
            <w:tcW w:w="0" w:type="auto"/>
            <w:hideMark/>
          </w:tcPr>
          <w:p w14:paraId="37F2FB85" w14:textId="77777777" w:rsidR="00621807" w:rsidRPr="004A279A" w:rsidRDefault="00621807" w:rsidP="004A279A">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17"/>
                <w:szCs w:val="24"/>
                <w:lang w:bidi="hi-IN"/>
              </w:rPr>
            </w:pPr>
            <w:r w:rsidRPr="004A279A">
              <w:rPr>
                <w:rFonts w:eastAsia="Times New Roman"/>
                <w:color w:val="FFFFFF"/>
                <w:sz w:val="17"/>
                <w:szCs w:val="24"/>
                <w:lang w:bidi="hi-IN"/>
              </w:rPr>
              <w:t>What It Does</w:t>
            </w:r>
          </w:p>
        </w:tc>
      </w:tr>
      <w:tr w:rsidR="00621807" w:rsidRPr="00730C33" w14:paraId="5B9882B3"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26901"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Stereoscopic 3D projection</w:t>
            </w:r>
          </w:p>
        </w:tc>
        <w:tc>
          <w:tcPr>
            <w:tcW w:w="0" w:type="auto"/>
            <w:hideMark/>
          </w:tcPr>
          <w:p w14:paraId="13B32B80" w14:textId="77777777" w:rsidR="00621807" w:rsidRPr="004A279A" w:rsidRDefault="00621807" w:rsidP="004A279A">
            <w:pPr>
              <w:cnfStyle w:val="000000100000" w:firstRow="0" w:lastRow="0" w:firstColumn="0" w:lastColumn="0" w:oddVBand="0" w:evenVBand="0" w:oddHBand="1"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Large-format visuals with real depth, viewed through 3D glasses</w:t>
            </w:r>
          </w:p>
        </w:tc>
      </w:tr>
      <w:tr w:rsidR="00621807" w:rsidRPr="00730C33" w14:paraId="16D44526"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04DAE586"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Immersive theatre</w:t>
            </w:r>
          </w:p>
        </w:tc>
        <w:tc>
          <w:tcPr>
            <w:tcW w:w="0" w:type="auto"/>
            <w:hideMark/>
          </w:tcPr>
          <w:p w14:paraId="5CA3E6A6" w14:textId="77777777" w:rsidR="00621807" w:rsidRPr="004A279A" w:rsidRDefault="00621807" w:rsidP="004A279A">
            <w:pPr>
              <w:cnfStyle w:val="000000000000" w:firstRow="0" w:lastRow="0" w:firstColumn="0" w:lastColumn="0" w:oddVBand="0" w:evenVBand="0" w:oddHBand="0"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Enveloping multi-projector shows on curved or domed screens</w:t>
            </w:r>
          </w:p>
        </w:tc>
      </w:tr>
      <w:tr w:rsidR="00621807" w:rsidRPr="00730C33" w14:paraId="4F420436"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D8A49"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Projection mapping</w:t>
            </w:r>
          </w:p>
        </w:tc>
        <w:tc>
          <w:tcPr>
            <w:tcW w:w="0" w:type="auto"/>
            <w:hideMark/>
          </w:tcPr>
          <w:p w14:paraId="4D5EF74C" w14:textId="77777777" w:rsidR="00621807" w:rsidRPr="004A279A" w:rsidRDefault="00621807" w:rsidP="004A279A">
            <w:pPr>
              <w:cnfStyle w:val="000000100000" w:firstRow="0" w:lastRow="0" w:firstColumn="0" w:lastColumn="0" w:oddVBand="0" w:evenVBand="0" w:oddHBand="1"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Imagery precisely mapped onto walls, objects, and architecture</w:t>
            </w:r>
          </w:p>
        </w:tc>
      </w:tr>
      <w:tr w:rsidR="00621807" w:rsidRPr="00730C33" w14:paraId="1D271DAF"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32A87125"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Virtual Reality (VR)</w:t>
            </w:r>
          </w:p>
        </w:tc>
        <w:tc>
          <w:tcPr>
            <w:tcW w:w="0" w:type="auto"/>
            <w:hideMark/>
          </w:tcPr>
          <w:p w14:paraId="03097701" w14:textId="77777777" w:rsidR="00621807" w:rsidRPr="004A279A" w:rsidRDefault="00621807" w:rsidP="004A279A">
            <w:pPr>
              <w:cnfStyle w:val="000000000000" w:firstRow="0" w:lastRow="0" w:firstColumn="0" w:lastColumn="0" w:oddVBand="0" w:evenVBand="0" w:oddHBand="0"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Headset-based fully virtual environments and journeys</w:t>
            </w:r>
          </w:p>
        </w:tc>
      </w:tr>
      <w:tr w:rsidR="00621807" w:rsidRPr="00730C33" w14:paraId="3A0D0C06"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A7E86"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Augmented &amp; Mixed Reality (AR / MR)</w:t>
            </w:r>
          </w:p>
        </w:tc>
        <w:tc>
          <w:tcPr>
            <w:tcW w:w="0" w:type="auto"/>
            <w:hideMark/>
          </w:tcPr>
          <w:p w14:paraId="27C48AC9" w14:textId="77777777" w:rsidR="00621807" w:rsidRPr="004A279A" w:rsidRDefault="00621807" w:rsidP="004A279A">
            <w:pPr>
              <w:cnfStyle w:val="000000100000" w:firstRow="0" w:lastRow="0" w:firstColumn="0" w:lastColumn="0" w:oddVBand="0" w:evenVBand="0" w:oddHBand="1"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Digital content overlaid onto, and interacting with, the real world</w:t>
            </w:r>
          </w:p>
        </w:tc>
      </w:tr>
      <w:tr w:rsidR="00621807" w:rsidRPr="00730C33" w14:paraId="3AF287E7"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219320B4"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Holographic displays</w:t>
            </w:r>
          </w:p>
        </w:tc>
        <w:tc>
          <w:tcPr>
            <w:tcW w:w="0" w:type="auto"/>
            <w:hideMark/>
          </w:tcPr>
          <w:p w14:paraId="245A6572" w14:textId="77777777" w:rsidR="00621807" w:rsidRPr="004A279A" w:rsidRDefault="00621807" w:rsidP="004A279A">
            <w:pPr>
              <w:cnfStyle w:val="000000000000" w:firstRow="0" w:lastRow="0" w:firstColumn="0" w:lastColumn="0" w:oddVBand="0" w:evenVBand="0" w:oddHBand="0"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Three-dimensional figures that appear to float in space</w:t>
            </w:r>
          </w:p>
        </w:tc>
      </w:tr>
      <w:tr w:rsidR="00621807" w:rsidRPr="00730C33" w14:paraId="7BCE52F8"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47952"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Spatial audio &amp; Ambisonics</w:t>
            </w:r>
          </w:p>
        </w:tc>
        <w:tc>
          <w:tcPr>
            <w:tcW w:w="0" w:type="auto"/>
            <w:hideMark/>
          </w:tcPr>
          <w:p w14:paraId="14BEEE72" w14:textId="1982B756" w:rsidR="00621807" w:rsidRPr="004A279A" w:rsidRDefault="00621807" w:rsidP="004A279A">
            <w:pPr>
              <w:cnfStyle w:val="000000100000" w:firstRow="0" w:lastRow="0" w:firstColumn="0" w:lastColumn="0" w:oddVBand="0" w:evenVBand="0" w:oddHBand="1"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Full-sphere 3D surround sound — audio reproduced from every direction including height, so sound moves naturally around the visitor</w:t>
            </w:r>
          </w:p>
        </w:tc>
      </w:tr>
      <w:tr w:rsidR="00621807" w:rsidRPr="00730C33" w14:paraId="5C268C65"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3551DFD7"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Motion simulation (7DX / 6DoF)</w:t>
            </w:r>
          </w:p>
        </w:tc>
        <w:tc>
          <w:tcPr>
            <w:tcW w:w="0" w:type="auto"/>
            <w:hideMark/>
          </w:tcPr>
          <w:p w14:paraId="21051C97" w14:textId="77777777" w:rsidR="00621807" w:rsidRPr="004A279A" w:rsidRDefault="00621807" w:rsidP="004A279A">
            <w:pPr>
              <w:cnfStyle w:val="000000000000" w:firstRow="0" w:lastRow="0" w:firstColumn="0" w:lastColumn="0" w:oddVBand="0" w:evenVBand="0" w:oddHBand="0"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Motion platforms and multisensory physical effects synchronised with on-screen action</w:t>
            </w:r>
          </w:p>
        </w:tc>
      </w:tr>
      <w:tr w:rsidR="00621807" w:rsidRPr="00730C33" w14:paraId="0C3D95E9"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4D9BB" w14:textId="77777777" w:rsidR="00621807" w:rsidRPr="004A279A" w:rsidRDefault="00621807" w:rsidP="004A279A">
            <w:pPr>
              <w:rPr>
                <w:rFonts w:eastAsia="Times New Roman"/>
                <w:b w:val="0"/>
                <w:color w:val="000000"/>
                <w:sz w:val="17"/>
                <w:szCs w:val="24"/>
                <w:lang w:bidi="hi-IN"/>
              </w:rPr>
            </w:pPr>
            <w:r w:rsidRPr="004A279A">
              <w:rPr>
                <w:rFonts w:eastAsia="Times New Roman"/>
                <w:color w:val="000000"/>
                <w:sz w:val="17"/>
                <w:szCs w:val="24"/>
                <w:lang w:bidi="hi-IN"/>
              </w:rPr>
              <w:t>Interactive exhibits &amp; AI avatars</w:t>
            </w:r>
          </w:p>
        </w:tc>
        <w:tc>
          <w:tcPr>
            <w:tcW w:w="0" w:type="auto"/>
            <w:hideMark/>
          </w:tcPr>
          <w:p w14:paraId="5F81A902" w14:textId="77777777" w:rsidR="00621807" w:rsidRPr="004A279A" w:rsidRDefault="00621807" w:rsidP="004A279A">
            <w:pPr>
              <w:cnfStyle w:val="000000100000" w:firstRow="0" w:lastRow="0" w:firstColumn="0" w:lastColumn="0" w:oddVBand="0" w:evenVBand="0" w:oddHBand="1" w:evenHBand="0" w:firstRowFirstColumn="0" w:firstRowLastColumn="0" w:lastRowFirstColumn="0" w:lastRowLastColumn="0"/>
              <w:rPr>
                <w:rFonts w:eastAsia="Times New Roman"/>
                <w:color w:val="000000"/>
                <w:sz w:val="17"/>
                <w:szCs w:val="24"/>
                <w:lang w:bidi="hi-IN"/>
              </w:rPr>
            </w:pPr>
            <w:r w:rsidRPr="004A279A">
              <w:rPr>
                <w:rFonts w:eastAsia="Times New Roman"/>
                <w:color w:val="000000"/>
                <w:sz w:val="17"/>
                <w:szCs w:val="24"/>
                <w:lang w:bidi="hi-IN"/>
              </w:rPr>
              <w:t>Touch, gesture, conversational engagement, and interaction with physical objects fitted with integrated sensors</w:t>
            </w:r>
          </w:p>
        </w:tc>
      </w:tr>
    </w:tbl>
    <w:p w14:paraId="06DC6644" w14:textId="77777777" w:rsidR="00730C33" w:rsidRPr="00730C33" w:rsidRDefault="00730C33" w:rsidP="00730C33">
      <w:pPr>
        <w:spacing w:before="100" w:beforeAutospacing="1" w:after="100" w:afterAutospacing="1"/>
      </w:pPr>
      <w:r w:rsidRPr="00730C33">
        <w:t>Crucially, Fusion VR designs, develops, and integrates all of these technologies in-house — combining them into cohesive, reliable installations rather than assembling disconnected parts from multiple vendors. Each technology listed above is explained in detail in the questions that follow.</w:t>
      </w:r>
    </w:p>
    <w:p w14:paraId="255621AE" w14:textId="77777777" w:rsidR="00730C33" w:rsidRDefault="00730C33"/>
    <w:p w14:paraId="02D0B7F8" w14:textId="1A1D0082" w:rsidR="00E64077" w:rsidRPr="00770952" w:rsidRDefault="005E4556">
      <w:pPr>
        <w:spacing w:before="120" w:after="40"/>
        <w:rPr>
          <w:color w:val="1F4D78"/>
          <w:sz w:val="24"/>
          <w:szCs w:val="24"/>
        </w:rPr>
      </w:pPr>
      <w:r w:rsidRPr="00770952">
        <w:rPr>
          <w:color w:val="1F4D78"/>
          <w:sz w:val="24"/>
          <w:szCs w:val="24"/>
        </w:rPr>
        <w:t>Q</w:t>
      </w:r>
      <w:r w:rsidR="00BD7035">
        <w:rPr>
          <w:color w:val="1F4D78"/>
          <w:sz w:val="24"/>
          <w:szCs w:val="24"/>
        </w:rPr>
        <w:t>14</w:t>
      </w:r>
      <w:r w:rsidRPr="00770952">
        <w:rPr>
          <w:color w:val="1F4D78"/>
          <w:sz w:val="24"/>
          <w:szCs w:val="24"/>
        </w:rPr>
        <w:t>.  What is immersive theatre and how does it work inside a museum?</w:t>
      </w:r>
    </w:p>
    <w:p w14:paraId="1C2E6888" w14:textId="77777777" w:rsidR="00E64077" w:rsidRDefault="005E4556">
      <w:pPr>
        <w:spacing w:after="80"/>
      </w:pPr>
      <w:r>
        <w:rPr>
          <w:b/>
          <w:bCs/>
          <w:color w:val="8B0000"/>
          <w:sz w:val="16"/>
          <w:szCs w:val="16"/>
        </w:rPr>
        <w:t xml:space="preserve">  ▸ Target Keywords: </w:t>
      </w:r>
      <w:r>
        <w:rPr>
          <w:i/>
          <w:iCs/>
          <w:color w:val="777777"/>
          <w:sz w:val="16"/>
          <w:szCs w:val="16"/>
        </w:rPr>
        <w:t>immersive theatre museum India, what is immersive theatre, dome theatre museum</w:t>
      </w:r>
    </w:p>
    <w:p w14:paraId="68A792EE" w14:textId="77777777" w:rsidR="00770952" w:rsidRPr="00770952" w:rsidRDefault="00770952" w:rsidP="00770952">
      <w:pPr>
        <w:pStyle w:val="font-claude-response-body"/>
        <w:rPr>
          <w:rFonts w:ascii="Calibri" w:eastAsia="Calibri" w:hAnsi="Calibri" w:cs="Calibri"/>
          <w:color w:val="404040"/>
          <w:sz w:val="20"/>
          <w:szCs w:val="20"/>
          <w:lang w:bidi="ar-SA"/>
        </w:rPr>
      </w:pPr>
      <w:r w:rsidRPr="00770952">
        <w:rPr>
          <w:rFonts w:ascii="Calibri" w:eastAsia="Calibri" w:hAnsi="Calibri" w:cs="Calibri"/>
          <w:color w:val="404040"/>
          <w:sz w:val="20"/>
          <w:szCs w:val="20"/>
          <w:lang w:bidi="ar-SA"/>
        </w:rPr>
        <w:t>An immersive theatre is a museum space where visitors are surrounded by a complete multisensory experience rather than facing a single flat screen. It uses multiple projectors blended seamlessly across a large curved or domed surface to fill the viewer's entire field of vision, combined with sound, motion, and physical effects that engage the whole body.</w:t>
      </w:r>
    </w:p>
    <w:p w14:paraId="7FBCAAFE" w14:textId="77777777" w:rsidR="00770952" w:rsidRPr="00770952" w:rsidRDefault="00770952" w:rsidP="00770952">
      <w:pPr>
        <w:pStyle w:val="font-claude-response-body"/>
        <w:rPr>
          <w:rFonts w:ascii="Calibri" w:eastAsia="Calibri" w:hAnsi="Calibri" w:cs="Calibri"/>
          <w:color w:val="404040"/>
          <w:sz w:val="20"/>
          <w:szCs w:val="20"/>
          <w:lang w:bidi="ar-SA"/>
        </w:rPr>
      </w:pPr>
      <w:r w:rsidRPr="00770952">
        <w:rPr>
          <w:rFonts w:ascii="Calibri" w:eastAsia="Calibri" w:hAnsi="Calibri" w:cs="Calibri"/>
          <w:color w:val="404040"/>
          <w:sz w:val="20"/>
          <w:szCs w:val="20"/>
          <w:lang w:bidi="ar-SA"/>
        </w:rPr>
        <w:t>The key value addition is stereoscopic 3D — it gives the imagery real-world-like depth and perspective, creating a genuine sense of three-dimensional spatial immersion, so objects and environments appear to have volume and distance rather than looking flat.</w:t>
      </w:r>
    </w:p>
    <w:p w14:paraId="03F8E01E" w14:textId="77777777" w:rsidR="00770952" w:rsidRPr="00770952" w:rsidRDefault="00770952" w:rsidP="00770952">
      <w:pPr>
        <w:pStyle w:val="font-claude-response-body"/>
        <w:rPr>
          <w:rFonts w:ascii="Calibri" w:eastAsia="Calibri" w:hAnsi="Calibri" w:cs="Calibri"/>
          <w:color w:val="404040"/>
          <w:sz w:val="20"/>
          <w:szCs w:val="20"/>
          <w:lang w:bidi="ar-SA"/>
        </w:rPr>
      </w:pPr>
      <w:r w:rsidRPr="00770952">
        <w:rPr>
          <w:rFonts w:ascii="Calibri" w:eastAsia="Calibri" w:hAnsi="Calibri" w:cs="Calibri"/>
          <w:color w:val="404040"/>
          <w:sz w:val="20"/>
          <w:szCs w:val="20"/>
          <w:lang w:bidi="ar-SA"/>
        </w:rPr>
        <w:t>Unlike a conventional cinema where you watch a framed picture in front of you, an immersive theatre wraps this 3D imagery around and sometimes above you. It combines the visuals with spatial audio, lighting, motion, and multisensory physical effects — such as tactile feedback, wind, drizzle, and aroma or olfactory effects — so the story is felt with the whole body, not just seen.</w:t>
      </w:r>
    </w:p>
    <w:p w14:paraId="7DBA8C87" w14:textId="77777777" w:rsidR="00770952" w:rsidRPr="00770952" w:rsidRDefault="00770952" w:rsidP="00770952">
      <w:pPr>
        <w:pStyle w:val="font-claude-response-body"/>
        <w:rPr>
          <w:rFonts w:ascii="Calibri" w:eastAsia="Calibri" w:hAnsi="Calibri" w:cs="Calibri"/>
          <w:color w:val="404040"/>
          <w:sz w:val="20"/>
          <w:szCs w:val="20"/>
          <w:lang w:bidi="ar-SA"/>
        </w:rPr>
      </w:pPr>
      <w:r w:rsidRPr="00770952">
        <w:rPr>
          <w:rFonts w:ascii="Calibri" w:eastAsia="Calibri" w:hAnsi="Calibri" w:cs="Calibri"/>
          <w:color w:val="404040"/>
          <w:sz w:val="20"/>
          <w:szCs w:val="20"/>
          <w:lang w:bidi="ar-SA"/>
        </w:rPr>
        <w:t xml:space="preserve">Fusion VR's Odyssey of Hanuman 7DX at Ayodhya is a landmark example — a 100-foot curved screen with 28K stereoscopic 3D projection across multiple blended projectors, </w:t>
      </w:r>
      <w:proofErr w:type="spellStart"/>
      <w:r w:rsidRPr="00770952">
        <w:rPr>
          <w:rFonts w:ascii="Calibri" w:eastAsia="Calibri" w:hAnsi="Calibri" w:cs="Calibri"/>
          <w:color w:val="404040"/>
          <w:sz w:val="20"/>
          <w:szCs w:val="20"/>
          <w:lang w:bidi="ar-SA"/>
        </w:rPr>
        <w:t>Holophonix</w:t>
      </w:r>
      <w:proofErr w:type="spellEnd"/>
      <w:r w:rsidRPr="00770952">
        <w:rPr>
          <w:rFonts w:ascii="Calibri" w:eastAsia="Calibri" w:hAnsi="Calibri" w:cs="Calibri"/>
          <w:color w:val="404040"/>
          <w:sz w:val="20"/>
          <w:szCs w:val="20"/>
          <w:lang w:bidi="ar-SA"/>
        </w:rPr>
        <w:t xml:space="preserve"> spatial audio from France, and synchronised 7DX motion with multisensory effects. Fusion VR is the first in the country to deliver an immersive theatre experience of this scale and sophistication.</w:t>
      </w:r>
    </w:p>
    <w:p w14:paraId="1C7527C0" w14:textId="77777777" w:rsidR="00770952" w:rsidRDefault="00770952"/>
    <w:p w14:paraId="38D5591D" w14:textId="581E3B6B" w:rsidR="00E64077" w:rsidRPr="00770952" w:rsidRDefault="005E4556">
      <w:pPr>
        <w:spacing w:before="120" w:after="40"/>
        <w:rPr>
          <w:color w:val="1F4D78"/>
          <w:sz w:val="24"/>
          <w:szCs w:val="24"/>
        </w:rPr>
      </w:pPr>
      <w:r w:rsidRPr="00770952">
        <w:rPr>
          <w:color w:val="1F4D78"/>
          <w:sz w:val="24"/>
          <w:szCs w:val="24"/>
        </w:rPr>
        <w:t>Q</w:t>
      </w:r>
      <w:r w:rsidR="00BD7035">
        <w:rPr>
          <w:color w:val="1F4D78"/>
          <w:sz w:val="24"/>
          <w:szCs w:val="24"/>
        </w:rPr>
        <w:t>15</w:t>
      </w:r>
      <w:r w:rsidRPr="00770952">
        <w:rPr>
          <w:color w:val="1F4D78"/>
          <w:sz w:val="24"/>
          <w:szCs w:val="24"/>
        </w:rPr>
        <w:t xml:space="preserve">.  </w:t>
      </w:r>
      <w:r w:rsidR="00242483" w:rsidRPr="00242483">
        <w:rPr>
          <w:color w:val="1F4D78"/>
          <w:sz w:val="24"/>
          <w:szCs w:val="24"/>
        </w:rPr>
        <w:t xml:space="preserve">What are interior and exterior </w:t>
      </w:r>
      <w:r w:rsidR="00242483">
        <w:rPr>
          <w:color w:val="1F4D78"/>
          <w:sz w:val="24"/>
          <w:szCs w:val="24"/>
        </w:rPr>
        <w:t>3D P</w:t>
      </w:r>
      <w:r w:rsidR="00242483" w:rsidRPr="00242483">
        <w:rPr>
          <w:color w:val="1F4D78"/>
          <w:sz w:val="24"/>
          <w:szCs w:val="24"/>
        </w:rPr>
        <w:t>rojection mapping, and how are they used in museums and heritage spaces?</w:t>
      </w:r>
    </w:p>
    <w:p w14:paraId="51E2D25B" w14:textId="05ACDD61" w:rsidR="00242483" w:rsidRDefault="005E4556" w:rsidP="00242483">
      <w:pPr>
        <w:spacing w:after="80"/>
        <w:rPr>
          <w:i/>
          <w:iCs/>
          <w:color w:val="777777"/>
          <w:sz w:val="16"/>
          <w:szCs w:val="16"/>
        </w:rPr>
      </w:pPr>
      <w:r>
        <w:rPr>
          <w:b/>
          <w:bCs/>
          <w:color w:val="8B0000"/>
          <w:sz w:val="16"/>
          <w:szCs w:val="16"/>
        </w:rPr>
        <w:t xml:space="preserve">  ▸ Target Keywords: </w:t>
      </w:r>
      <w:r w:rsidR="00242483" w:rsidRPr="00242483">
        <w:rPr>
          <w:i/>
          <w:iCs/>
          <w:color w:val="777777"/>
          <w:sz w:val="16"/>
          <w:szCs w:val="16"/>
        </w:rPr>
        <w:t>3D projection mapping museum India, interior projection mapping, naked eye 3D projection heritage</w:t>
      </w:r>
    </w:p>
    <w:p w14:paraId="2EB0DE5C" w14:textId="77777777" w:rsidR="00242483" w:rsidRPr="00242483" w:rsidRDefault="00242483" w:rsidP="00242483">
      <w:pPr>
        <w:pStyle w:val="font-claude-response-body"/>
        <w:rPr>
          <w:rFonts w:ascii="Calibri" w:eastAsia="Calibri" w:hAnsi="Calibri" w:cs="Calibri"/>
          <w:color w:val="404040"/>
          <w:sz w:val="20"/>
          <w:szCs w:val="20"/>
          <w:lang w:bidi="ar-SA"/>
        </w:rPr>
      </w:pPr>
      <w:r w:rsidRPr="00242483">
        <w:rPr>
          <w:rFonts w:ascii="Calibri" w:eastAsia="Calibri" w:hAnsi="Calibri" w:cs="Calibri"/>
          <w:color w:val="404040"/>
          <w:sz w:val="20"/>
          <w:szCs w:val="20"/>
          <w:lang w:bidi="ar-SA"/>
        </w:rPr>
        <w:lastRenderedPageBreak/>
        <w:t>3D projection mapping is a technique where digital imagery is precisely shaped to fit the exact contours of a physical surface — a wall, an object, a model, or an entire building — so the surface itself appears to come alive with light, motion, and depth. A key advantage is that it creates the illusion of three-dimensional depth with the naked eye, requiring no 3D glasses or headsets.</w:t>
      </w:r>
    </w:p>
    <w:p w14:paraId="524F3D92" w14:textId="77777777" w:rsidR="00242483" w:rsidRPr="00242483" w:rsidRDefault="00242483" w:rsidP="00242483">
      <w:pPr>
        <w:pStyle w:val="font-claude-response-body"/>
        <w:rPr>
          <w:rFonts w:ascii="Calibri" w:eastAsia="Calibri" w:hAnsi="Calibri" w:cs="Calibri"/>
          <w:color w:val="404040"/>
          <w:sz w:val="20"/>
          <w:szCs w:val="20"/>
          <w:lang w:bidi="ar-SA"/>
        </w:rPr>
      </w:pPr>
      <w:r w:rsidRPr="00242483">
        <w:rPr>
          <w:rFonts w:ascii="Calibri" w:eastAsia="Calibri" w:hAnsi="Calibri" w:cs="Calibri"/>
          <w:color w:val="404040"/>
          <w:sz w:val="20"/>
          <w:szCs w:val="20"/>
          <w:lang w:bidi="ar-SA"/>
        </w:rPr>
        <w:t xml:space="preserve">It comes in two forms. </w:t>
      </w:r>
      <w:r w:rsidRPr="00242483">
        <w:rPr>
          <w:rFonts w:ascii="Calibri" w:eastAsia="Calibri" w:hAnsi="Calibri" w:cs="Calibri"/>
          <w:b/>
          <w:bCs/>
          <w:color w:val="404040"/>
          <w:sz w:val="20"/>
          <w:szCs w:val="20"/>
          <w:lang w:bidi="ar-SA"/>
        </w:rPr>
        <w:t>Interior 3D projection mapping</w:t>
      </w:r>
      <w:r w:rsidRPr="00242483">
        <w:rPr>
          <w:rFonts w:ascii="Calibri" w:eastAsia="Calibri" w:hAnsi="Calibri" w:cs="Calibri"/>
          <w:color w:val="404040"/>
          <w:sz w:val="20"/>
          <w:szCs w:val="20"/>
          <w:lang w:bidi="ar-SA"/>
        </w:rPr>
        <w:t xml:space="preserve"> is used inside museum galleries — onto custom-fabricated tabletop miniature models, large-scale built interior sets, dioramas, sculptures, and existing wall murals. </w:t>
      </w:r>
      <w:r w:rsidRPr="00242483">
        <w:rPr>
          <w:rFonts w:ascii="Calibri" w:eastAsia="Calibri" w:hAnsi="Calibri" w:cs="Calibri"/>
          <w:b/>
          <w:bCs/>
          <w:color w:val="404040"/>
          <w:sz w:val="20"/>
          <w:szCs w:val="20"/>
          <w:lang w:bidi="ar-SA"/>
        </w:rPr>
        <w:t>Exterior 3D projection mapping</w:t>
      </w:r>
      <w:r w:rsidRPr="00242483">
        <w:rPr>
          <w:rFonts w:ascii="Calibri" w:eastAsia="Calibri" w:hAnsi="Calibri" w:cs="Calibri"/>
          <w:color w:val="404040"/>
          <w:sz w:val="20"/>
          <w:szCs w:val="20"/>
          <w:lang w:bidi="ar-SA"/>
        </w:rPr>
        <w:t xml:space="preserve"> is used outdoors, on the façades of monuments, forts, and temples, turning the structure itself into a large-scale storytelling canvas.</w:t>
      </w:r>
    </w:p>
    <w:p w14:paraId="44F9F530" w14:textId="77777777" w:rsidR="00242483" w:rsidRPr="00242483" w:rsidRDefault="00242483" w:rsidP="00242483">
      <w:pPr>
        <w:pStyle w:val="font-claude-response-body"/>
        <w:rPr>
          <w:rFonts w:ascii="Calibri" w:eastAsia="Calibri" w:hAnsi="Calibri" w:cs="Calibri"/>
          <w:color w:val="404040"/>
          <w:sz w:val="20"/>
          <w:szCs w:val="20"/>
          <w:lang w:bidi="ar-SA"/>
        </w:rPr>
      </w:pPr>
      <w:r w:rsidRPr="00242483">
        <w:rPr>
          <w:rFonts w:ascii="Calibri" w:eastAsia="Calibri" w:hAnsi="Calibri" w:cs="Calibri"/>
          <w:color w:val="404040"/>
          <w:sz w:val="20"/>
          <w:szCs w:val="20"/>
          <w:lang w:bidi="ar-SA"/>
        </w:rPr>
        <w:t>In both forms, the physical structure becomes the canvas — a plain miniature model lights up with animated detail, a gallery wall dissolves into a moving story, and a mural comes alive, all without altering the object itself.</w:t>
      </w:r>
    </w:p>
    <w:p w14:paraId="44400289" w14:textId="77777777" w:rsidR="00242483" w:rsidRDefault="00242483" w:rsidP="00242483">
      <w:pPr>
        <w:pStyle w:val="font-claude-response-body"/>
        <w:rPr>
          <w:rFonts w:ascii="Calibri" w:eastAsia="Calibri" w:hAnsi="Calibri" w:cs="Calibri"/>
          <w:color w:val="404040"/>
          <w:sz w:val="20"/>
          <w:szCs w:val="20"/>
          <w:lang w:bidi="ar-SA"/>
        </w:rPr>
      </w:pPr>
      <w:r w:rsidRPr="00242483">
        <w:rPr>
          <w:rFonts w:ascii="Calibri" w:eastAsia="Calibri" w:hAnsi="Calibri" w:cs="Calibri"/>
          <w:color w:val="404040"/>
          <w:sz w:val="20"/>
          <w:szCs w:val="20"/>
          <w:lang w:bidi="ar-SA"/>
        </w:rPr>
        <w:t>Fusion VR specialises in interior 3D projection mapping, with proven capability from custom-fabricated tabletop miniature models to large-scale built interiors and existing wall murals. A flagship example is the custom-designed Chennai urban city tabletop projection mapping at TNPAGE, where a detailed scale model of the city is brought to life through precisely mapped, synchronised visuals.</w:t>
      </w:r>
    </w:p>
    <w:p w14:paraId="580DCF5E" w14:textId="77777777" w:rsidR="00BD7035" w:rsidRDefault="00BD7035" w:rsidP="00242483">
      <w:pPr>
        <w:pStyle w:val="font-claude-response-body"/>
        <w:rPr>
          <w:rFonts w:ascii="Calibri" w:eastAsia="Calibri" w:hAnsi="Calibri" w:cs="Calibri"/>
          <w:color w:val="404040"/>
          <w:sz w:val="20"/>
          <w:szCs w:val="20"/>
          <w:lang w:bidi="ar-SA"/>
        </w:rPr>
      </w:pPr>
    </w:p>
    <w:p w14:paraId="3D394661" w14:textId="54F6DBB6" w:rsidR="00BD7035" w:rsidRDefault="00BD7035" w:rsidP="00242483">
      <w:pPr>
        <w:pStyle w:val="font-claude-response-body"/>
        <w:rPr>
          <w:rFonts w:ascii="Calibri" w:eastAsia="Calibri" w:hAnsi="Calibri" w:cs="Calibri"/>
          <w:color w:val="1F4D78"/>
          <w:lang w:bidi="ar-SA"/>
        </w:rPr>
      </w:pPr>
      <w:r w:rsidRPr="00BD7035">
        <w:rPr>
          <w:rFonts w:ascii="Calibri" w:eastAsia="Calibri" w:hAnsi="Calibri" w:cs="Calibri"/>
          <w:color w:val="1F4D78"/>
          <w:lang w:bidi="ar-SA"/>
        </w:rPr>
        <w:t>Q</w:t>
      </w:r>
      <w:r>
        <w:rPr>
          <w:rFonts w:ascii="Calibri" w:eastAsia="Calibri" w:hAnsi="Calibri" w:cs="Calibri"/>
          <w:color w:val="1F4D78"/>
          <w:lang w:bidi="ar-SA"/>
        </w:rPr>
        <w:t>16</w:t>
      </w:r>
      <w:r w:rsidRPr="00BD7035">
        <w:rPr>
          <w:rFonts w:ascii="Calibri" w:eastAsia="Calibri" w:hAnsi="Calibri" w:cs="Calibri"/>
          <w:color w:val="1F4D78"/>
          <w:lang w:bidi="ar-SA"/>
        </w:rPr>
        <w:t>. Are a sound and light show and projection mapping the same thing?</w:t>
      </w:r>
    </w:p>
    <w:p w14:paraId="51CFAD38" w14:textId="77777777" w:rsidR="00BD7035" w:rsidRPr="00BD7035" w:rsidRDefault="00BD7035" w:rsidP="00BD7035">
      <w:pPr>
        <w:spacing w:before="100" w:beforeAutospacing="1" w:after="100" w:afterAutospacing="1"/>
        <w:rPr>
          <w:rFonts w:eastAsia="Times New Roman"/>
          <w:color w:val="auto"/>
          <w:lang w:bidi="hi-IN"/>
        </w:rPr>
      </w:pPr>
      <w:r w:rsidRPr="00BD7035">
        <w:rPr>
          <w:rFonts w:eastAsia="Times New Roman"/>
          <w:color w:val="auto"/>
          <w:lang w:bidi="hi-IN"/>
        </w:rPr>
        <w:t>No — they are related but not the same, though modern shows often combine both.</w:t>
      </w:r>
    </w:p>
    <w:p w14:paraId="27350F78" w14:textId="77777777" w:rsidR="00BD7035" w:rsidRPr="00BD7035" w:rsidRDefault="00BD7035" w:rsidP="00BD7035">
      <w:pPr>
        <w:spacing w:before="100" w:beforeAutospacing="1" w:after="100" w:afterAutospacing="1"/>
        <w:rPr>
          <w:rFonts w:eastAsia="Times New Roman"/>
          <w:color w:val="auto"/>
          <w:lang w:bidi="hi-IN"/>
        </w:rPr>
      </w:pPr>
      <w:r w:rsidRPr="00BD7035">
        <w:rPr>
          <w:rFonts w:eastAsia="Times New Roman"/>
          <w:color w:val="auto"/>
          <w:lang w:bidi="hi-IN"/>
        </w:rPr>
        <w:t xml:space="preserve">A traditional </w:t>
      </w:r>
      <w:r w:rsidRPr="00BD7035">
        <w:rPr>
          <w:rFonts w:eastAsia="Times New Roman"/>
          <w:b/>
          <w:bCs/>
          <w:color w:val="auto"/>
          <w:lang w:bidi="hi-IN"/>
        </w:rPr>
        <w:t>sound and light show</w:t>
      </w:r>
      <w:r w:rsidRPr="00BD7035">
        <w:rPr>
          <w:rFonts w:eastAsia="Times New Roman"/>
          <w:color w:val="auto"/>
          <w:lang w:bidi="hi-IN"/>
        </w:rPr>
        <w:t xml:space="preserve"> (also called </w:t>
      </w:r>
      <w:r w:rsidRPr="00BD7035">
        <w:rPr>
          <w:rFonts w:eastAsia="Times New Roman"/>
          <w:i/>
          <w:iCs/>
          <w:color w:val="auto"/>
          <w:lang w:bidi="hi-IN"/>
        </w:rPr>
        <w:t>son et lumière</w:t>
      </w:r>
      <w:r w:rsidRPr="00BD7035">
        <w:rPr>
          <w:rFonts w:eastAsia="Times New Roman"/>
          <w:color w:val="auto"/>
          <w:lang w:bidi="hi-IN"/>
        </w:rPr>
        <w:t xml:space="preserve">) tells a story using narration, music, and dramatic lighting directed onto a structure or scene — spotlights, coloured washes, and beams illuminate different areas in sync with an audio track. The lighting highlights and </w:t>
      </w:r>
      <w:proofErr w:type="spellStart"/>
      <w:r w:rsidRPr="00BD7035">
        <w:rPr>
          <w:rFonts w:eastAsia="Times New Roman"/>
          <w:color w:val="auto"/>
          <w:lang w:bidi="hi-IN"/>
        </w:rPr>
        <w:t>dramatises</w:t>
      </w:r>
      <w:proofErr w:type="spellEnd"/>
      <w:r w:rsidRPr="00BD7035">
        <w:rPr>
          <w:rFonts w:eastAsia="Times New Roman"/>
          <w:color w:val="auto"/>
          <w:lang w:bidi="hi-IN"/>
        </w:rPr>
        <w:t xml:space="preserve"> the physical surface, but does not project detailed moving imagery onto it.</w:t>
      </w:r>
    </w:p>
    <w:p w14:paraId="399F2511" w14:textId="77777777" w:rsidR="00BD7035" w:rsidRPr="00BD7035" w:rsidRDefault="00BD7035" w:rsidP="00BD7035">
      <w:pPr>
        <w:spacing w:before="100" w:beforeAutospacing="1" w:after="100" w:afterAutospacing="1"/>
        <w:rPr>
          <w:rFonts w:eastAsia="Times New Roman"/>
          <w:color w:val="auto"/>
          <w:lang w:bidi="hi-IN"/>
        </w:rPr>
      </w:pPr>
      <w:r w:rsidRPr="00BD7035">
        <w:rPr>
          <w:rFonts w:eastAsia="Times New Roman"/>
          <w:b/>
          <w:bCs/>
          <w:color w:val="auto"/>
          <w:lang w:bidi="hi-IN"/>
        </w:rPr>
        <w:t>Projection mapping</w:t>
      </w:r>
      <w:r w:rsidRPr="00BD7035">
        <w:rPr>
          <w:rFonts w:eastAsia="Times New Roman"/>
          <w:color w:val="auto"/>
          <w:lang w:bidi="hi-IN"/>
        </w:rPr>
        <w:t xml:space="preserve"> goes further — it projects detailed, animated visuals precisely shaped to the contours of the surface, so the structure itself appears to transform, move, and come alive with imagery, not just light.</w:t>
      </w:r>
    </w:p>
    <w:tbl>
      <w:tblPr>
        <w:tblStyle w:val="GridTable4-Accent1"/>
        <w:tblW w:w="0" w:type="auto"/>
        <w:tblLook w:val="04A0" w:firstRow="1" w:lastRow="0" w:firstColumn="1" w:lastColumn="0" w:noHBand="0" w:noVBand="1"/>
      </w:tblPr>
      <w:tblGrid>
        <w:gridCol w:w="1362"/>
        <w:gridCol w:w="3036"/>
        <w:gridCol w:w="3990"/>
      </w:tblGrid>
      <w:tr w:rsidR="00BD7035" w:rsidRPr="00BD7035" w14:paraId="36560427"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95DD90A" w14:textId="77777777" w:rsidR="00BD7035" w:rsidRPr="00BD7035" w:rsidRDefault="00BD7035" w:rsidP="00BD7035">
            <w:pPr>
              <w:rPr>
                <w:rFonts w:eastAsia="Times New Roman"/>
                <w:color w:val="FFFFFF"/>
                <w:lang w:bidi="hi-IN"/>
              </w:rPr>
            </w:pPr>
          </w:p>
        </w:tc>
        <w:tc>
          <w:tcPr>
            <w:tcW w:w="0" w:type="auto"/>
            <w:hideMark/>
          </w:tcPr>
          <w:p w14:paraId="105C22A3" w14:textId="77777777" w:rsidR="00BD7035" w:rsidRPr="00BD7035" w:rsidRDefault="00BD7035" w:rsidP="00BD7035">
            <w:pPr>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bidi="hi-IN"/>
              </w:rPr>
            </w:pPr>
            <w:r w:rsidRPr="00BD7035">
              <w:rPr>
                <w:rFonts w:eastAsia="Times New Roman"/>
                <w:color w:val="FFFFFF"/>
                <w:lang w:bidi="hi-IN"/>
              </w:rPr>
              <w:t>Sound &amp; Light Show</w:t>
            </w:r>
          </w:p>
        </w:tc>
        <w:tc>
          <w:tcPr>
            <w:tcW w:w="0" w:type="auto"/>
            <w:hideMark/>
          </w:tcPr>
          <w:p w14:paraId="39A97E10" w14:textId="77777777" w:rsidR="00BD7035" w:rsidRPr="00BD7035" w:rsidRDefault="00BD7035" w:rsidP="00BD7035">
            <w:pPr>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bidi="hi-IN"/>
              </w:rPr>
            </w:pPr>
            <w:r w:rsidRPr="00BD7035">
              <w:rPr>
                <w:rFonts w:eastAsia="Times New Roman"/>
                <w:color w:val="FFFFFF"/>
                <w:lang w:bidi="hi-IN"/>
              </w:rPr>
              <w:t>Projection Mapping</w:t>
            </w:r>
          </w:p>
        </w:tc>
      </w:tr>
      <w:tr w:rsidR="00BD7035" w:rsidRPr="00BD7035" w14:paraId="44A449A8"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A2BEE" w14:textId="77777777" w:rsidR="00BD7035" w:rsidRPr="00BD7035" w:rsidRDefault="00BD7035" w:rsidP="00BD7035">
            <w:pPr>
              <w:rPr>
                <w:rFonts w:eastAsia="Times New Roman"/>
                <w:color w:val="auto"/>
                <w:lang w:bidi="hi-IN"/>
              </w:rPr>
            </w:pPr>
            <w:r w:rsidRPr="00BD7035">
              <w:rPr>
                <w:rFonts w:eastAsia="Times New Roman"/>
                <w:color w:val="auto"/>
                <w:lang w:bidi="hi-IN"/>
              </w:rPr>
              <w:t>Uses</w:t>
            </w:r>
          </w:p>
        </w:tc>
        <w:tc>
          <w:tcPr>
            <w:tcW w:w="0" w:type="auto"/>
            <w:hideMark/>
          </w:tcPr>
          <w:p w14:paraId="5EA4022E" w14:textId="77777777" w:rsidR="00BD7035" w:rsidRPr="00BD7035" w:rsidRDefault="00BD7035" w:rsidP="00BD703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BD7035">
              <w:rPr>
                <w:rFonts w:eastAsia="Times New Roman"/>
                <w:color w:val="auto"/>
                <w:lang w:bidi="hi-IN"/>
              </w:rPr>
              <w:t>Narration, music, dramatic lighting</w:t>
            </w:r>
          </w:p>
        </w:tc>
        <w:tc>
          <w:tcPr>
            <w:tcW w:w="0" w:type="auto"/>
            <w:hideMark/>
          </w:tcPr>
          <w:p w14:paraId="54F48BCE" w14:textId="77777777" w:rsidR="00BD7035" w:rsidRPr="00BD7035" w:rsidRDefault="00BD7035" w:rsidP="00BD703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BD7035">
              <w:rPr>
                <w:rFonts w:eastAsia="Times New Roman"/>
                <w:color w:val="auto"/>
                <w:lang w:bidi="hi-IN"/>
              </w:rPr>
              <w:t>Detailed animated imagery mapped to surface</w:t>
            </w:r>
          </w:p>
        </w:tc>
      </w:tr>
      <w:tr w:rsidR="00BD7035" w:rsidRPr="00BD7035" w14:paraId="77B9265D"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6DAA9A7B" w14:textId="77777777" w:rsidR="00BD7035" w:rsidRPr="00BD7035" w:rsidRDefault="00BD7035" w:rsidP="00BD7035">
            <w:pPr>
              <w:rPr>
                <w:rFonts w:eastAsia="Times New Roman"/>
                <w:color w:val="auto"/>
                <w:lang w:bidi="hi-IN"/>
              </w:rPr>
            </w:pPr>
            <w:r w:rsidRPr="00BD7035">
              <w:rPr>
                <w:rFonts w:eastAsia="Times New Roman"/>
                <w:color w:val="auto"/>
                <w:lang w:bidi="hi-IN"/>
              </w:rPr>
              <w:t>Surface effect</w:t>
            </w:r>
          </w:p>
        </w:tc>
        <w:tc>
          <w:tcPr>
            <w:tcW w:w="0" w:type="auto"/>
            <w:hideMark/>
          </w:tcPr>
          <w:p w14:paraId="44F54277" w14:textId="77777777" w:rsidR="00BD7035" w:rsidRPr="00BD7035" w:rsidRDefault="00BD7035" w:rsidP="00BD703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BD7035">
              <w:rPr>
                <w:rFonts w:eastAsia="Times New Roman"/>
                <w:color w:val="auto"/>
                <w:lang w:bidi="hi-IN"/>
              </w:rPr>
              <w:t>Illuminated and highlighted</w:t>
            </w:r>
          </w:p>
        </w:tc>
        <w:tc>
          <w:tcPr>
            <w:tcW w:w="0" w:type="auto"/>
            <w:hideMark/>
          </w:tcPr>
          <w:p w14:paraId="1003AAB9" w14:textId="77777777" w:rsidR="00BD7035" w:rsidRPr="00BD7035" w:rsidRDefault="00BD7035" w:rsidP="00BD703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BD7035">
              <w:rPr>
                <w:rFonts w:eastAsia="Times New Roman"/>
                <w:color w:val="auto"/>
                <w:lang w:bidi="hi-IN"/>
              </w:rPr>
              <w:t>Appears to transform and come alive</w:t>
            </w:r>
          </w:p>
        </w:tc>
      </w:tr>
      <w:tr w:rsidR="00BD7035" w:rsidRPr="00BD7035" w14:paraId="0434DC81"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1AF9B" w14:textId="77777777" w:rsidR="00BD7035" w:rsidRPr="00BD7035" w:rsidRDefault="00BD7035" w:rsidP="00BD7035">
            <w:pPr>
              <w:rPr>
                <w:rFonts w:eastAsia="Times New Roman"/>
                <w:color w:val="auto"/>
                <w:lang w:bidi="hi-IN"/>
              </w:rPr>
            </w:pPr>
            <w:r w:rsidRPr="00BD7035">
              <w:rPr>
                <w:rFonts w:eastAsia="Times New Roman"/>
                <w:color w:val="auto"/>
                <w:lang w:bidi="hi-IN"/>
              </w:rPr>
              <w:t>Complexity</w:t>
            </w:r>
          </w:p>
        </w:tc>
        <w:tc>
          <w:tcPr>
            <w:tcW w:w="0" w:type="auto"/>
            <w:hideMark/>
          </w:tcPr>
          <w:p w14:paraId="7CBA7D7C" w14:textId="77777777" w:rsidR="00BD7035" w:rsidRPr="00BD7035" w:rsidRDefault="00BD7035" w:rsidP="00BD703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BD7035">
              <w:rPr>
                <w:rFonts w:eastAsia="Times New Roman"/>
                <w:color w:val="auto"/>
                <w:lang w:bidi="hi-IN"/>
              </w:rPr>
              <w:t>Relatively simpler</w:t>
            </w:r>
          </w:p>
        </w:tc>
        <w:tc>
          <w:tcPr>
            <w:tcW w:w="0" w:type="auto"/>
            <w:hideMark/>
          </w:tcPr>
          <w:p w14:paraId="196CF662" w14:textId="77777777" w:rsidR="00BD7035" w:rsidRPr="00BD7035" w:rsidRDefault="00BD7035" w:rsidP="00BD703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BD7035">
              <w:rPr>
                <w:rFonts w:eastAsia="Times New Roman"/>
                <w:color w:val="auto"/>
                <w:lang w:bidi="hi-IN"/>
              </w:rPr>
              <w:t>Technically advanced</w:t>
            </w:r>
          </w:p>
        </w:tc>
      </w:tr>
    </w:tbl>
    <w:p w14:paraId="7AFBFE9A" w14:textId="1DDC619A" w:rsidR="00BD7035" w:rsidRPr="00BD7035" w:rsidRDefault="00BD7035" w:rsidP="00BD7035">
      <w:pPr>
        <w:spacing w:before="100" w:beforeAutospacing="1" w:after="100" w:afterAutospacing="1"/>
        <w:rPr>
          <w:rFonts w:eastAsia="Times New Roman"/>
          <w:color w:val="auto"/>
          <w:lang w:bidi="hi-IN"/>
        </w:rPr>
      </w:pPr>
      <w:r w:rsidRPr="00BD7035">
        <w:rPr>
          <w:rFonts w:eastAsia="Times New Roman"/>
          <w:color w:val="auto"/>
          <w:lang w:bidi="hi-IN"/>
        </w:rPr>
        <w:t>Today, the most compelling experiences blend both — projection-mapped imagery with a synchronised narrated soundscape and lighting. Fusion VR created exactly such an interior sound and light show for a large-scale 3D mural interior wall storytelling panel for the Ramakrishna Mission, combining narration, and lighting into one seamless story.</w:t>
      </w:r>
    </w:p>
    <w:p w14:paraId="2E7FF70F" w14:textId="77777777" w:rsidR="00BD7035" w:rsidRPr="00BD7035" w:rsidRDefault="00BD7035" w:rsidP="00242483">
      <w:pPr>
        <w:pStyle w:val="font-claude-response-body"/>
        <w:rPr>
          <w:rFonts w:ascii="Calibri" w:eastAsia="Calibri" w:hAnsi="Calibri" w:cs="Calibri"/>
          <w:color w:val="1F4D78"/>
          <w:lang w:bidi="ar-SA"/>
        </w:rPr>
      </w:pPr>
    </w:p>
    <w:p w14:paraId="1CD09ED4" w14:textId="77777777" w:rsidR="00242483" w:rsidRDefault="00242483" w:rsidP="00242483">
      <w:pPr>
        <w:spacing w:after="80"/>
        <w:rPr>
          <w:i/>
          <w:iCs/>
          <w:color w:val="777777"/>
          <w:sz w:val="16"/>
          <w:szCs w:val="16"/>
        </w:rPr>
      </w:pPr>
    </w:p>
    <w:p w14:paraId="4AA2DEDC" w14:textId="77777777" w:rsidR="00BD7035" w:rsidRPr="00242483" w:rsidRDefault="00BD7035" w:rsidP="00242483">
      <w:pPr>
        <w:spacing w:after="80"/>
        <w:rPr>
          <w:i/>
          <w:iCs/>
          <w:color w:val="777777"/>
          <w:sz w:val="16"/>
          <w:szCs w:val="16"/>
        </w:rPr>
      </w:pPr>
    </w:p>
    <w:p w14:paraId="58B3321E" w14:textId="1DCF24CF" w:rsidR="00E64077" w:rsidRPr="00770952" w:rsidRDefault="005E4556">
      <w:pPr>
        <w:spacing w:before="120" w:after="40"/>
        <w:rPr>
          <w:color w:val="1F4D78"/>
          <w:sz w:val="24"/>
          <w:szCs w:val="24"/>
        </w:rPr>
      </w:pPr>
      <w:r w:rsidRPr="00770952">
        <w:rPr>
          <w:color w:val="1F4D78"/>
          <w:sz w:val="24"/>
          <w:szCs w:val="24"/>
        </w:rPr>
        <w:t>Q</w:t>
      </w:r>
      <w:r w:rsidR="00BD7035">
        <w:rPr>
          <w:color w:val="1F4D78"/>
          <w:sz w:val="24"/>
          <w:szCs w:val="24"/>
        </w:rPr>
        <w:t>17</w:t>
      </w:r>
      <w:r w:rsidRPr="00770952">
        <w:rPr>
          <w:color w:val="1F4D78"/>
          <w:sz w:val="24"/>
          <w:szCs w:val="24"/>
        </w:rPr>
        <w:t xml:space="preserve">.  What is stereoscopic 3D projection </w:t>
      </w:r>
      <w:r w:rsidR="00CB1307">
        <w:rPr>
          <w:color w:val="1F4D78"/>
          <w:sz w:val="24"/>
          <w:szCs w:val="24"/>
        </w:rPr>
        <w:t xml:space="preserve">(S3D) </w:t>
      </w:r>
      <w:r w:rsidRPr="00770952">
        <w:rPr>
          <w:color w:val="1F4D78"/>
          <w:sz w:val="24"/>
          <w:szCs w:val="24"/>
        </w:rPr>
        <w:t>and why does it matter for museum experiences?</w:t>
      </w:r>
    </w:p>
    <w:p w14:paraId="6D968475" w14:textId="77777777" w:rsidR="00E64077" w:rsidRDefault="005E4556">
      <w:pPr>
        <w:spacing w:after="80"/>
      </w:pPr>
      <w:r>
        <w:rPr>
          <w:b/>
          <w:bCs/>
          <w:color w:val="8B0000"/>
          <w:sz w:val="16"/>
          <w:szCs w:val="16"/>
        </w:rPr>
        <w:t xml:space="preserve">  ▸ Target Keywords: </w:t>
      </w:r>
      <w:r>
        <w:rPr>
          <w:i/>
          <w:iCs/>
          <w:color w:val="777777"/>
          <w:sz w:val="16"/>
          <w:szCs w:val="16"/>
        </w:rPr>
        <w:t>stereoscopic 3D museum India, 3D projection museum experience</w:t>
      </w:r>
    </w:p>
    <w:p w14:paraId="2159613B" w14:textId="77777777" w:rsidR="00CB1307" w:rsidRPr="00CB1307" w:rsidRDefault="00CB1307" w:rsidP="00CB1307">
      <w:pPr>
        <w:pStyle w:val="font-claude-response-body"/>
        <w:rPr>
          <w:rFonts w:ascii="Calibri" w:eastAsia="Calibri" w:hAnsi="Calibri" w:cs="Calibri"/>
          <w:color w:val="404040"/>
          <w:sz w:val="20"/>
          <w:szCs w:val="20"/>
          <w:lang w:bidi="ar-SA"/>
        </w:rPr>
      </w:pPr>
      <w:r w:rsidRPr="00CB1307">
        <w:rPr>
          <w:rFonts w:ascii="Calibri" w:eastAsia="Calibri" w:hAnsi="Calibri" w:cs="Calibri"/>
          <w:color w:val="404040"/>
          <w:sz w:val="20"/>
          <w:szCs w:val="20"/>
          <w:lang w:bidi="ar-SA"/>
        </w:rPr>
        <w:t>Stereoscopic 3D (S3D) recreates a virtual world that feels close to the real world by adding the third dimension of depth — the sense of distance a normal flat screen, with only width and height, cannot show. It mirrors how we naturally perceive real physical spaces.</w:t>
      </w:r>
    </w:p>
    <w:p w14:paraId="7CF3D1A6" w14:textId="77777777" w:rsidR="00CB1307" w:rsidRPr="00CB1307" w:rsidRDefault="00CB1307" w:rsidP="00CB1307">
      <w:pPr>
        <w:pStyle w:val="font-claude-response-body"/>
        <w:rPr>
          <w:rFonts w:ascii="Calibri" w:eastAsia="Calibri" w:hAnsi="Calibri" w:cs="Calibri"/>
          <w:color w:val="404040"/>
          <w:sz w:val="20"/>
          <w:szCs w:val="20"/>
          <w:lang w:bidi="ar-SA"/>
        </w:rPr>
      </w:pPr>
      <w:r w:rsidRPr="00CB1307">
        <w:rPr>
          <w:rFonts w:ascii="Calibri" w:eastAsia="Calibri" w:hAnsi="Calibri" w:cs="Calibri"/>
          <w:color w:val="404040"/>
          <w:sz w:val="20"/>
          <w:szCs w:val="20"/>
          <w:lang w:bidi="ar-SA"/>
        </w:rPr>
        <w:t xml:space="preserve">Humans have binocular vision — two eyes positioned slightly apart, each seeing a slightly different view, which the brain combines into a single image with depth. Stereoscopic 3D works the same way: two cameras, like our eyes, and </w:t>
      </w:r>
      <w:r w:rsidRPr="00CB1307">
        <w:rPr>
          <w:rFonts w:ascii="Calibri" w:eastAsia="Calibri" w:hAnsi="Calibri" w:cs="Calibri"/>
          <w:color w:val="404040"/>
          <w:sz w:val="20"/>
          <w:szCs w:val="20"/>
          <w:lang w:bidi="ar-SA"/>
        </w:rPr>
        <w:lastRenderedPageBreak/>
        <w:t>two projectors deliver a separate image to each eye, viewed through special 3D glasses. The brain merges them into one image with real, lifelike depth.</w:t>
      </w:r>
    </w:p>
    <w:p w14:paraId="30BECD82" w14:textId="77777777" w:rsidR="00CB1307" w:rsidRPr="00CB1307" w:rsidRDefault="00CB1307" w:rsidP="00CB1307">
      <w:pPr>
        <w:pStyle w:val="font-claude-response-body"/>
        <w:rPr>
          <w:rFonts w:ascii="Calibri" w:eastAsia="Calibri" w:hAnsi="Calibri" w:cs="Calibri"/>
          <w:color w:val="404040"/>
          <w:sz w:val="20"/>
          <w:szCs w:val="20"/>
          <w:lang w:bidi="ar-SA"/>
        </w:rPr>
      </w:pPr>
      <w:r w:rsidRPr="00CB1307">
        <w:rPr>
          <w:rFonts w:ascii="Calibri" w:eastAsia="Calibri" w:hAnsi="Calibri" w:cs="Calibri"/>
          <w:color w:val="404040"/>
          <w:sz w:val="20"/>
          <w:szCs w:val="20"/>
          <w:lang w:bidi="ar-SA"/>
        </w:rPr>
        <w:t>This is why a stereoscopic 3D museum experience feels so real — a river seems to flow toward you, and a historical figure appears to stand in the space with you.</w:t>
      </w:r>
    </w:p>
    <w:p w14:paraId="22DEC5FA" w14:textId="44D9215C" w:rsidR="00CB1307" w:rsidRPr="00CB1307" w:rsidRDefault="00CB1307" w:rsidP="00CB1307">
      <w:pPr>
        <w:pStyle w:val="font-claude-response-body"/>
        <w:rPr>
          <w:rFonts w:ascii="Calibri" w:eastAsia="Calibri" w:hAnsi="Calibri" w:cs="Calibri"/>
          <w:color w:val="404040"/>
          <w:sz w:val="20"/>
          <w:szCs w:val="20"/>
          <w:lang w:bidi="ar-SA"/>
        </w:rPr>
      </w:pPr>
      <w:r w:rsidRPr="00CB1307">
        <w:rPr>
          <w:rFonts w:ascii="Calibri" w:eastAsia="Calibri" w:hAnsi="Calibri" w:cs="Calibri"/>
          <w:color w:val="404040"/>
          <w:sz w:val="20"/>
          <w:szCs w:val="20"/>
          <w:lang w:bidi="ar-SA"/>
        </w:rPr>
        <w:t xml:space="preserve">Fusion VR, with a core team carrying over 20 years of experience, is among India's most experienced stereoscopic 3D studios — with full in-house capability in both 3D animated content and live-action stereoscopic filming. Our work spans spiritual experiences for Swami Vivekananda and Adi Shankara, archaeological recreations of Mahabalipuram and </w:t>
      </w:r>
      <w:proofErr w:type="spellStart"/>
      <w:r w:rsidRPr="00CB1307">
        <w:rPr>
          <w:rFonts w:ascii="Calibri" w:eastAsia="Calibri" w:hAnsi="Calibri" w:cs="Calibri"/>
          <w:color w:val="404040"/>
          <w:sz w:val="20"/>
          <w:szCs w:val="20"/>
          <w:lang w:bidi="ar-SA"/>
        </w:rPr>
        <w:t>Porunai</w:t>
      </w:r>
      <w:proofErr w:type="spellEnd"/>
      <w:r w:rsidRPr="00CB1307">
        <w:rPr>
          <w:rFonts w:ascii="Calibri" w:eastAsia="Calibri" w:hAnsi="Calibri" w:cs="Calibri"/>
          <w:color w:val="404040"/>
          <w:sz w:val="20"/>
          <w:szCs w:val="20"/>
          <w:lang w:bidi="ar-SA"/>
        </w:rPr>
        <w:t xml:space="preserve">, and </w:t>
      </w:r>
      <w:r>
        <w:rPr>
          <w:rFonts w:ascii="Calibri" w:eastAsia="Calibri" w:hAnsi="Calibri" w:cs="Calibri"/>
          <w:color w:val="404040"/>
          <w:sz w:val="20"/>
          <w:szCs w:val="20"/>
          <w:lang w:bidi="ar-SA"/>
        </w:rPr>
        <w:t xml:space="preserve">various S3D </w:t>
      </w:r>
      <w:r w:rsidR="00536231">
        <w:rPr>
          <w:rFonts w:ascii="Calibri" w:eastAsia="Calibri" w:hAnsi="Calibri" w:cs="Calibri"/>
          <w:color w:val="404040"/>
          <w:sz w:val="20"/>
          <w:szCs w:val="20"/>
          <w:lang w:bidi="ar-SA"/>
        </w:rPr>
        <w:t>experiences</w:t>
      </w:r>
      <w:r>
        <w:rPr>
          <w:rFonts w:ascii="Calibri" w:eastAsia="Calibri" w:hAnsi="Calibri" w:cs="Calibri"/>
          <w:color w:val="404040"/>
          <w:sz w:val="20"/>
          <w:szCs w:val="20"/>
          <w:lang w:bidi="ar-SA"/>
        </w:rPr>
        <w:t xml:space="preserve"> </w:t>
      </w:r>
      <w:r w:rsidRPr="00CB1307">
        <w:rPr>
          <w:rFonts w:ascii="Calibri" w:eastAsia="Calibri" w:hAnsi="Calibri" w:cs="Calibri"/>
          <w:color w:val="404040"/>
          <w:sz w:val="20"/>
          <w:szCs w:val="20"/>
          <w:lang w:bidi="ar-SA"/>
        </w:rPr>
        <w:t>for DRDO laboratories of the Government of India. The peak is the Odyssey of Hanuman 7DX at Ayodhya, featuring 28K stereoscopic 3D across a 100-foot curved screen.</w:t>
      </w:r>
    </w:p>
    <w:p w14:paraId="077B1902" w14:textId="77777777" w:rsidR="00CB1307" w:rsidRDefault="00CB1307"/>
    <w:p w14:paraId="5F5E7842" w14:textId="504DB741" w:rsidR="008219B4" w:rsidRPr="008219B4" w:rsidRDefault="005E4556" w:rsidP="008219B4">
      <w:pPr>
        <w:spacing w:before="120" w:after="40"/>
        <w:rPr>
          <w:color w:val="1F4D78"/>
          <w:sz w:val="24"/>
          <w:szCs w:val="24"/>
        </w:rPr>
      </w:pPr>
      <w:r w:rsidRPr="00770952">
        <w:rPr>
          <w:color w:val="1F4D78"/>
          <w:sz w:val="24"/>
          <w:szCs w:val="24"/>
        </w:rPr>
        <w:t>Q</w:t>
      </w:r>
      <w:r w:rsidR="00BD7035">
        <w:rPr>
          <w:color w:val="1F4D78"/>
          <w:sz w:val="24"/>
          <w:szCs w:val="24"/>
        </w:rPr>
        <w:t>18</w:t>
      </w:r>
      <w:r w:rsidRPr="00770952">
        <w:rPr>
          <w:color w:val="1F4D78"/>
          <w:sz w:val="24"/>
          <w:szCs w:val="24"/>
        </w:rPr>
        <w:t xml:space="preserve">.  </w:t>
      </w:r>
      <w:r w:rsidR="008219B4" w:rsidRPr="008219B4">
        <w:rPr>
          <w:color w:val="1F4D78"/>
          <w:sz w:val="24"/>
          <w:szCs w:val="24"/>
        </w:rPr>
        <w:t>What is a 7DX experience and how is it different from 3D, 4D, 5D or 7D?</w:t>
      </w:r>
    </w:p>
    <w:p w14:paraId="5EC89E4B" w14:textId="276FED9F" w:rsidR="00E64077" w:rsidRDefault="005E4556" w:rsidP="008219B4">
      <w:pPr>
        <w:spacing w:before="120" w:after="40"/>
      </w:pPr>
      <w:r>
        <w:rPr>
          <w:b/>
          <w:bCs/>
          <w:color w:val="8B0000"/>
          <w:sz w:val="16"/>
          <w:szCs w:val="16"/>
        </w:rPr>
        <w:t xml:space="preserve">  ▸ Target Keywords: </w:t>
      </w:r>
      <w:r>
        <w:rPr>
          <w:i/>
          <w:iCs/>
          <w:color w:val="777777"/>
          <w:sz w:val="16"/>
          <w:szCs w:val="16"/>
        </w:rPr>
        <w:t xml:space="preserve">7D experience museum India, 7DX theatre museum, difference 3D 4D </w:t>
      </w:r>
      <w:r w:rsidR="008219B4">
        <w:rPr>
          <w:i/>
          <w:iCs/>
          <w:color w:val="777777"/>
          <w:sz w:val="16"/>
          <w:szCs w:val="16"/>
        </w:rPr>
        <w:t xml:space="preserve">5D </w:t>
      </w:r>
      <w:r>
        <w:rPr>
          <w:i/>
          <w:iCs/>
          <w:color w:val="777777"/>
          <w:sz w:val="16"/>
          <w:szCs w:val="16"/>
        </w:rPr>
        <w:t>7D museum</w:t>
      </w:r>
    </w:p>
    <w:p w14:paraId="01C1904C" w14:textId="6764B172" w:rsidR="001B7C86" w:rsidRPr="001B7C86" w:rsidRDefault="001B7C86" w:rsidP="001B7C86">
      <w:pPr>
        <w:spacing w:before="100" w:beforeAutospacing="1" w:after="100" w:afterAutospacing="1"/>
      </w:pPr>
      <w:r w:rsidRPr="001B7C86">
        <w:t xml:space="preserve">A 7DX experience builds on stereoscopic 3D visuals by adding layers of physical sensory effects and motion, so visitors don't just see a story in </w:t>
      </w:r>
      <w:r>
        <w:t xml:space="preserve">visual </w:t>
      </w:r>
      <w:r w:rsidRPr="001B7C86">
        <w:t>depth</w:t>
      </w:r>
      <w:r>
        <w:t xml:space="preserve"> alone</w:t>
      </w:r>
      <w:r w:rsidRPr="001B7C86">
        <w:t xml:space="preserve"> — they physically feel it happening around them. The "D" refers to layers of sensory immersion, not literal spatial dimensions.</w:t>
      </w:r>
    </w:p>
    <w:tbl>
      <w:tblPr>
        <w:tblStyle w:val="GridTable4-Accent1"/>
        <w:tblW w:w="0" w:type="auto"/>
        <w:tblLook w:val="04A0" w:firstRow="1" w:lastRow="0" w:firstColumn="1" w:lastColumn="0" w:noHBand="0" w:noVBand="1"/>
      </w:tblPr>
      <w:tblGrid>
        <w:gridCol w:w="938"/>
        <w:gridCol w:w="8618"/>
      </w:tblGrid>
      <w:tr w:rsidR="001B7C86" w:rsidRPr="001B7C86" w14:paraId="2B2C2142"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9C95732" w14:textId="77777777" w:rsidR="001B7C86" w:rsidRPr="001B7C86" w:rsidRDefault="001B7C86" w:rsidP="001B7C86">
            <w:pPr>
              <w:rPr>
                <w:rFonts w:eastAsia="Times New Roman"/>
                <w:b w:val="0"/>
                <w:bCs w:val="0"/>
                <w:color w:val="FFFFFF"/>
                <w:sz w:val="24"/>
                <w:szCs w:val="24"/>
                <w:lang w:bidi="hi-IN"/>
              </w:rPr>
            </w:pPr>
            <w:r w:rsidRPr="001B7C86">
              <w:rPr>
                <w:rFonts w:eastAsia="Times New Roman"/>
                <w:color w:val="FFFFFF"/>
                <w:sz w:val="24"/>
                <w:szCs w:val="24"/>
                <w:lang w:bidi="hi-IN"/>
              </w:rPr>
              <w:t>Format</w:t>
            </w:r>
          </w:p>
        </w:tc>
        <w:tc>
          <w:tcPr>
            <w:tcW w:w="0" w:type="auto"/>
            <w:hideMark/>
          </w:tcPr>
          <w:p w14:paraId="3C232416" w14:textId="77777777" w:rsidR="001B7C86" w:rsidRPr="001B7C86" w:rsidRDefault="001B7C86" w:rsidP="001B7C86">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sz w:val="24"/>
                <w:szCs w:val="24"/>
                <w:lang w:bidi="hi-IN"/>
              </w:rPr>
            </w:pPr>
            <w:r w:rsidRPr="001B7C86">
              <w:rPr>
                <w:rFonts w:eastAsia="Times New Roman"/>
                <w:color w:val="FFFFFF"/>
                <w:sz w:val="24"/>
                <w:szCs w:val="24"/>
                <w:lang w:bidi="hi-IN"/>
              </w:rPr>
              <w:t>What It Adds</w:t>
            </w:r>
          </w:p>
        </w:tc>
      </w:tr>
      <w:tr w:rsidR="001B7C86" w:rsidRPr="001B7C86" w14:paraId="28010241"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49C78" w14:textId="15781BE4" w:rsidR="001B7C86" w:rsidRPr="001B7C86" w:rsidRDefault="001B7C86" w:rsidP="001B7C86">
            <w:r w:rsidRPr="001B7C86">
              <w:t>3D</w:t>
            </w:r>
          </w:p>
        </w:tc>
        <w:tc>
          <w:tcPr>
            <w:tcW w:w="0" w:type="auto"/>
            <w:hideMark/>
          </w:tcPr>
          <w:p w14:paraId="66F389F9" w14:textId="01B1FCDA" w:rsidR="001B7C86" w:rsidRPr="001B7C86" w:rsidRDefault="001B7C86" w:rsidP="001B7C86">
            <w:pPr>
              <w:cnfStyle w:val="000000100000" w:firstRow="0" w:lastRow="0" w:firstColumn="0" w:lastColumn="0" w:oddVBand="0" w:evenVBand="0" w:oddHBand="1" w:evenHBand="0" w:firstRowFirstColumn="0" w:firstRowLastColumn="0" w:lastRowFirstColumn="0" w:lastRowLastColumn="0"/>
            </w:pPr>
            <w:r w:rsidRPr="001B7C86">
              <w:t xml:space="preserve">Visual depth through stereoscopic </w:t>
            </w:r>
            <w:r>
              <w:t xml:space="preserve">3D </w:t>
            </w:r>
            <w:r w:rsidRPr="001B7C86">
              <w:t>projection</w:t>
            </w:r>
          </w:p>
        </w:tc>
      </w:tr>
      <w:tr w:rsidR="001B7C86" w:rsidRPr="001B7C86" w14:paraId="67348B62"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49C04790" w14:textId="77777777" w:rsidR="001B7C86" w:rsidRPr="001B7C86" w:rsidRDefault="001B7C86" w:rsidP="001B7C86">
            <w:r w:rsidRPr="001B7C86">
              <w:t>4D</w:t>
            </w:r>
          </w:p>
        </w:tc>
        <w:tc>
          <w:tcPr>
            <w:tcW w:w="0" w:type="auto"/>
            <w:hideMark/>
          </w:tcPr>
          <w:p w14:paraId="708631E1" w14:textId="77777777" w:rsidR="001B7C86" w:rsidRPr="001B7C86" w:rsidRDefault="001B7C86" w:rsidP="001B7C86">
            <w:pPr>
              <w:cnfStyle w:val="000000000000" w:firstRow="0" w:lastRow="0" w:firstColumn="0" w:lastColumn="0" w:oddVBand="0" w:evenVBand="0" w:oddHBand="0" w:evenHBand="0" w:firstRowFirstColumn="0" w:firstRowLastColumn="0" w:lastRowFirstColumn="0" w:lastRowLastColumn="0"/>
            </w:pPr>
            <w:r w:rsidRPr="001B7C86">
              <w:t>Synchronised physical theatrical effects — wind, water spray, drizzle, aroma, basic vibration, environmental lighting</w:t>
            </w:r>
          </w:p>
        </w:tc>
      </w:tr>
      <w:tr w:rsidR="001B7C86" w:rsidRPr="001B7C86" w14:paraId="4A9C77A3"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4182C" w14:textId="77777777" w:rsidR="001B7C86" w:rsidRPr="001B7C86" w:rsidRDefault="001B7C86" w:rsidP="001B7C86">
            <w:r w:rsidRPr="001B7C86">
              <w:t>5D / 7D</w:t>
            </w:r>
          </w:p>
        </w:tc>
        <w:tc>
          <w:tcPr>
            <w:tcW w:w="0" w:type="auto"/>
            <w:hideMark/>
          </w:tcPr>
          <w:p w14:paraId="14B04D91" w14:textId="77777777" w:rsidR="001B7C86" w:rsidRPr="001B7C86" w:rsidRDefault="001B7C86" w:rsidP="001B7C86">
            <w:pPr>
              <w:cnfStyle w:val="000000100000" w:firstRow="0" w:lastRow="0" w:firstColumn="0" w:lastColumn="0" w:oddVBand="0" w:evenVBand="0" w:oddHBand="1" w:evenHBand="0" w:firstRowFirstColumn="0" w:firstRowLastColumn="0" w:lastRowFirstColumn="0" w:lastRowLastColumn="0"/>
            </w:pPr>
            <w:r w:rsidRPr="001B7C86">
              <w:t>Motion platforms or moving chairs, but with limited movement (mostly 3DoF, often jerky and not smooth)</w:t>
            </w:r>
          </w:p>
        </w:tc>
      </w:tr>
      <w:tr w:rsidR="001B7C86" w:rsidRPr="001B7C86" w14:paraId="2A8BA40C"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6FA67863" w14:textId="77777777" w:rsidR="001B7C86" w:rsidRPr="001B7C86" w:rsidRDefault="001B7C86" w:rsidP="001B7C86">
            <w:r w:rsidRPr="001B7C86">
              <w:t>7DX</w:t>
            </w:r>
          </w:p>
        </w:tc>
        <w:tc>
          <w:tcPr>
            <w:tcW w:w="0" w:type="auto"/>
            <w:hideMark/>
          </w:tcPr>
          <w:p w14:paraId="60655570" w14:textId="77777777" w:rsidR="001B7C86" w:rsidRPr="001B7C86" w:rsidRDefault="001B7C86" w:rsidP="001B7C86">
            <w:pPr>
              <w:cnfStyle w:val="000000000000" w:firstRow="0" w:lastRow="0" w:firstColumn="0" w:lastColumn="0" w:oddVBand="0" w:evenVBand="0" w:oddHBand="0" w:evenHBand="0" w:firstRowFirstColumn="0" w:firstRowLastColumn="0" w:lastRowFirstColumn="0" w:lastRowLastColumn="0"/>
            </w:pPr>
            <w:r w:rsidRPr="001B7C86">
              <w:t>The "X" = Extreme / Extra dimensions: larger screens, perfectly engineered fluid 6DoF motion, 3D spatial sound, and tactile bass-shakers — for truly extreme, lifelike immersion</w:t>
            </w:r>
          </w:p>
        </w:tc>
      </w:tr>
    </w:tbl>
    <w:p w14:paraId="4A212B96" w14:textId="77777777" w:rsidR="001B7C86" w:rsidRPr="001B7C86" w:rsidRDefault="001B7C86" w:rsidP="001B7C86">
      <w:pPr>
        <w:spacing w:before="100" w:beforeAutospacing="1" w:after="100" w:afterAutospacing="1"/>
      </w:pPr>
      <w:r w:rsidRPr="001B7C86">
        <w:t>The result is deeply convincing: as a glider's flying camera tilts on screen, the platform tilts smoothly with it, wind blows, water mist touches the visitor, and the bass resonates through the body — making the moment feel genuinely real.</w:t>
      </w:r>
    </w:p>
    <w:p w14:paraId="5A2F9798" w14:textId="62C44B6F" w:rsidR="008219B4" w:rsidRDefault="007F7000" w:rsidP="001B7C86">
      <w:pPr>
        <w:spacing w:before="100" w:beforeAutospacing="1" w:after="100" w:afterAutospacing="1"/>
      </w:pPr>
      <w:r>
        <w:t xml:space="preserve">Fusion VR has implemented many 4D, 5D, and 7D theatres for clients including the Tamil Nadu Government's </w:t>
      </w:r>
      <w:proofErr w:type="spellStart"/>
      <w:r>
        <w:t>Kalaignar</w:t>
      </w:r>
      <w:proofErr w:type="spellEnd"/>
      <w:r>
        <w:t xml:space="preserve"> Express Train at </w:t>
      </w:r>
      <w:proofErr w:type="spellStart"/>
      <w:r>
        <w:t>Kalignar</w:t>
      </w:r>
      <w:proofErr w:type="spellEnd"/>
      <w:r>
        <w:t xml:space="preserve"> memorial Marina, the TNPAGE 7D, and the Tamil heritage experience at the </w:t>
      </w:r>
      <w:proofErr w:type="spellStart"/>
      <w:r>
        <w:t>Porunai</w:t>
      </w:r>
      <w:proofErr w:type="spellEnd"/>
      <w:r>
        <w:t xml:space="preserve"> Museum for the TN Archaeology Department</w:t>
      </w:r>
      <w:r w:rsidR="001B7C86" w:rsidRPr="001B7C86">
        <w:t xml:space="preserve">. </w:t>
      </w:r>
      <w:r>
        <w:t>But the Odyssey of Hanuman 7DX at Ayodhya, developed for the Government of India, stands at the top as India's most advanced 7DX experience — pairing 28K stereoscopic 3D on a 100-foot curved screen with fluid 6DoF motion, 3D spatial sound, and a full suite of multisensory effects.</w:t>
      </w:r>
    </w:p>
    <w:p w14:paraId="1980F5FD" w14:textId="77777777" w:rsidR="00BD46D1" w:rsidRDefault="00BD46D1" w:rsidP="00BD46D1">
      <w:pPr>
        <w:pStyle w:val="font-claude-response-body"/>
        <w:spacing w:after="0" w:afterAutospacing="0"/>
        <w:rPr>
          <w:color w:val="1F4D78"/>
        </w:rPr>
      </w:pPr>
    </w:p>
    <w:p w14:paraId="24AB0587" w14:textId="77777777" w:rsidR="00BD7035" w:rsidRPr="00B67D80" w:rsidRDefault="00BD7035" w:rsidP="00BD7035">
      <w:pPr>
        <w:spacing w:before="120" w:after="40"/>
        <w:rPr>
          <w:color w:val="1F3864"/>
          <w:sz w:val="24"/>
          <w:szCs w:val="24"/>
        </w:rPr>
      </w:pPr>
      <w:r>
        <w:rPr>
          <w:b/>
          <w:bCs/>
          <w:color w:val="1F3864"/>
          <w:sz w:val="21"/>
          <w:szCs w:val="21"/>
        </w:rPr>
        <w:t xml:space="preserve">Q19.  </w:t>
      </w:r>
      <w:r w:rsidRPr="00B67D80">
        <w:rPr>
          <w:color w:val="1F3864"/>
          <w:sz w:val="24"/>
          <w:szCs w:val="24"/>
        </w:rPr>
        <w:t>What are the types of motion simulation experiences and how are they used in museums?</w:t>
      </w:r>
    </w:p>
    <w:p w14:paraId="4FFFC0CB" w14:textId="77777777" w:rsidR="00BD7035" w:rsidRDefault="00BD7035" w:rsidP="00BD7035">
      <w:pPr>
        <w:spacing w:after="80"/>
        <w:rPr>
          <w:i/>
          <w:iCs/>
          <w:color w:val="777777"/>
          <w:sz w:val="16"/>
          <w:szCs w:val="16"/>
        </w:rPr>
      </w:pPr>
      <w:r>
        <w:rPr>
          <w:b/>
          <w:bCs/>
          <w:color w:val="8B0000"/>
          <w:sz w:val="16"/>
          <w:szCs w:val="16"/>
        </w:rPr>
        <w:t xml:space="preserve">  </w:t>
      </w: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motion simulation museum India, motion simulator museum experience</w:t>
      </w:r>
    </w:p>
    <w:p w14:paraId="219400CB" w14:textId="77777777" w:rsidR="00BD7035" w:rsidRPr="00B67D80" w:rsidRDefault="00BD7035" w:rsidP="00BD7035">
      <w:pPr>
        <w:pStyle w:val="font-claude-response-body"/>
        <w:rPr>
          <w:rFonts w:ascii="Calibri" w:hAnsi="Calibri" w:cs="Calibri"/>
          <w:sz w:val="20"/>
          <w:szCs w:val="20"/>
        </w:rPr>
      </w:pPr>
      <w:r w:rsidRPr="00B67D80">
        <w:rPr>
          <w:rFonts w:ascii="Calibri" w:hAnsi="Calibri" w:cs="Calibri"/>
          <w:sz w:val="20"/>
          <w:szCs w:val="20"/>
        </w:rPr>
        <w:t>A motion simulation experience uses a computer-controlled moving platform — seats or a floor that tilt, rise, drop, and shake — synchronised precisely with an on-screen journey, so visitors physically feel the movement they see. When the scene climbs, the platform tilts back; when it turns, riders lean into the curve.</w:t>
      </w:r>
    </w:p>
    <w:p w14:paraId="45EF2571" w14:textId="77777777" w:rsidR="00BD7035" w:rsidRPr="00B67D80" w:rsidRDefault="00BD7035" w:rsidP="00BD7035">
      <w:pPr>
        <w:pStyle w:val="font-claude-response-body"/>
        <w:rPr>
          <w:rFonts w:ascii="Calibri" w:hAnsi="Calibri" w:cs="Calibri"/>
          <w:sz w:val="20"/>
          <w:szCs w:val="20"/>
        </w:rPr>
      </w:pPr>
      <w:r w:rsidRPr="00B67D80">
        <w:rPr>
          <w:rFonts w:ascii="Calibri" w:hAnsi="Calibri" w:cs="Calibri"/>
          <w:sz w:val="20"/>
          <w:szCs w:val="20"/>
        </w:rPr>
        <w:t xml:space="preserve">Motion platforms come in different types. </w:t>
      </w:r>
      <w:r w:rsidRPr="00B67D80">
        <w:rPr>
          <w:rStyle w:val="Strong"/>
          <w:rFonts w:ascii="Calibri" w:hAnsi="Calibri" w:cs="Calibri"/>
          <w:sz w:val="20"/>
          <w:szCs w:val="20"/>
        </w:rPr>
        <w:t>3DoF (three degrees of freedom)</w:t>
      </w:r>
      <w:r w:rsidRPr="00B67D80">
        <w:rPr>
          <w:rFonts w:ascii="Calibri" w:hAnsi="Calibri" w:cs="Calibri"/>
          <w:sz w:val="20"/>
          <w:szCs w:val="20"/>
        </w:rPr>
        <w:t xml:space="preserve"> platforms provide basic, restricted movement, while </w:t>
      </w:r>
      <w:r w:rsidRPr="00B67D80">
        <w:rPr>
          <w:rStyle w:val="Strong"/>
          <w:rFonts w:ascii="Calibri" w:hAnsi="Calibri" w:cs="Calibri"/>
          <w:sz w:val="20"/>
          <w:szCs w:val="20"/>
        </w:rPr>
        <w:t>6DoF (six degrees of freedom)</w:t>
      </w:r>
      <w:r w:rsidRPr="00B67D80">
        <w:rPr>
          <w:rFonts w:ascii="Calibri" w:hAnsi="Calibri" w:cs="Calibri"/>
          <w:sz w:val="20"/>
          <w:szCs w:val="20"/>
        </w:rPr>
        <w:t xml:space="preserve"> platforms deliver complete, natural movement across all axes. They are driven by one of three actuator types — </w:t>
      </w:r>
      <w:r w:rsidRPr="00B67D80">
        <w:rPr>
          <w:rStyle w:val="Strong"/>
          <w:rFonts w:ascii="Calibri" w:hAnsi="Calibri" w:cs="Calibri"/>
          <w:sz w:val="20"/>
          <w:szCs w:val="20"/>
        </w:rPr>
        <w:t>pneumatic, electric, or hydraulic.</w:t>
      </w:r>
      <w:r w:rsidRPr="00B67D80">
        <w:rPr>
          <w:rFonts w:ascii="Calibri" w:hAnsi="Calibri" w:cs="Calibri"/>
          <w:sz w:val="20"/>
          <w:szCs w:val="20"/>
        </w:rPr>
        <w:t xml:space="preserve"> Pneumatic systems are more affordable but prone to jerky motion; hydraulic systems deliver the smoothest, most lifelike movement. The right combination is chosen based on budget, available space, and ease of operation and maintenance.</w:t>
      </w:r>
    </w:p>
    <w:p w14:paraId="027C34A6" w14:textId="77777777" w:rsidR="00BD7035" w:rsidRPr="00B67D80" w:rsidRDefault="00BD7035" w:rsidP="00BD7035">
      <w:pPr>
        <w:pStyle w:val="font-claude-response-body"/>
        <w:rPr>
          <w:rFonts w:ascii="Calibri" w:hAnsi="Calibri" w:cs="Calibri"/>
          <w:sz w:val="20"/>
          <w:szCs w:val="20"/>
        </w:rPr>
      </w:pPr>
      <w:r w:rsidRPr="00B67D80">
        <w:rPr>
          <w:rFonts w:ascii="Calibri" w:hAnsi="Calibri" w:cs="Calibri"/>
          <w:sz w:val="20"/>
          <w:szCs w:val="20"/>
        </w:rPr>
        <w:t>In museums, motion simulation recreates meaningful journeys — travelling down an ancient river, riding a historic train, or flying over a heritage landscape — transforming passive viewing into a memorable, full-body experience.</w:t>
      </w:r>
    </w:p>
    <w:p w14:paraId="71FC7A8D" w14:textId="77777777" w:rsidR="00BD7035" w:rsidRPr="00B67D80" w:rsidRDefault="00BD7035" w:rsidP="00BD7035">
      <w:pPr>
        <w:pStyle w:val="font-claude-response-body"/>
        <w:rPr>
          <w:rFonts w:ascii="Calibri" w:hAnsi="Calibri" w:cs="Calibri"/>
          <w:sz w:val="20"/>
          <w:szCs w:val="20"/>
        </w:rPr>
      </w:pPr>
      <w:r w:rsidRPr="00B67D80">
        <w:rPr>
          <w:rFonts w:ascii="Calibri" w:hAnsi="Calibri" w:cs="Calibri"/>
          <w:sz w:val="20"/>
          <w:szCs w:val="20"/>
        </w:rPr>
        <w:lastRenderedPageBreak/>
        <w:t xml:space="preserve">Fusion VR's recent installations include the </w:t>
      </w:r>
      <w:proofErr w:type="spellStart"/>
      <w:r w:rsidRPr="00B67D80">
        <w:rPr>
          <w:rFonts w:ascii="Calibri" w:hAnsi="Calibri" w:cs="Calibri"/>
          <w:sz w:val="20"/>
          <w:szCs w:val="20"/>
        </w:rPr>
        <w:t>Porunai</w:t>
      </w:r>
      <w:proofErr w:type="spellEnd"/>
      <w:r w:rsidRPr="00B67D80">
        <w:rPr>
          <w:rFonts w:ascii="Calibri" w:hAnsi="Calibri" w:cs="Calibri"/>
          <w:sz w:val="20"/>
          <w:szCs w:val="20"/>
        </w:rPr>
        <w:t xml:space="preserve"> VR Boat Ride and the TNPAGE 7D. The Odyssey of Hanuman 7DX at Ayodhya uses the most sophisticated system — a 6DoF proportional-controlled-valve hydraulic platform delivering an exceptionally smooth flying experience.</w:t>
      </w:r>
    </w:p>
    <w:p w14:paraId="3089771B" w14:textId="77777777" w:rsidR="00BD7035" w:rsidRDefault="00BD7035" w:rsidP="00BD46D1">
      <w:pPr>
        <w:pStyle w:val="font-claude-response-body"/>
        <w:spacing w:after="0" w:afterAutospacing="0"/>
        <w:rPr>
          <w:color w:val="1F4D78"/>
        </w:rPr>
      </w:pPr>
    </w:p>
    <w:p w14:paraId="6D4C1F30" w14:textId="79C8E6E8" w:rsidR="00BD46D1" w:rsidRDefault="005E4556" w:rsidP="00BD46D1">
      <w:pPr>
        <w:pStyle w:val="font-claude-response-body"/>
        <w:spacing w:after="0" w:afterAutospacing="0"/>
      </w:pPr>
      <w:r w:rsidRPr="00BD7035">
        <w:rPr>
          <w:rFonts w:ascii="Calibri" w:eastAsia="Calibri" w:hAnsi="Calibri" w:cs="Calibri"/>
          <w:color w:val="1F4D78"/>
          <w:lang w:bidi="ar-SA"/>
        </w:rPr>
        <w:t>Q</w:t>
      </w:r>
      <w:r w:rsidR="00BD7035" w:rsidRPr="00BD7035">
        <w:rPr>
          <w:rFonts w:ascii="Calibri" w:eastAsia="Calibri" w:hAnsi="Calibri" w:cs="Calibri"/>
          <w:color w:val="1F4D78"/>
          <w:lang w:bidi="ar-SA"/>
        </w:rPr>
        <w:t>20</w:t>
      </w:r>
      <w:r w:rsidRPr="00BD7035">
        <w:rPr>
          <w:rFonts w:ascii="Calibri" w:eastAsia="Calibri" w:hAnsi="Calibri" w:cs="Calibri"/>
          <w:color w:val="1F4D78"/>
          <w:lang w:bidi="ar-SA"/>
        </w:rPr>
        <w:t>.</w:t>
      </w:r>
      <w:r w:rsidRPr="00770952">
        <w:rPr>
          <w:color w:val="1F4D78"/>
        </w:rPr>
        <w:t xml:space="preserve">  </w:t>
      </w:r>
      <w:r w:rsidR="00BD46D1" w:rsidRPr="00BD46D1">
        <w:rPr>
          <w:rFonts w:ascii="Calibri" w:eastAsia="Calibri" w:hAnsi="Calibri" w:cs="Calibri"/>
          <w:color w:val="1F4D78"/>
          <w:lang w:bidi="ar-SA"/>
        </w:rPr>
        <w:t>What is spatial audio, how is it different from surround sound like 5.1 or 7.1, and what role does it play in immersive museum experiences?</w:t>
      </w:r>
    </w:p>
    <w:p w14:paraId="1C55559F" w14:textId="77777777" w:rsidR="00BD46D1" w:rsidRPr="00BD46D1" w:rsidRDefault="00BD46D1" w:rsidP="00BD46D1">
      <w:pPr>
        <w:pStyle w:val="font-claude-response-body"/>
        <w:spacing w:before="0" w:beforeAutospacing="0"/>
        <w:rPr>
          <w:rFonts w:ascii="Calibri" w:eastAsia="Calibri" w:hAnsi="Calibri" w:cs="Calibri"/>
          <w:i/>
          <w:iCs/>
          <w:color w:val="777777"/>
          <w:sz w:val="16"/>
          <w:szCs w:val="16"/>
          <w:lang w:bidi="ar-SA"/>
        </w:rPr>
      </w:pPr>
      <w:r w:rsidRPr="00BD46D1">
        <w:rPr>
          <w:rFonts w:ascii="Calibri" w:eastAsia="Calibri" w:hAnsi="Calibri" w:cs="Calibri"/>
          <w:color w:val="8B0000"/>
          <w:sz w:val="16"/>
          <w:szCs w:val="16"/>
          <w:lang w:bidi="ar-SA"/>
        </w:rPr>
        <w:t>Target Keywords:</w:t>
      </w:r>
      <w:r>
        <w:t xml:space="preserve"> </w:t>
      </w:r>
      <w:r w:rsidRPr="00BD46D1">
        <w:rPr>
          <w:rFonts w:ascii="Calibri" w:eastAsia="Calibri" w:hAnsi="Calibri" w:cs="Calibri"/>
          <w:i/>
          <w:iCs/>
          <w:color w:val="777777"/>
          <w:sz w:val="16"/>
          <w:szCs w:val="16"/>
          <w:lang w:bidi="ar-SA"/>
        </w:rPr>
        <w:t xml:space="preserve">spatial audio vs surround sound, spatial audio museum India, </w:t>
      </w:r>
      <w:proofErr w:type="spellStart"/>
      <w:r w:rsidRPr="00BD46D1">
        <w:rPr>
          <w:rFonts w:ascii="Calibri" w:eastAsia="Calibri" w:hAnsi="Calibri" w:cs="Calibri"/>
          <w:i/>
          <w:iCs/>
          <w:color w:val="777777"/>
          <w:sz w:val="16"/>
          <w:szCs w:val="16"/>
          <w:lang w:bidi="ar-SA"/>
        </w:rPr>
        <w:t>Holophonix</w:t>
      </w:r>
      <w:proofErr w:type="spellEnd"/>
      <w:r w:rsidRPr="00BD46D1">
        <w:rPr>
          <w:rFonts w:ascii="Calibri" w:eastAsia="Calibri" w:hAnsi="Calibri" w:cs="Calibri"/>
          <w:i/>
          <w:iCs/>
          <w:color w:val="777777"/>
          <w:sz w:val="16"/>
          <w:szCs w:val="16"/>
          <w:lang w:bidi="ar-SA"/>
        </w:rPr>
        <w:t xml:space="preserve"> Ambisonics museum</w:t>
      </w:r>
    </w:p>
    <w:p w14:paraId="4D42DD24" w14:textId="77777777" w:rsidR="004D3C6A" w:rsidRPr="004D3C6A" w:rsidRDefault="004D3C6A" w:rsidP="004D3C6A">
      <w:pPr>
        <w:pStyle w:val="font-claude-response-body"/>
        <w:rPr>
          <w:rFonts w:ascii="Calibri" w:eastAsia="Calibri" w:hAnsi="Calibri" w:cs="Calibri"/>
          <w:color w:val="404040"/>
          <w:sz w:val="20"/>
          <w:szCs w:val="20"/>
          <w:lang w:bidi="ar-SA"/>
        </w:rPr>
      </w:pPr>
      <w:r w:rsidRPr="004D3C6A">
        <w:rPr>
          <w:rFonts w:ascii="Calibri" w:eastAsia="Calibri" w:hAnsi="Calibri" w:cs="Calibri"/>
          <w:color w:val="404040"/>
          <w:sz w:val="20"/>
          <w:szCs w:val="20"/>
          <w:lang w:bidi="ar-SA"/>
        </w:rPr>
        <w:t>Spatial audio is a loosely-used term — many people, and even some consumer products, describe ordinary surround sound as "spatial audio," so it helps to be precise about the difference.</w:t>
      </w:r>
    </w:p>
    <w:p w14:paraId="192A9243" w14:textId="77777777" w:rsidR="004D3C6A" w:rsidRPr="004D3C6A" w:rsidRDefault="004D3C6A" w:rsidP="004D3C6A">
      <w:pPr>
        <w:pStyle w:val="font-claude-response-body"/>
        <w:rPr>
          <w:rFonts w:ascii="Calibri" w:eastAsia="Calibri" w:hAnsi="Calibri" w:cs="Calibri"/>
          <w:color w:val="404040"/>
          <w:sz w:val="20"/>
          <w:szCs w:val="20"/>
          <w:lang w:bidi="ar-SA"/>
        </w:rPr>
      </w:pPr>
      <w:r w:rsidRPr="004D3C6A">
        <w:rPr>
          <w:rFonts w:ascii="Calibri" w:eastAsia="Calibri" w:hAnsi="Calibri" w:cs="Calibri"/>
          <w:color w:val="404040"/>
          <w:sz w:val="20"/>
          <w:szCs w:val="20"/>
          <w:lang w:bidi="ar-SA"/>
        </w:rPr>
        <w:t>Surround systems like 5.1 or 7.1 use a fixed number of speakers (five or seven, plus a subwoofer), with sound mixed into those specific channels — so audio comes from a handful of fixed directions. True spatial audio goes further: it positions individual sounds as objects anywhere in three-dimensional space, including height and movement, independent of speaker count. A sound can appear precisely above, behind, or move smoothly through the room. This is often achieved using object-based audio and Ambisonics — a full-sphere technique that reproduces sound from every direction, so the soundscape feels completely natural and enveloping.</w:t>
      </w:r>
    </w:p>
    <w:p w14:paraId="1139C233" w14:textId="77777777" w:rsidR="004D3C6A" w:rsidRPr="004D3C6A" w:rsidRDefault="004D3C6A" w:rsidP="004D3C6A">
      <w:pPr>
        <w:pStyle w:val="font-claude-response-body"/>
        <w:rPr>
          <w:rFonts w:ascii="Calibri" w:eastAsia="Calibri" w:hAnsi="Calibri" w:cs="Calibri"/>
          <w:color w:val="404040"/>
          <w:sz w:val="20"/>
          <w:szCs w:val="20"/>
          <w:lang w:bidi="ar-SA"/>
        </w:rPr>
      </w:pPr>
      <w:r w:rsidRPr="004D3C6A">
        <w:rPr>
          <w:rFonts w:ascii="Calibri" w:eastAsia="Calibri" w:hAnsi="Calibri" w:cs="Calibri"/>
          <w:color w:val="404040"/>
          <w:sz w:val="20"/>
          <w:szCs w:val="20"/>
          <w:lang w:bidi="ar-SA"/>
        </w:rPr>
        <w:t>In a museum, this is essential to immersion. When a temple bell rings from directly above, a chariot rolls past from left to right, and a narrator seems to stand beside you, the story becomes believable in a way visuals alone cannot achieve.</w:t>
      </w:r>
    </w:p>
    <w:p w14:paraId="6FDBD84B" w14:textId="77777777" w:rsidR="004D3C6A" w:rsidRPr="004D3C6A" w:rsidRDefault="004D3C6A" w:rsidP="004D3C6A">
      <w:pPr>
        <w:pStyle w:val="font-claude-response-body"/>
        <w:rPr>
          <w:rFonts w:ascii="Calibri" w:eastAsia="Calibri" w:hAnsi="Calibri" w:cs="Calibri"/>
          <w:color w:val="404040"/>
          <w:sz w:val="20"/>
          <w:szCs w:val="20"/>
          <w:lang w:bidi="ar-SA"/>
        </w:rPr>
      </w:pPr>
      <w:r w:rsidRPr="004D3C6A">
        <w:rPr>
          <w:rFonts w:ascii="Calibri" w:eastAsia="Calibri" w:hAnsi="Calibri" w:cs="Calibri"/>
          <w:color w:val="404040"/>
          <w:sz w:val="20"/>
          <w:szCs w:val="20"/>
          <w:lang w:bidi="ar-SA"/>
        </w:rPr>
        <w:t xml:space="preserve">Fusion VR uses world-class spatial audio, including the </w:t>
      </w:r>
      <w:proofErr w:type="spellStart"/>
      <w:r w:rsidRPr="004D3C6A">
        <w:rPr>
          <w:rFonts w:ascii="Calibri" w:eastAsia="Calibri" w:hAnsi="Calibri" w:cs="Calibri"/>
          <w:color w:val="404040"/>
          <w:sz w:val="20"/>
          <w:szCs w:val="20"/>
          <w:lang w:bidi="ar-SA"/>
        </w:rPr>
        <w:t>Holophonix</w:t>
      </w:r>
      <w:proofErr w:type="spellEnd"/>
      <w:r w:rsidRPr="004D3C6A">
        <w:rPr>
          <w:rFonts w:ascii="Calibri" w:eastAsia="Calibri" w:hAnsi="Calibri" w:cs="Calibri"/>
          <w:color w:val="404040"/>
          <w:sz w:val="20"/>
          <w:szCs w:val="20"/>
          <w:lang w:bidi="ar-SA"/>
        </w:rPr>
        <w:t xml:space="preserve"> system from France — as in the Odyssey of Hanuman 7DX at Ayodhya, where 64-channel spatial audio surrounds visitors with perfectly positioned, multidimensional sound.</w:t>
      </w:r>
    </w:p>
    <w:p w14:paraId="1F115E34" w14:textId="77777777" w:rsidR="004D3C6A" w:rsidRDefault="004D3C6A" w:rsidP="00BD46D1">
      <w:pPr>
        <w:pStyle w:val="font-claude-response-body"/>
        <w:rPr>
          <w:rFonts w:ascii="Calibri" w:eastAsia="Calibri" w:hAnsi="Calibri" w:cs="Calibri"/>
          <w:color w:val="404040"/>
          <w:sz w:val="20"/>
          <w:szCs w:val="20"/>
          <w:lang w:bidi="ar-SA"/>
        </w:rPr>
      </w:pPr>
    </w:p>
    <w:p w14:paraId="1FED6D50" w14:textId="587DD3F0" w:rsidR="00854481" w:rsidRPr="00854481" w:rsidRDefault="005E4556" w:rsidP="00854481">
      <w:pPr>
        <w:pStyle w:val="font-claude-response-body"/>
        <w:spacing w:before="0" w:beforeAutospacing="0" w:after="0" w:afterAutospacing="0"/>
        <w:rPr>
          <w:rFonts w:ascii="Calibri" w:eastAsia="Calibri" w:hAnsi="Calibri" w:cs="Calibri"/>
          <w:color w:val="1F3864"/>
          <w:lang w:bidi="ar-SA"/>
        </w:rPr>
      </w:pPr>
      <w:r w:rsidRPr="00BD7035">
        <w:rPr>
          <w:rFonts w:ascii="Calibri" w:eastAsia="Calibri" w:hAnsi="Calibri" w:cs="Calibri"/>
          <w:color w:val="1F3864"/>
          <w:lang w:bidi="ar-SA"/>
        </w:rPr>
        <w:t>Q</w:t>
      </w:r>
      <w:r w:rsidR="00BD7035">
        <w:rPr>
          <w:rFonts w:ascii="Calibri" w:eastAsia="Calibri" w:hAnsi="Calibri" w:cs="Calibri"/>
          <w:color w:val="1F3864"/>
          <w:lang w:bidi="ar-SA"/>
        </w:rPr>
        <w:t>21</w:t>
      </w:r>
      <w:r w:rsidRPr="00BD7035">
        <w:rPr>
          <w:rFonts w:ascii="Calibri" w:eastAsia="Calibri" w:hAnsi="Calibri" w:cs="Calibri"/>
          <w:color w:val="1F3864"/>
          <w:lang w:bidi="ar-SA"/>
        </w:rPr>
        <w:t>.</w:t>
      </w:r>
      <w:r w:rsidRPr="00770952">
        <w:rPr>
          <w:color w:val="1F4D78"/>
        </w:rPr>
        <w:t xml:space="preserve">  </w:t>
      </w:r>
      <w:r w:rsidR="00854481" w:rsidRPr="00854481">
        <w:rPr>
          <w:rFonts w:ascii="Calibri" w:eastAsia="Calibri" w:hAnsi="Calibri" w:cs="Calibri"/>
          <w:color w:val="1F3864"/>
          <w:lang w:bidi="ar-SA"/>
        </w:rPr>
        <w:t>What are 2D and 3D holographic displays, and how are they used in museums?</w:t>
      </w:r>
    </w:p>
    <w:p w14:paraId="72875EAA" w14:textId="77777777" w:rsidR="00854481" w:rsidRPr="00854481" w:rsidRDefault="00854481" w:rsidP="00854481">
      <w:pPr>
        <w:pStyle w:val="font-claude-response-body"/>
        <w:spacing w:before="0" w:beforeAutospacing="0"/>
        <w:rPr>
          <w:rFonts w:ascii="Calibri" w:eastAsia="Calibri" w:hAnsi="Calibri" w:cs="Calibri"/>
          <w:i/>
          <w:iCs/>
          <w:color w:val="777777"/>
          <w:sz w:val="16"/>
          <w:szCs w:val="16"/>
          <w:lang w:bidi="ar-SA"/>
        </w:rPr>
      </w:pPr>
      <w:r w:rsidRPr="00854481">
        <w:rPr>
          <w:rFonts w:ascii="Calibri" w:eastAsia="Calibri" w:hAnsi="Calibri" w:cs="Calibri"/>
          <w:color w:val="8B0000"/>
          <w:sz w:val="16"/>
          <w:szCs w:val="16"/>
          <w:lang w:bidi="ar-SA"/>
        </w:rPr>
        <w:t>Target Keywords:</w:t>
      </w:r>
      <w:r>
        <w:t xml:space="preserve"> </w:t>
      </w:r>
      <w:r w:rsidRPr="00854481">
        <w:rPr>
          <w:rFonts w:ascii="Calibri" w:eastAsia="Calibri" w:hAnsi="Calibri" w:cs="Calibri"/>
          <w:i/>
          <w:iCs/>
          <w:color w:val="777777"/>
          <w:sz w:val="16"/>
          <w:szCs w:val="16"/>
          <w:lang w:bidi="ar-SA"/>
        </w:rPr>
        <w:t>holographic display museum India, 2D vs 3D holography, Pepper's ghost 3D hologram museum</w:t>
      </w:r>
    </w:p>
    <w:p w14:paraId="346E921B" w14:textId="77777777" w:rsidR="00854481" w:rsidRPr="00854481" w:rsidRDefault="00854481" w:rsidP="00854481">
      <w:pPr>
        <w:pStyle w:val="font-claude-response-body"/>
        <w:rPr>
          <w:rFonts w:ascii="Calibri" w:eastAsia="Calibri" w:hAnsi="Calibri" w:cs="Calibri"/>
          <w:color w:val="404040"/>
          <w:sz w:val="20"/>
          <w:szCs w:val="20"/>
          <w:lang w:bidi="ar-SA"/>
        </w:rPr>
      </w:pPr>
      <w:r w:rsidRPr="00854481">
        <w:rPr>
          <w:rFonts w:ascii="Calibri" w:eastAsia="Calibri" w:hAnsi="Calibri" w:cs="Calibri"/>
          <w:color w:val="404040"/>
          <w:sz w:val="20"/>
          <w:szCs w:val="20"/>
          <w:lang w:bidi="ar-SA"/>
        </w:rPr>
        <w:t>A holographic display creates the illusion of a three-dimensional figure or object appearing to float in space, viewable without any headset or glasses — one of the most striking ways a museum can bring a historical figure, deity, or artefact "to life."</w:t>
      </w:r>
    </w:p>
    <w:p w14:paraId="10E7EFE0" w14:textId="77777777" w:rsidR="00854481" w:rsidRPr="00854481" w:rsidRDefault="00854481" w:rsidP="00854481">
      <w:pPr>
        <w:pStyle w:val="font-claude-response-body"/>
        <w:rPr>
          <w:rFonts w:ascii="Calibri" w:eastAsia="Calibri" w:hAnsi="Calibri" w:cs="Calibri"/>
          <w:color w:val="404040"/>
          <w:sz w:val="20"/>
          <w:szCs w:val="20"/>
          <w:lang w:bidi="ar-SA"/>
        </w:rPr>
      </w:pPr>
      <w:r w:rsidRPr="00854481">
        <w:rPr>
          <w:rFonts w:ascii="Calibri" w:eastAsia="Calibri" w:hAnsi="Calibri" w:cs="Calibri"/>
          <w:color w:val="404040"/>
          <w:sz w:val="20"/>
          <w:szCs w:val="20"/>
          <w:lang w:bidi="ar-SA"/>
        </w:rPr>
        <w:t>It is also one of the most misunderstood technologies, largely due to science-fiction films showing images floating in mid-air. In reality, those are computer-generated effects. For any projection to be seen, its light must hit a surface and reflect back to the eye — light projected into empty air simply travels straight and never returns. True mid-air holograms do not exist physically.</w:t>
      </w:r>
    </w:p>
    <w:p w14:paraId="2CEA2497" w14:textId="77777777" w:rsidR="00854481" w:rsidRPr="00854481" w:rsidRDefault="00854481" w:rsidP="00854481">
      <w:pPr>
        <w:pStyle w:val="font-claude-response-body"/>
        <w:rPr>
          <w:rFonts w:ascii="Calibri" w:eastAsia="Calibri" w:hAnsi="Calibri" w:cs="Calibri"/>
          <w:color w:val="404040"/>
          <w:sz w:val="20"/>
          <w:szCs w:val="20"/>
          <w:lang w:bidi="ar-SA"/>
        </w:rPr>
      </w:pPr>
      <w:r w:rsidRPr="00854481">
        <w:rPr>
          <w:rFonts w:ascii="Calibri" w:eastAsia="Calibri" w:hAnsi="Calibri" w:cs="Calibri"/>
          <w:color w:val="404040"/>
          <w:sz w:val="20"/>
          <w:szCs w:val="20"/>
          <w:lang w:bidi="ar-SA"/>
        </w:rPr>
        <w:t xml:space="preserve">Several approaches are marketed as "holography." The simpler ones — mesh screens, holo-boxes with transparent LCD/LED displays, and holographic fans — are essentially </w:t>
      </w:r>
      <w:r w:rsidRPr="00854481">
        <w:rPr>
          <w:rFonts w:ascii="Calibri" w:eastAsia="Calibri" w:hAnsi="Calibri" w:cs="Calibri"/>
          <w:b/>
          <w:bCs/>
          <w:color w:val="404040"/>
          <w:sz w:val="20"/>
          <w:szCs w:val="20"/>
          <w:lang w:bidi="ar-SA"/>
        </w:rPr>
        <w:t>2D displays</w:t>
      </w:r>
      <w:r w:rsidRPr="00854481">
        <w:rPr>
          <w:rFonts w:ascii="Calibri" w:eastAsia="Calibri" w:hAnsi="Calibri" w:cs="Calibri"/>
          <w:color w:val="404040"/>
          <w:sz w:val="20"/>
          <w:szCs w:val="20"/>
          <w:lang w:bidi="ar-SA"/>
        </w:rPr>
        <w:t xml:space="preserve"> showing imagery against a transparent background. The true illusion of </w:t>
      </w:r>
      <w:r w:rsidRPr="00854481">
        <w:rPr>
          <w:rFonts w:ascii="Calibri" w:eastAsia="Calibri" w:hAnsi="Calibri" w:cs="Calibri"/>
          <w:b/>
          <w:bCs/>
          <w:color w:val="404040"/>
          <w:sz w:val="20"/>
          <w:szCs w:val="20"/>
          <w:lang w:bidi="ar-SA"/>
        </w:rPr>
        <w:t>3D depth</w:t>
      </w:r>
      <w:r w:rsidRPr="00854481">
        <w:rPr>
          <w:rFonts w:ascii="Calibri" w:eastAsia="Calibri" w:hAnsi="Calibri" w:cs="Calibri"/>
          <w:color w:val="404040"/>
          <w:sz w:val="20"/>
          <w:szCs w:val="20"/>
          <w:lang w:bidi="ar-SA"/>
        </w:rPr>
        <w:t xml:space="preserve"> is achieved only through Pepper's Ghost holography, where imagery is reflected onto an angled surface to appear as a solid, three-dimensional presence. Expensive head-mounted displays such as Microsoft HoloLens and Magic Leap render 3D holographic imagery directly to the wearer's eyes.</w:t>
      </w:r>
    </w:p>
    <w:p w14:paraId="3EFFFD90" w14:textId="71707EEC" w:rsidR="00E64077" w:rsidRDefault="008D2CA1">
      <w:pPr>
        <w:spacing w:before="120" w:after="40"/>
      </w:pPr>
      <w:r>
        <w:t xml:space="preserve">Fusion VR has delivered all these variations of holography — including head-mounted holography — and the 3D holographic experiences in its Experience Vivekananda engagement for the Ramakrishna Mission and the </w:t>
      </w:r>
      <w:proofErr w:type="spellStart"/>
      <w:r>
        <w:t>Kalaignar</w:t>
      </w:r>
      <w:proofErr w:type="spellEnd"/>
      <w:r>
        <w:t xml:space="preserve"> Memorial Experience for the TN PWD present spiritual and political figures in a powerful, lifelike form.</w:t>
      </w:r>
    </w:p>
    <w:p w14:paraId="4C5AC944" w14:textId="77777777" w:rsidR="003F6E8E" w:rsidRPr="00770952" w:rsidRDefault="003F6E8E">
      <w:pPr>
        <w:spacing w:before="120" w:after="40"/>
        <w:rPr>
          <w:color w:val="1F4D78"/>
          <w:sz w:val="24"/>
          <w:szCs w:val="24"/>
        </w:rPr>
      </w:pPr>
    </w:p>
    <w:p w14:paraId="4B445DB1" w14:textId="77777777" w:rsidR="00E64077" w:rsidRDefault="00E64077"/>
    <w:p w14:paraId="18CB3954" w14:textId="05A63DFD" w:rsidR="00E64077" w:rsidRPr="003F6E8E" w:rsidRDefault="005E4556">
      <w:pPr>
        <w:spacing w:before="120" w:after="40"/>
        <w:rPr>
          <w:sz w:val="24"/>
          <w:szCs w:val="24"/>
        </w:rPr>
      </w:pPr>
      <w:r w:rsidRPr="003F6E8E">
        <w:rPr>
          <w:b/>
          <w:bCs/>
          <w:color w:val="1F3864"/>
          <w:sz w:val="24"/>
          <w:szCs w:val="24"/>
        </w:rPr>
        <w:t>Q</w:t>
      </w:r>
      <w:r w:rsidR="00BD7035">
        <w:rPr>
          <w:b/>
          <w:bCs/>
          <w:color w:val="1F3864"/>
          <w:sz w:val="24"/>
          <w:szCs w:val="24"/>
        </w:rPr>
        <w:t>22</w:t>
      </w:r>
      <w:r w:rsidRPr="003F6E8E">
        <w:rPr>
          <w:b/>
          <w:bCs/>
          <w:color w:val="1F3864"/>
          <w:sz w:val="24"/>
          <w:szCs w:val="24"/>
        </w:rPr>
        <w:t xml:space="preserve">.  </w:t>
      </w:r>
      <w:r w:rsidRPr="003F6E8E">
        <w:rPr>
          <w:color w:val="1F3864"/>
          <w:sz w:val="24"/>
          <w:szCs w:val="24"/>
        </w:rPr>
        <w:t>What is Virtual Reality (VR) and what museum experiences can it create?</w:t>
      </w:r>
    </w:p>
    <w:p w14:paraId="4762FFD1" w14:textId="77777777" w:rsidR="00E64077" w:rsidRDefault="005E4556">
      <w:pPr>
        <w:spacing w:after="80"/>
      </w:pPr>
      <w:r>
        <w:rPr>
          <w:b/>
          <w:bCs/>
          <w:color w:val="8B0000"/>
          <w:sz w:val="16"/>
          <w:szCs w:val="16"/>
        </w:rPr>
        <w:t xml:space="preserve">  ▸ Target Keywords: </w:t>
      </w:r>
      <w:r>
        <w:rPr>
          <w:i/>
          <w:iCs/>
          <w:color w:val="777777"/>
          <w:sz w:val="16"/>
          <w:szCs w:val="16"/>
        </w:rPr>
        <w:t>virtual reality museum India, VR museum experience, VR heritage India</w:t>
      </w:r>
    </w:p>
    <w:p w14:paraId="3A148FD7" w14:textId="77777777" w:rsidR="00E64077" w:rsidRDefault="00E64077"/>
    <w:p w14:paraId="1AE5BB36" w14:textId="77777777" w:rsidR="003F6E8E" w:rsidRPr="003F6E8E" w:rsidRDefault="003F6E8E" w:rsidP="003F6E8E">
      <w:pPr>
        <w:pStyle w:val="font-claude-response-body"/>
        <w:rPr>
          <w:rFonts w:ascii="Calibri" w:eastAsia="Calibri" w:hAnsi="Calibri" w:cs="Calibri"/>
          <w:color w:val="404040"/>
          <w:sz w:val="20"/>
          <w:szCs w:val="20"/>
          <w:lang w:bidi="ar-SA"/>
        </w:rPr>
      </w:pPr>
      <w:r w:rsidRPr="003F6E8E">
        <w:rPr>
          <w:rFonts w:ascii="Calibri" w:eastAsia="Calibri" w:hAnsi="Calibri" w:cs="Calibri"/>
          <w:color w:val="404040"/>
          <w:sz w:val="20"/>
          <w:szCs w:val="20"/>
          <w:lang w:bidi="ar-SA"/>
        </w:rPr>
        <w:lastRenderedPageBreak/>
        <w:t>Virtual Reality (VR) is a fully computer-generated or filmed environment that visitors enter through a headset, which replaces their view of the real world and places them inside a digital space they can look around within.</w:t>
      </w:r>
    </w:p>
    <w:p w14:paraId="7A4BBCF0" w14:textId="77777777" w:rsidR="003F6E8E" w:rsidRPr="003F6E8E" w:rsidRDefault="003F6E8E" w:rsidP="003F6E8E">
      <w:pPr>
        <w:pStyle w:val="font-claude-response-body"/>
        <w:rPr>
          <w:rFonts w:ascii="Calibri" w:eastAsia="Calibri" w:hAnsi="Calibri" w:cs="Calibri"/>
          <w:color w:val="404040"/>
          <w:sz w:val="20"/>
          <w:szCs w:val="20"/>
          <w:lang w:bidi="ar-SA"/>
        </w:rPr>
      </w:pPr>
      <w:r w:rsidRPr="003F6E8E">
        <w:rPr>
          <w:rFonts w:ascii="Calibri" w:eastAsia="Calibri" w:hAnsi="Calibri" w:cs="Calibri"/>
          <w:color w:val="404040"/>
          <w:sz w:val="20"/>
          <w:szCs w:val="20"/>
          <w:lang w:bidi="ar-SA"/>
        </w:rPr>
        <w:t>In a museum, VR is powerful because it can transport visitors somewhere they could never otherwise go — inside a cave closed to the public, back in time to a lost civilisation, or into a sacred moment recreated in full detail. The visitor is not watching the scene; they are standing inside it.</w:t>
      </w:r>
    </w:p>
    <w:p w14:paraId="469C377A" w14:textId="77777777" w:rsidR="003F6E8E" w:rsidRPr="003F6E8E" w:rsidRDefault="003F6E8E" w:rsidP="003F6E8E">
      <w:pPr>
        <w:pStyle w:val="font-claude-response-body"/>
        <w:rPr>
          <w:rFonts w:ascii="Calibri" w:eastAsia="Calibri" w:hAnsi="Calibri" w:cs="Calibri"/>
          <w:color w:val="404040"/>
          <w:sz w:val="20"/>
          <w:szCs w:val="20"/>
          <w:lang w:bidi="ar-SA"/>
        </w:rPr>
      </w:pPr>
      <w:r w:rsidRPr="003F6E8E">
        <w:rPr>
          <w:rFonts w:ascii="Calibri" w:eastAsia="Calibri" w:hAnsi="Calibri" w:cs="Calibri"/>
          <w:color w:val="404040"/>
          <w:sz w:val="20"/>
          <w:szCs w:val="20"/>
          <w:lang w:bidi="ar-SA"/>
        </w:rPr>
        <w:t>Museum VR content is produced either as animated stereoscopic 3D or filmed stereoscopic 3D using special VR cameras — and Fusion VR has in-house equipment and expertise for both. For the general public, the experience is designed to be largely passive: visitors simply wear the headset and enjoy the journey, with no need to learn to operate the device — making VR practical for high visitor volumes of all ages.</w:t>
      </w:r>
    </w:p>
    <w:p w14:paraId="7209198F" w14:textId="77777777" w:rsidR="003F6E8E" w:rsidRDefault="003F6E8E" w:rsidP="003F6E8E">
      <w:pPr>
        <w:pStyle w:val="font-claude-response-body"/>
        <w:rPr>
          <w:rFonts w:ascii="Calibri" w:eastAsia="Calibri" w:hAnsi="Calibri" w:cs="Calibri"/>
          <w:color w:val="404040"/>
          <w:sz w:val="20"/>
          <w:szCs w:val="20"/>
          <w:lang w:bidi="ar-SA"/>
        </w:rPr>
      </w:pPr>
      <w:r w:rsidRPr="003F6E8E">
        <w:rPr>
          <w:rFonts w:ascii="Calibri" w:eastAsia="Calibri" w:hAnsi="Calibri" w:cs="Calibri"/>
          <w:color w:val="404040"/>
          <w:sz w:val="20"/>
          <w:szCs w:val="20"/>
          <w:lang w:bidi="ar-SA"/>
        </w:rPr>
        <w:t xml:space="preserve">Fusion VR was the first company from India to officially launch VR experiences, for </w:t>
      </w:r>
      <w:proofErr w:type="spellStart"/>
      <w:r w:rsidRPr="003F6E8E">
        <w:rPr>
          <w:rFonts w:ascii="Calibri" w:eastAsia="Calibri" w:hAnsi="Calibri" w:cs="Calibri"/>
          <w:color w:val="404040"/>
          <w:sz w:val="20"/>
          <w:szCs w:val="20"/>
          <w:lang w:bidi="ar-SA"/>
        </w:rPr>
        <w:t>ImmeX</w:t>
      </w:r>
      <w:proofErr w:type="spellEnd"/>
      <w:r w:rsidRPr="003F6E8E">
        <w:rPr>
          <w:rFonts w:ascii="Calibri" w:eastAsia="Calibri" w:hAnsi="Calibri" w:cs="Calibri"/>
          <w:color w:val="404040"/>
          <w:sz w:val="20"/>
          <w:szCs w:val="20"/>
          <w:lang w:bidi="ar-SA"/>
        </w:rPr>
        <w:t xml:space="preserve"> Zone across India, Singapore, and Dubai in early 2014. Its museum VR work since includes the </w:t>
      </w:r>
      <w:proofErr w:type="spellStart"/>
      <w:r w:rsidRPr="003F6E8E">
        <w:rPr>
          <w:rFonts w:ascii="Calibri" w:eastAsia="Calibri" w:hAnsi="Calibri" w:cs="Calibri"/>
          <w:color w:val="404040"/>
          <w:sz w:val="20"/>
          <w:szCs w:val="20"/>
          <w:lang w:bidi="ar-SA"/>
        </w:rPr>
        <w:t>Porunai</w:t>
      </w:r>
      <w:proofErr w:type="spellEnd"/>
      <w:r w:rsidRPr="003F6E8E">
        <w:rPr>
          <w:rFonts w:ascii="Calibri" w:eastAsia="Calibri" w:hAnsi="Calibri" w:cs="Calibri"/>
          <w:color w:val="404040"/>
          <w:sz w:val="20"/>
          <w:szCs w:val="20"/>
          <w:lang w:bidi="ar-SA"/>
        </w:rPr>
        <w:t xml:space="preserve"> VR Boat Ride, Tales of Ajanta, and Tears of Vivekananda.</w:t>
      </w:r>
    </w:p>
    <w:p w14:paraId="4C72D2A5" w14:textId="77777777" w:rsidR="003F6E8E" w:rsidRDefault="003F6E8E" w:rsidP="003F6E8E">
      <w:pPr>
        <w:pStyle w:val="font-claude-response-body"/>
        <w:rPr>
          <w:rFonts w:ascii="Calibri" w:eastAsia="Calibri" w:hAnsi="Calibri" w:cs="Calibri"/>
          <w:color w:val="404040"/>
          <w:sz w:val="20"/>
          <w:szCs w:val="20"/>
          <w:lang w:bidi="ar-SA"/>
        </w:rPr>
      </w:pPr>
    </w:p>
    <w:p w14:paraId="05B16960" w14:textId="579EFA0F" w:rsidR="003F6E8E" w:rsidRPr="003F6E8E" w:rsidRDefault="003F6E8E" w:rsidP="003F6E8E">
      <w:pPr>
        <w:pStyle w:val="font-claude-response-body"/>
        <w:rPr>
          <w:rFonts w:ascii="Calibri" w:eastAsia="Calibri" w:hAnsi="Calibri" w:cs="Calibri"/>
          <w:color w:val="1F3864"/>
          <w:lang w:bidi="ar-SA"/>
        </w:rPr>
      </w:pPr>
      <w:r w:rsidRPr="003F6E8E">
        <w:rPr>
          <w:rFonts w:ascii="Calibri" w:eastAsia="Calibri" w:hAnsi="Calibri" w:cs="Calibri"/>
          <w:color w:val="1F3864"/>
          <w:lang w:bidi="ar-SA"/>
        </w:rPr>
        <w:t>Q</w:t>
      </w:r>
      <w:r w:rsidR="00BD7035">
        <w:rPr>
          <w:rFonts w:ascii="Calibri" w:eastAsia="Calibri" w:hAnsi="Calibri" w:cs="Calibri"/>
          <w:color w:val="1F3864"/>
          <w:lang w:bidi="ar-SA"/>
        </w:rPr>
        <w:t>23</w:t>
      </w:r>
      <w:r w:rsidRPr="003F6E8E">
        <w:rPr>
          <w:rFonts w:ascii="Calibri" w:eastAsia="Calibri" w:hAnsi="Calibri" w:cs="Calibri"/>
          <w:color w:val="1F3864"/>
          <w:lang w:bidi="ar-SA"/>
        </w:rPr>
        <w:t>. What are AR and MR, and how are they different from VR in museum exhibits?</w:t>
      </w:r>
    </w:p>
    <w:p w14:paraId="4DB20DD4" w14:textId="77777777" w:rsidR="00867F10" w:rsidRPr="00867F10" w:rsidRDefault="00867F10" w:rsidP="00867F10">
      <w:pPr>
        <w:spacing w:before="100" w:beforeAutospacing="1" w:after="100" w:afterAutospacing="1"/>
        <w:rPr>
          <w:rFonts w:eastAsia="Times New Roman"/>
          <w:color w:val="auto"/>
          <w:lang w:bidi="hi-IN"/>
        </w:rPr>
      </w:pPr>
      <w:r w:rsidRPr="00867F10">
        <w:rPr>
          <w:rFonts w:eastAsia="Times New Roman"/>
          <w:color w:val="auto"/>
          <w:lang w:bidi="hi-IN"/>
        </w:rPr>
        <w:t>AR (Augmented Reality) and MR (Mixed Reality) both blend digital content with the real world, unlike VR which replaces the real world entirely. Understanding the difference helps a museum choose the right technology for each exhibit.</w:t>
      </w:r>
    </w:p>
    <w:tbl>
      <w:tblPr>
        <w:tblStyle w:val="GridTable4-Accent1"/>
        <w:tblW w:w="0" w:type="auto"/>
        <w:tblLook w:val="04A0" w:firstRow="1" w:lastRow="0" w:firstColumn="1" w:lastColumn="0" w:noHBand="0" w:noVBand="1"/>
      </w:tblPr>
      <w:tblGrid>
        <w:gridCol w:w="504"/>
        <w:gridCol w:w="4793"/>
        <w:gridCol w:w="2695"/>
      </w:tblGrid>
      <w:tr w:rsidR="00867F10" w:rsidRPr="00867F10" w14:paraId="446824D5"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2C96172" w14:textId="77777777" w:rsidR="00867F10" w:rsidRPr="00DA491C" w:rsidRDefault="00867F10" w:rsidP="00867F10">
            <w:pPr>
              <w:rPr>
                <w:rFonts w:eastAsia="Times New Roman"/>
                <w:color w:val="FFFFFF"/>
                <w:lang w:bidi="hi-IN"/>
              </w:rPr>
            </w:pPr>
          </w:p>
        </w:tc>
        <w:tc>
          <w:tcPr>
            <w:tcW w:w="0" w:type="auto"/>
            <w:hideMark/>
          </w:tcPr>
          <w:p w14:paraId="42AC2DAD" w14:textId="77777777" w:rsidR="00867F10" w:rsidRPr="00DA491C" w:rsidRDefault="00867F10" w:rsidP="00867F10">
            <w:pPr>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bidi="hi-IN"/>
              </w:rPr>
            </w:pPr>
            <w:r w:rsidRPr="00DA491C">
              <w:rPr>
                <w:rFonts w:eastAsia="Times New Roman"/>
                <w:color w:val="FFFFFF"/>
                <w:lang w:bidi="hi-IN"/>
              </w:rPr>
              <w:t>What It Does</w:t>
            </w:r>
          </w:p>
        </w:tc>
        <w:tc>
          <w:tcPr>
            <w:tcW w:w="0" w:type="auto"/>
            <w:hideMark/>
          </w:tcPr>
          <w:p w14:paraId="626128D3" w14:textId="77777777" w:rsidR="00867F10" w:rsidRPr="00DA491C" w:rsidRDefault="00867F10" w:rsidP="00867F10">
            <w:pPr>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bidi="hi-IN"/>
              </w:rPr>
            </w:pPr>
            <w:r w:rsidRPr="00DA491C">
              <w:rPr>
                <w:rFonts w:eastAsia="Times New Roman"/>
                <w:color w:val="FFFFFF"/>
                <w:lang w:bidi="hi-IN"/>
              </w:rPr>
              <w:t>Real World Visible?</w:t>
            </w:r>
          </w:p>
        </w:tc>
      </w:tr>
      <w:tr w:rsidR="00867F10" w:rsidRPr="00867F10" w14:paraId="7EE76D86"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9D4B8" w14:textId="77777777" w:rsidR="00867F10" w:rsidRPr="00867F10" w:rsidRDefault="00867F10" w:rsidP="00867F10">
            <w:pPr>
              <w:rPr>
                <w:rFonts w:eastAsia="Times New Roman"/>
                <w:color w:val="auto"/>
                <w:lang w:bidi="hi-IN"/>
              </w:rPr>
            </w:pPr>
            <w:r w:rsidRPr="00867F10">
              <w:rPr>
                <w:rFonts w:eastAsia="Times New Roman"/>
                <w:color w:val="auto"/>
                <w:lang w:bidi="hi-IN"/>
              </w:rPr>
              <w:t>VR</w:t>
            </w:r>
          </w:p>
        </w:tc>
        <w:tc>
          <w:tcPr>
            <w:tcW w:w="0" w:type="auto"/>
            <w:hideMark/>
          </w:tcPr>
          <w:p w14:paraId="134292C7" w14:textId="77777777" w:rsidR="00867F10" w:rsidRPr="00867F10" w:rsidRDefault="00867F10" w:rsidP="00867F10">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867F10">
              <w:rPr>
                <w:rFonts w:eastAsia="Times New Roman"/>
                <w:color w:val="auto"/>
                <w:lang w:bidi="hi-IN"/>
              </w:rPr>
              <w:t>Fully virtual world via headset</w:t>
            </w:r>
          </w:p>
        </w:tc>
        <w:tc>
          <w:tcPr>
            <w:tcW w:w="0" w:type="auto"/>
            <w:hideMark/>
          </w:tcPr>
          <w:p w14:paraId="7C05A066" w14:textId="77777777" w:rsidR="00867F10" w:rsidRPr="00867F10" w:rsidRDefault="00867F10" w:rsidP="00867F10">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867F10">
              <w:rPr>
                <w:rFonts w:eastAsia="Times New Roman"/>
                <w:color w:val="auto"/>
                <w:lang w:bidi="hi-IN"/>
              </w:rPr>
              <w:t>No — replaced entirely</w:t>
            </w:r>
          </w:p>
        </w:tc>
      </w:tr>
      <w:tr w:rsidR="00867F10" w:rsidRPr="00867F10" w14:paraId="37F12981"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0F61B348" w14:textId="77777777" w:rsidR="00867F10" w:rsidRPr="00867F10" w:rsidRDefault="00867F10" w:rsidP="00867F10">
            <w:pPr>
              <w:rPr>
                <w:rFonts w:eastAsia="Times New Roman"/>
                <w:color w:val="auto"/>
                <w:lang w:bidi="hi-IN"/>
              </w:rPr>
            </w:pPr>
            <w:r w:rsidRPr="00867F10">
              <w:rPr>
                <w:rFonts w:eastAsia="Times New Roman"/>
                <w:color w:val="auto"/>
                <w:lang w:bidi="hi-IN"/>
              </w:rPr>
              <w:t>AR</w:t>
            </w:r>
          </w:p>
        </w:tc>
        <w:tc>
          <w:tcPr>
            <w:tcW w:w="0" w:type="auto"/>
            <w:hideMark/>
          </w:tcPr>
          <w:p w14:paraId="32277F8A" w14:textId="77777777" w:rsidR="00867F10" w:rsidRPr="00867F10" w:rsidRDefault="00867F10" w:rsidP="00867F10">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867F10">
              <w:rPr>
                <w:rFonts w:eastAsia="Times New Roman"/>
                <w:color w:val="auto"/>
                <w:lang w:bidi="hi-IN"/>
              </w:rPr>
              <w:t>Digital content overlaid on reality, via phone or glasses</w:t>
            </w:r>
          </w:p>
        </w:tc>
        <w:tc>
          <w:tcPr>
            <w:tcW w:w="0" w:type="auto"/>
            <w:hideMark/>
          </w:tcPr>
          <w:p w14:paraId="30549552" w14:textId="77777777" w:rsidR="00867F10" w:rsidRPr="00867F10" w:rsidRDefault="00867F10" w:rsidP="00867F10">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867F10">
              <w:rPr>
                <w:rFonts w:eastAsia="Times New Roman"/>
                <w:color w:val="auto"/>
                <w:lang w:bidi="hi-IN"/>
              </w:rPr>
              <w:t>Yes</w:t>
            </w:r>
          </w:p>
        </w:tc>
      </w:tr>
      <w:tr w:rsidR="00867F10" w:rsidRPr="00867F10" w14:paraId="7C19918F"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214FA" w14:textId="77777777" w:rsidR="00867F10" w:rsidRPr="00867F10" w:rsidRDefault="00867F10" w:rsidP="00867F10">
            <w:pPr>
              <w:rPr>
                <w:rFonts w:eastAsia="Times New Roman"/>
                <w:color w:val="auto"/>
                <w:lang w:bidi="hi-IN"/>
              </w:rPr>
            </w:pPr>
            <w:r w:rsidRPr="00867F10">
              <w:rPr>
                <w:rFonts w:eastAsia="Times New Roman"/>
                <w:color w:val="auto"/>
                <w:lang w:bidi="hi-IN"/>
              </w:rPr>
              <w:t>MR</w:t>
            </w:r>
          </w:p>
        </w:tc>
        <w:tc>
          <w:tcPr>
            <w:tcW w:w="0" w:type="auto"/>
            <w:hideMark/>
          </w:tcPr>
          <w:p w14:paraId="4B7B8FDD" w14:textId="77777777" w:rsidR="00867F10" w:rsidRPr="00867F10" w:rsidRDefault="00867F10" w:rsidP="00867F10">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867F10">
              <w:rPr>
                <w:rFonts w:eastAsia="Times New Roman"/>
                <w:color w:val="auto"/>
                <w:lang w:bidi="hi-IN"/>
              </w:rPr>
              <w:t>Digital objects anchored into and interacting with reality</w:t>
            </w:r>
          </w:p>
        </w:tc>
        <w:tc>
          <w:tcPr>
            <w:tcW w:w="0" w:type="auto"/>
            <w:hideMark/>
          </w:tcPr>
          <w:p w14:paraId="5E4AF157" w14:textId="77777777" w:rsidR="00867F10" w:rsidRPr="00867F10" w:rsidRDefault="00867F10" w:rsidP="00867F10">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867F10">
              <w:rPr>
                <w:rFonts w:eastAsia="Times New Roman"/>
                <w:color w:val="auto"/>
                <w:lang w:bidi="hi-IN"/>
              </w:rPr>
              <w:t>Yes — blended and interactive</w:t>
            </w:r>
          </w:p>
        </w:tc>
      </w:tr>
    </w:tbl>
    <w:p w14:paraId="7BF21DEC" w14:textId="77777777" w:rsidR="00867F10" w:rsidRPr="00867F10" w:rsidRDefault="00867F10" w:rsidP="00867F10">
      <w:pPr>
        <w:spacing w:before="100" w:beforeAutospacing="1" w:after="100" w:afterAutospacing="1"/>
        <w:rPr>
          <w:rFonts w:eastAsia="Times New Roman"/>
          <w:color w:val="auto"/>
          <w:lang w:bidi="hi-IN"/>
        </w:rPr>
      </w:pPr>
      <w:r w:rsidRPr="00867F10">
        <w:rPr>
          <w:rFonts w:eastAsia="Times New Roman"/>
          <w:color w:val="auto"/>
          <w:lang w:bidi="hi-IN"/>
        </w:rPr>
        <w:t>In simple terms: with VR you are transported into a closed virtual world; with AR, a visitor points a phone or tablet at an artefact and sees information, animation, or a reconstruction appear over it; and with MR, digital objects are anchored into the real space and can be interacted with — a virtual figure appearing to sit on a real chair, or a 3D model examined from every angle.</w:t>
      </w:r>
    </w:p>
    <w:p w14:paraId="1272D40F" w14:textId="77777777" w:rsidR="00867F10" w:rsidRPr="00867F10" w:rsidRDefault="00867F10" w:rsidP="00867F10">
      <w:pPr>
        <w:spacing w:before="100" w:beforeAutospacing="1" w:after="100" w:afterAutospacing="1"/>
        <w:rPr>
          <w:rFonts w:eastAsia="Times New Roman"/>
          <w:color w:val="auto"/>
          <w:lang w:bidi="hi-IN"/>
        </w:rPr>
      </w:pPr>
      <w:r w:rsidRPr="00867F10">
        <w:rPr>
          <w:rFonts w:eastAsia="Times New Roman"/>
          <w:color w:val="auto"/>
          <w:lang w:bidi="hi-IN"/>
        </w:rPr>
        <w:t xml:space="preserve">In museums, AR is ideal for bringing static exhibits and printed panels to life, while MR suits interactive 3D exploration. Fusion VR delivers both — including AR/MR photobooths at the Amma Memorial, the </w:t>
      </w:r>
      <w:proofErr w:type="spellStart"/>
      <w:r w:rsidRPr="00867F10">
        <w:rPr>
          <w:rFonts w:eastAsia="Times New Roman"/>
          <w:color w:val="auto"/>
          <w:lang w:bidi="hi-IN"/>
        </w:rPr>
        <w:t>Kalaignar</w:t>
      </w:r>
      <w:proofErr w:type="spellEnd"/>
      <w:r w:rsidRPr="00867F10">
        <w:rPr>
          <w:rFonts w:eastAsia="Times New Roman"/>
          <w:color w:val="auto"/>
          <w:lang w:bidi="hi-IN"/>
        </w:rPr>
        <w:t xml:space="preserve"> Memorial, and the Swami Vivekananda House, which let visitors take a photo alongside these iconic figures delivered straight to their phone.</w:t>
      </w:r>
    </w:p>
    <w:p w14:paraId="62CB8B24" w14:textId="77777777" w:rsidR="00FA17ED" w:rsidRDefault="00FA17ED" w:rsidP="00FA17ED">
      <w:pPr>
        <w:pStyle w:val="Heading2"/>
        <w:spacing w:before="300" w:after="80"/>
      </w:pPr>
      <w:r>
        <w:rPr>
          <w:b/>
          <w:bCs/>
          <w:color w:val="1F3864"/>
        </w:rPr>
        <w:t>Q23A.  Which types of museums and institutions can benefit from Museum 2.0 digitisation and immersive museum implementation?</w:t>
      </w:r>
    </w:p>
    <w:p w14:paraId="35A5CC15" w14:textId="77777777" w:rsidR="00FA17ED" w:rsidRDefault="00FA17ED" w:rsidP="00FA17ED">
      <w:pPr>
        <w:spacing w:after="140"/>
      </w:pPr>
      <w:r>
        <w:rPr>
          <w:b/>
          <w:bCs/>
          <w:i/>
          <w:iCs/>
          <w:color w:val="8B0000"/>
          <w:sz w:val="19"/>
          <w:szCs w:val="19"/>
        </w:rPr>
        <w:t xml:space="preserve">Target Keywords: </w:t>
      </w:r>
      <w:r>
        <w:rPr>
          <w:i/>
          <w:iCs/>
          <w:color w:val="8B0000"/>
          <w:sz w:val="19"/>
          <w:szCs w:val="19"/>
        </w:rPr>
        <w:t>types of museums digitisation India, museum segments Museum 2.0, immersive museum implementation India, which museums benefit digital, institutions immersive museum India</w:t>
      </w:r>
    </w:p>
    <w:p w14:paraId="3493109B" w14:textId="77777777" w:rsidR="00FA17ED" w:rsidRDefault="00FA17ED" w:rsidP="00FA17ED">
      <w:pPr>
        <w:spacing w:after="140"/>
        <w:jc w:val="both"/>
      </w:pPr>
      <w:r>
        <w:rPr>
          <w:color w:val="222222"/>
        </w:rPr>
        <w:t>Almost every kind of museum and cultural institution can benefit from Museum 2.0 digitisation and immersive museum implementation, because immersive storytelling adapts to any subject — at Fusion VR we have designed experiences across a wide spectrum of themes, and the approach scales from a single gallery to a full turnkey museum. Whether an institution is upgrading a traditional museum or building a new one from the ground up, immersive experiences make whatever it preserves more engaging, accessible, and memorable.</w:t>
      </w:r>
    </w:p>
    <w:p w14:paraId="08F0CF06" w14:textId="77777777" w:rsidR="00FA17ED" w:rsidRDefault="00FA17ED" w:rsidP="00FA17ED">
      <w:pPr>
        <w:spacing w:after="140"/>
        <w:jc w:val="both"/>
      </w:pPr>
      <w:r>
        <w:rPr>
          <w:color w:val="222222"/>
        </w:rPr>
        <w:t>The segments that benefit most, with examples from our delivered work, include: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600"/>
        <w:gridCol w:w="3380"/>
        <w:gridCol w:w="3380"/>
      </w:tblGrid>
      <w:tr w:rsidR="00FA17ED" w14:paraId="335C9DAA" w14:textId="77777777" w:rsidTr="00F44F6D">
        <w:trPr>
          <w:tblHeader/>
        </w:trPr>
        <w:tc>
          <w:tcPr>
            <w:tcW w:w="2600" w:type="dxa"/>
            <w:shd w:val="clear" w:color="auto" w:fill="8B0000"/>
            <w:tcMar>
              <w:top w:w="60" w:type="dxa"/>
              <w:left w:w="110" w:type="dxa"/>
              <w:bottom w:w="60" w:type="dxa"/>
              <w:right w:w="110" w:type="dxa"/>
            </w:tcMar>
          </w:tcPr>
          <w:p w14:paraId="1942BBF3" w14:textId="77777777" w:rsidR="00FA17ED" w:rsidRDefault="00FA17ED" w:rsidP="00F44F6D">
            <w:r>
              <w:rPr>
                <w:b/>
                <w:bCs/>
                <w:color w:val="FFFFFF"/>
              </w:rPr>
              <w:t>Museum / institution type</w:t>
            </w:r>
          </w:p>
        </w:tc>
        <w:tc>
          <w:tcPr>
            <w:tcW w:w="3380" w:type="dxa"/>
            <w:shd w:val="clear" w:color="auto" w:fill="8B0000"/>
            <w:tcMar>
              <w:top w:w="60" w:type="dxa"/>
              <w:left w:w="110" w:type="dxa"/>
              <w:bottom w:w="60" w:type="dxa"/>
              <w:right w:w="110" w:type="dxa"/>
            </w:tcMar>
          </w:tcPr>
          <w:p w14:paraId="3031178B" w14:textId="77777777" w:rsidR="00FA17ED" w:rsidRDefault="00FA17ED" w:rsidP="00F44F6D">
            <w:r>
              <w:rPr>
                <w:b/>
                <w:bCs/>
                <w:color w:val="FFFFFF"/>
              </w:rPr>
              <w:t>How digitisation helps</w:t>
            </w:r>
          </w:p>
        </w:tc>
        <w:tc>
          <w:tcPr>
            <w:tcW w:w="3380" w:type="dxa"/>
            <w:shd w:val="clear" w:color="auto" w:fill="8B0000"/>
            <w:tcMar>
              <w:top w:w="60" w:type="dxa"/>
              <w:left w:w="110" w:type="dxa"/>
              <w:bottom w:w="60" w:type="dxa"/>
              <w:right w:w="110" w:type="dxa"/>
            </w:tcMar>
          </w:tcPr>
          <w:p w14:paraId="66610729" w14:textId="77777777" w:rsidR="00FA17ED" w:rsidRDefault="00FA17ED" w:rsidP="00F44F6D">
            <w:r>
              <w:rPr>
                <w:b/>
                <w:bCs/>
                <w:color w:val="FFFFFF"/>
              </w:rPr>
              <w:t>Fusion VR example</w:t>
            </w:r>
          </w:p>
        </w:tc>
      </w:tr>
      <w:tr w:rsidR="00FA17ED" w14:paraId="62EB4443" w14:textId="77777777" w:rsidTr="00F44F6D">
        <w:tc>
          <w:tcPr>
            <w:tcW w:w="2600" w:type="dxa"/>
            <w:shd w:val="clear" w:color="auto" w:fill="FFFFFF"/>
            <w:tcMar>
              <w:top w:w="60" w:type="dxa"/>
              <w:left w:w="110" w:type="dxa"/>
              <w:bottom w:w="60" w:type="dxa"/>
              <w:right w:w="110" w:type="dxa"/>
            </w:tcMar>
          </w:tcPr>
          <w:p w14:paraId="03196092" w14:textId="77777777" w:rsidR="00FA17ED" w:rsidRDefault="00FA17ED" w:rsidP="00F44F6D">
            <w:r>
              <w:rPr>
                <w:b/>
                <w:bCs/>
                <w:color w:val="222222"/>
              </w:rPr>
              <w:t>Archaeology &amp; history museums</w:t>
            </w:r>
          </w:p>
        </w:tc>
        <w:tc>
          <w:tcPr>
            <w:tcW w:w="3380" w:type="dxa"/>
            <w:shd w:val="clear" w:color="auto" w:fill="FFFFFF"/>
            <w:tcMar>
              <w:top w:w="60" w:type="dxa"/>
              <w:left w:w="110" w:type="dxa"/>
              <w:bottom w:w="60" w:type="dxa"/>
              <w:right w:w="110" w:type="dxa"/>
            </w:tcMar>
          </w:tcPr>
          <w:p w14:paraId="7F9A8465" w14:textId="77777777" w:rsidR="00FA17ED" w:rsidRDefault="00FA17ED" w:rsidP="00F44F6D">
            <w:r>
              <w:rPr>
                <w:color w:val="222222"/>
              </w:rPr>
              <w:t>Virtual and augmented reality that transport visitors to past eras and sites</w:t>
            </w:r>
          </w:p>
        </w:tc>
        <w:tc>
          <w:tcPr>
            <w:tcW w:w="3380" w:type="dxa"/>
            <w:shd w:val="clear" w:color="auto" w:fill="FFFFFF"/>
            <w:tcMar>
              <w:top w:w="60" w:type="dxa"/>
              <w:left w:w="110" w:type="dxa"/>
              <w:bottom w:w="60" w:type="dxa"/>
              <w:right w:w="110" w:type="dxa"/>
            </w:tcMar>
          </w:tcPr>
          <w:p w14:paraId="65D62235" w14:textId="77777777" w:rsidR="00FA17ED" w:rsidRDefault="00FA17ED" w:rsidP="00F44F6D">
            <w:proofErr w:type="spellStart"/>
            <w:r>
              <w:rPr>
                <w:color w:val="222222"/>
              </w:rPr>
              <w:t>Porunai</w:t>
            </w:r>
            <w:proofErr w:type="spellEnd"/>
            <w:r>
              <w:rPr>
                <w:color w:val="222222"/>
              </w:rPr>
              <w:t xml:space="preserve"> Museum; Tales of Ajanta; Pallava Dynasty 7DX, Mahabalipuram</w:t>
            </w:r>
          </w:p>
        </w:tc>
      </w:tr>
      <w:tr w:rsidR="00FA17ED" w14:paraId="329B18BE" w14:textId="77777777" w:rsidTr="00F44F6D">
        <w:tc>
          <w:tcPr>
            <w:tcW w:w="2600" w:type="dxa"/>
            <w:shd w:val="clear" w:color="auto" w:fill="F2F2F2"/>
            <w:tcMar>
              <w:top w:w="60" w:type="dxa"/>
              <w:left w:w="110" w:type="dxa"/>
              <w:bottom w:w="60" w:type="dxa"/>
              <w:right w:w="110" w:type="dxa"/>
            </w:tcMar>
          </w:tcPr>
          <w:p w14:paraId="76A6A597" w14:textId="77777777" w:rsidR="00FA17ED" w:rsidRDefault="00FA17ED" w:rsidP="00F44F6D">
            <w:r>
              <w:rPr>
                <w:b/>
                <w:bCs/>
                <w:color w:val="222222"/>
              </w:rPr>
              <w:lastRenderedPageBreak/>
              <w:t>Religious, spiritual &amp; cultural museums</w:t>
            </w:r>
          </w:p>
        </w:tc>
        <w:tc>
          <w:tcPr>
            <w:tcW w:w="3380" w:type="dxa"/>
            <w:shd w:val="clear" w:color="auto" w:fill="F2F2F2"/>
            <w:tcMar>
              <w:top w:w="60" w:type="dxa"/>
              <w:left w:w="110" w:type="dxa"/>
              <w:bottom w:w="60" w:type="dxa"/>
              <w:right w:w="110" w:type="dxa"/>
            </w:tcMar>
          </w:tcPr>
          <w:p w14:paraId="722B773B" w14:textId="77777777" w:rsidR="00FA17ED" w:rsidRDefault="00FA17ED" w:rsidP="00F44F6D">
            <w:r>
              <w:rPr>
                <w:color w:val="222222"/>
              </w:rPr>
              <w:t>Multimedia experiences that carry narratives and values across generations</w:t>
            </w:r>
          </w:p>
        </w:tc>
        <w:tc>
          <w:tcPr>
            <w:tcW w:w="3380" w:type="dxa"/>
            <w:shd w:val="clear" w:color="auto" w:fill="F2F2F2"/>
            <w:tcMar>
              <w:top w:w="60" w:type="dxa"/>
              <w:left w:w="110" w:type="dxa"/>
              <w:bottom w:w="60" w:type="dxa"/>
              <w:right w:w="110" w:type="dxa"/>
            </w:tcMar>
          </w:tcPr>
          <w:p w14:paraId="088A0980" w14:textId="77777777" w:rsidR="00FA17ED" w:rsidRDefault="00FA17ED" w:rsidP="00F44F6D">
            <w:r>
              <w:rPr>
                <w:color w:val="222222"/>
              </w:rPr>
              <w:t>Experience Vivekananda (Ramakrishna Mission); Adi Shankara; Shri Aurobindo (Auroville); Odyssey of Hanuman 7DX, Ayodhya</w:t>
            </w:r>
          </w:p>
        </w:tc>
      </w:tr>
      <w:tr w:rsidR="00FA17ED" w14:paraId="3E8DF5B2" w14:textId="77777777" w:rsidTr="00F44F6D">
        <w:tc>
          <w:tcPr>
            <w:tcW w:w="2600" w:type="dxa"/>
            <w:shd w:val="clear" w:color="auto" w:fill="FFFFFF"/>
            <w:tcMar>
              <w:top w:w="60" w:type="dxa"/>
              <w:left w:w="110" w:type="dxa"/>
              <w:bottom w:w="60" w:type="dxa"/>
              <w:right w:w="110" w:type="dxa"/>
            </w:tcMar>
          </w:tcPr>
          <w:p w14:paraId="0310EF11" w14:textId="77777777" w:rsidR="00FA17ED" w:rsidRDefault="00FA17ED" w:rsidP="00F44F6D">
            <w:r>
              <w:rPr>
                <w:b/>
                <w:bCs/>
                <w:color w:val="222222"/>
              </w:rPr>
              <w:t>Memorial &amp; personality museums</w:t>
            </w:r>
          </w:p>
        </w:tc>
        <w:tc>
          <w:tcPr>
            <w:tcW w:w="3380" w:type="dxa"/>
            <w:shd w:val="clear" w:color="auto" w:fill="FFFFFF"/>
            <w:tcMar>
              <w:top w:w="60" w:type="dxa"/>
              <w:left w:w="110" w:type="dxa"/>
              <w:bottom w:w="60" w:type="dxa"/>
              <w:right w:w="110" w:type="dxa"/>
            </w:tcMar>
          </w:tcPr>
          <w:p w14:paraId="3BB021F0" w14:textId="77777777" w:rsidR="00FA17ED" w:rsidRDefault="00FA17ED" w:rsidP="00F44F6D">
            <w:r>
              <w:rPr>
                <w:color w:val="222222"/>
              </w:rPr>
              <w:t>Life-story galleries honouring leaders and icons</w:t>
            </w:r>
          </w:p>
        </w:tc>
        <w:tc>
          <w:tcPr>
            <w:tcW w:w="3380" w:type="dxa"/>
            <w:shd w:val="clear" w:color="auto" w:fill="FFFFFF"/>
            <w:tcMar>
              <w:top w:w="60" w:type="dxa"/>
              <w:left w:w="110" w:type="dxa"/>
              <w:bottom w:w="60" w:type="dxa"/>
              <w:right w:w="110" w:type="dxa"/>
            </w:tcMar>
          </w:tcPr>
          <w:p w14:paraId="6F12C7F5" w14:textId="77777777" w:rsidR="00FA17ED" w:rsidRDefault="00FA17ED" w:rsidP="00F44F6D">
            <w:r>
              <w:rPr>
                <w:color w:val="222222"/>
              </w:rPr>
              <w:t xml:space="preserve">Amma Memorial and </w:t>
            </w:r>
            <w:proofErr w:type="spellStart"/>
            <w:r>
              <w:rPr>
                <w:color w:val="222222"/>
              </w:rPr>
              <w:t>Kalaignar</w:t>
            </w:r>
            <w:proofErr w:type="spellEnd"/>
            <w:r>
              <w:rPr>
                <w:color w:val="222222"/>
              </w:rPr>
              <w:t xml:space="preserve"> Memorial museums, Chennai</w:t>
            </w:r>
          </w:p>
        </w:tc>
      </w:tr>
      <w:tr w:rsidR="00FA17ED" w14:paraId="5B5AF058" w14:textId="77777777" w:rsidTr="00F44F6D">
        <w:tc>
          <w:tcPr>
            <w:tcW w:w="2600" w:type="dxa"/>
            <w:shd w:val="clear" w:color="auto" w:fill="F2F2F2"/>
            <w:tcMar>
              <w:top w:w="60" w:type="dxa"/>
              <w:left w:w="110" w:type="dxa"/>
              <w:bottom w:w="60" w:type="dxa"/>
              <w:right w:w="110" w:type="dxa"/>
            </w:tcMar>
          </w:tcPr>
          <w:p w14:paraId="67177285" w14:textId="77777777" w:rsidR="00FA17ED" w:rsidRDefault="00FA17ED" w:rsidP="00F44F6D">
            <w:r>
              <w:rPr>
                <w:b/>
                <w:bCs/>
                <w:color w:val="222222"/>
              </w:rPr>
              <w:t>Government &amp; civic / policy museums</w:t>
            </w:r>
          </w:p>
        </w:tc>
        <w:tc>
          <w:tcPr>
            <w:tcW w:w="3380" w:type="dxa"/>
            <w:shd w:val="clear" w:color="auto" w:fill="F2F2F2"/>
            <w:tcMar>
              <w:top w:w="60" w:type="dxa"/>
              <w:left w:w="110" w:type="dxa"/>
              <w:bottom w:w="60" w:type="dxa"/>
              <w:right w:w="110" w:type="dxa"/>
            </w:tcMar>
          </w:tcPr>
          <w:p w14:paraId="099155C0" w14:textId="77777777" w:rsidR="00FA17ED" w:rsidRDefault="00FA17ED" w:rsidP="00F44F6D">
            <w:r>
              <w:rPr>
                <w:color w:val="222222"/>
              </w:rPr>
              <w:t>Interactive galleries that make policy, history, and achievements engaging</w:t>
            </w:r>
          </w:p>
        </w:tc>
        <w:tc>
          <w:tcPr>
            <w:tcW w:w="3380" w:type="dxa"/>
            <w:shd w:val="clear" w:color="auto" w:fill="F2F2F2"/>
            <w:tcMar>
              <w:top w:w="60" w:type="dxa"/>
              <w:left w:w="110" w:type="dxa"/>
              <w:bottom w:w="60" w:type="dxa"/>
              <w:right w:w="110" w:type="dxa"/>
            </w:tcMar>
          </w:tcPr>
          <w:p w14:paraId="27935CC6" w14:textId="77777777" w:rsidR="00FA17ED" w:rsidRDefault="00FA17ED" w:rsidP="00F44F6D">
            <w:r>
              <w:rPr>
                <w:color w:val="222222"/>
              </w:rPr>
              <w:t>TN Planning Commission Experience Centre (TNPAGE)</w:t>
            </w:r>
          </w:p>
        </w:tc>
      </w:tr>
      <w:tr w:rsidR="00FA17ED" w14:paraId="6209F784" w14:textId="77777777" w:rsidTr="00F44F6D">
        <w:tc>
          <w:tcPr>
            <w:tcW w:w="2600" w:type="dxa"/>
            <w:shd w:val="clear" w:color="auto" w:fill="FFFFFF"/>
            <w:tcMar>
              <w:top w:w="60" w:type="dxa"/>
              <w:left w:w="110" w:type="dxa"/>
              <w:bottom w:w="60" w:type="dxa"/>
              <w:right w:w="110" w:type="dxa"/>
            </w:tcMar>
          </w:tcPr>
          <w:p w14:paraId="4AC346B2" w14:textId="77777777" w:rsidR="00FA17ED" w:rsidRDefault="00FA17ED" w:rsidP="00F44F6D">
            <w:r>
              <w:rPr>
                <w:b/>
                <w:bCs/>
                <w:color w:val="222222"/>
              </w:rPr>
              <w:t>Defence &amp; technology museums</w:t>
            </w:r>
          </w:p>
        </w:tc>
        <w:tc>
          <w:tcPr>
            <w:tcW w:w="3380" w:type="dxa"/>
            <w:shd w:val="clear" w:color="auto" w:fill="FFFFFF"/>
            <w:tcMar>
              <w:top w:w="60" w:type="dxa"/>
              <w:left w:w="110" w:type="dxa"/>
              <w:bottom w:w="60" w:type="dxa"/>
              <w:right w:w="110" w:type="dxa"/>
            </w:tcMar>
          </w:tcPr>
          <w:p w14:paraId="407BF5A1" w14:textId="77777777" w:rsidR="00FA17ED" w:rsidRDefault="00FA17ED" w:rsidP="00F44F6D">
            <w:r>
              <w:rPr>
                <w:color w:val="222222"/>
              </w:rPr>
              <w:t>Engaging recreations of history, technology, and capability</w:t>
            </w:r>
          </w:p>
        </w:tc>
        <w:tc>
          <w:tcPr>
            <w:tcW w:w="3380" w:type="dxa"/>
            <w:shd w:val="clear" w:color="auto" w:fill="FFFFFF"/>
            <w:tcMar>
              <w:top w:w="60" w:type="dxa"/>
              <w:left w:w="110" w:type="dxa"/>
              <w:bottom w:w="60" w:type="dxa"/>
              <w:right w:w="110" w:type="dxa"/>
            </w:tcMar>
          </w:tcPr>
          <w:p w14:paraId="6E8AE898" w14:textId="77777777" w:rsidR="00FA17ED" w:rsidRDefault="00FA17ED" w:rsidP="00F44F6D">
            <w:r>
              <w:rPr>
                <w:color w:val="222222"/>
              </w:rPr>
              <w:t>Projects for DRDO, GTRE, and Bharat Dynamics Limited</w:t>
            </w:r>
          </w:p>
        </w:tc>
      </w:tr>
      <w:tr w:rsidR="00FA17ED" w14:paraId="37D2FB3C" w14:textId="77777777" w:rsidTr="00F44F6D">
        <w:tc>
          <w:tcPr>
            <w:tcW w:w="2600" w:type="dxa"/>
            <w:shd w:val="clear" w:color="auto" w:fill="F2F2F2"/>
            <w:tcMar>
              <w:top w:w="60" w:type="dxa"/>
              <w:left w:w="110" w:type="dxa"/>
              <w:bottom w:w="60" w:type="dxa"/>
              <w:right w:w="110" w:type="dxa"/>
            </w:tcMar>
          </w:tcPr>
          <w:p w14:paraId="33697D2A" w14:textId="77777777" w:rsidR="00FA17ED" w:rsidRDefault="00FA17ED" w:rsidP="00F44F6D">
            <w:r>
              <w:rPr>
                <w:b/>
                <w:bCs/>
                <w:color w:val="222222"/>
              </w:rPr>
              <w:t>Corporate experience centres</w:t>
            </w:r>
          </w:p>
        </w:tc>
        <w:tc>
          <w:tcPr>
            <w:tcW w:w="3380" w:type="dxa"/>
            <w:shd w:val="clear" w:color="auto" w:fill="F2F2F2"/>
            <w:tcMar>
              <w:top w:w="60" w:type="dxa"/>
              <w:left w:w="110" w:type="dxa"/>
              <w:bottom w:w="60" w:type="dxa"/>
              <w:right w:w="110" w:type="dxa"/>
            </w:tcMar>
          </w:tcPr>
          <w:p w14:paraId="70F3718C" w14:textId="77777777" w:rsidR="00FA17ED" w:rsidRDefault="00FA17ED" w:rsidP="00F44F6D">
            <w:r>
              <w:rPr>
                <w:color w:val="222222"/>
              </w:rPr>
              <w:t>Immersive brand, journey, and product storytelling for stakeholders</w:t>
            </w:r>
          </w:p>
        </w:tc>
        <w:tc>
          <w:tcPr>
            <w:tcW w:w="3380" w:type="dxa"/>
            <w:shd w:val="clear" w:color="auto" w:fill="F2F2F2"/>
            <w:tcMar>
              <w:top w:w="60" w:type="dxa"/>
              <w:left w:w="110" w:type="dxa"/>
              <w:bottom w:w="60" w:type="dxa"/>
              <w:right w:w="110" w:type="dxa"/>
            </w:tcMar>
          </w:tcPr>
          <w:p w14:paraId="4657F807" w14:textId="77777777" w:rsidR="00FA17ED" w:rsidRDefault="00FA17ED" w:rsidP="00F44F6D">
            <w:r>
              <w:rPr>
                <w:color w:val="222222"/>
              </w:rPr>
              <w:t xml:space="preserve">Immersive experiences for TAFE, IITM Pravartak, and </w:t>
            </w:r>
            <w:proofErr w:type="spellStart"/>
            <w:r>
              <w:rPr>
                <w:color w:val="222222"/>
              </w:rPr>
              <w:t>Kamarajar</w:t>
            </w:r>
            <w:proofErr w:type="spellEnd"/>
            <w:r>
              <w:rPr>
                <w:color w:val="222222"/>
              </w:rPr>
              <w:t xml:space="preserve"> Port</w:t>
            </w:r>
          </w:p>
        </w:tc>
      </w:tr>
      <w:tr w:rsidR="00FA17ED" w14:paraId="2ECC1536" w14:textId="77777777" w:rsidTr="00F44F6D">
        <w:tc>
          <w:tcPr>
            <w:tcW w:w="2600" w:type="dxa"/>
            <w:shd w:val="clear" w:color="auto" w:fill="FFFFFF"/>
            <w:tcMar>
              <w:top w:w="60" w:type="dxa"/>
              <w:left w:w="110" w:type="dxa"/>
              <w:bottom w:w="60" w:type="dxa"/>
              <w:right w:w="110" w:type="dxa"/>
            </w:tcMar>
          </w:tcPr>
          <w:p w14:paraId="33FD0CB5" w14:textId="77777777" w:rsidR="00FA17ED" w:rsidRDefault="00FA17ED" w:rsidP="00F44F6D">
            <w:r>
              <w:rPr>
                <w:b/>
                <w:bCs/>
                <w:color w:val="222222"/>
              </w:rPr>
              <w:t>Science, education &amp; training centres</w:t>
            </w:r>
          </w:p>
        </w:tc>
        <w:tc>
          <w:tcPr>
            <w:tcW w:w="3380" w:type="dxa"/>
            <w:shd w:val="clear" w:color="auto" w:fill="FFFFFF"/>
            <w:tcMar>
              <w:top w:w="60" w:type="dxa"/>
              <w:left w:w="110" w:type="dxa"/>
              <w:bottom w:w="60" w:type="dxa"/>
              <w:right w:w="110" w:type="dxa"/>
            </w:tcMar>
          </w:tcPr>
          <w:p w14:paraId="0DDD426A" w14:textId="77777777" w:rsidR="00FA17ED" w:rsidRDefault="00FA17ED" w:rsidP="00F44F6D">
            <w:r>
              <w:rPr>
                <w:color w:val="222222"/>
              </w:rPr>
              <w:t>Interactive simulations that make complex concepts tangible</w:t>
            </w:r>
          </w:p>
        </w:tc>
        <w:tc>
          <w:tcPr>
            <w:tcW w:w="3380" w:type="dxa"/>
            <w:shd w:val="clear" w:color="auto" w:fill="FFFFFF"/>
            <w:tcMar>
              <w:top w:w="60" w:type="dxa"/>
              <w:left w:w="110" w:type="dxa"/>
              <w:bottom w:w="60" w:type="dxa"/>
              <w:right w:w="110" w:type="dxa"/>
            </w:tcMar>
          </w:tcPr>
          <w:p w14:paraId="7C499AFF" w14:textId="77777777" w:rsidR="00FA17ED" w:rsidRDefault="00FA17ED" w:rsidP="00F44F6D">
            <w:r>
              <w:rPr>
                <w:color w:val="222222"/>
              </w:rPr>
              <w:t>Immersive VR training for Yokogawa, Singapore; and the Institute of Technical Education (ITE), Government of Singapore</w:t>
            </w:r>
          </w:p>
        </w:tc>
      </w:tr>
      <w:tr w:rsidR="00FA17ED" w14:paraId="62800CC0" w14:textId="77777777" w:rsidTr="00F44F6D">
        <w:tc>
          <w:tcPr>
            <w:tcW w:w="2600" w:type="dxa"/>
            <w:shd w:val="clear" w:color="auto" w:fill="F2F2F2"/>
            <w:tcMar>
              <w:top w:w="60" w:type="dxa"/>
              <w:left w:w="110" w:type="dxa"/>
              <w:bottom w:w="60" w:type="dxa"/>
              <w:right w:w="110" w:type="dxa"/>
            </w:tcMar>
          </w:tcPr>
          <w:p w14:paraId="665673BC" w14:textId="77777777" w:rsidR="00FA17ED" w:rsidRDefault="00FA17ED" w:rsidP="00F44F6D">
            <w:r>
              <w:rPr>
                <w:b/>
                <w:bCs/>
                <w:color w:val="222222"/>
              </w:rPr>
              <w:t>Children’s &amp; youth education museums</w:t>
            </w:r>
          </w:p>
        </w:tc>
        <w:tc>
          <w:tcPr>
            <w:tcW w:w="3380" w:type="dxa"/>
            <w:shd w:val="clear" w:color="auto" w:fill="F2F2F2"/>
            <w:tcMar>
              <w:top w:w="60" w:type="dxa"/>
              <w:left w:w="110" w:type="dxa"/>
              <w:bottom w:w="60" w:type="dxa"/>
              <w:right w:w="110" w:type="dxa"/>
            </w:tcMar>
          </w:tcPr>
          <w:p w14:paraId="1DA2D934" w14:textId="77777777" w:rsidR="00FA17ED" w:rsidRDefault="00FA17ED" w:rsidP="00F44F6D">
            <w:r>
              <w:rPr>
                <w:color w:val="222222"/>
              </w:rPr>
              <w:t>Gamified, hands-on learning that inspires young visitors</w:t>
            </w:r>
          </w:p>
        </w:tc>
        <w:tc>
          <w:tcPr>
            <w:tcW w:w="3380" w:type="dxa"/>
            <w:shd w:val="clear" w:color="auto" w:fill="F2F2F2"/>
            <w:tcMar>
              <w:top w:w="60" w:type="dxa"/>
              <w:left w:w="110" w:type="dxa"/>
              <w:bottom w:w="60" w:type="dxa"/>
              <w:right w:w="110" w:type="dxa"/>
            </w:tcMar>
          </w:tcPr>
          <w:p w14:paraId="0B735492" w14:textId="77777777" w:rsidR="00FA17ED" w:rsidRDefault="00FA17ED" w:rsidP="00F44F6D">
            <w:r>
              <w:rPr>
                <w:color w:val="222222"/>
              </w:rPr>
              <w:t>Experience Vivekananda centres for the Ramakrishna Mission</w:t>
            </w:r>
          </w:p>
        </w:tc>
      </w:tr>
      <w:tr w:rsidR="00FA17ED" w14:paraId="36A1599B" w14:textId="77777777" w:rsidTr="00F44F6D">
        <w:tc>
          <w:tcPr>
            <w:tcW w:w="2600" w:type="dxa"/>
            <w:shd w:val="clear" w:color="auto" w:fill="FFFFFF"/>
            <w:tcMar>
              <w:top w:w="60" w:type="dxa"/>
              <w:left w:w="110" w:type="dxa"/>
              <w:bottom w:w="60" w:type="dxa"/>
              <w:right w:w="110" w:type="dxa"/>
            </w:tcMar>
          </w:tcPr>
          <w:p w14:paraId="657605ED" w14:textId="77777777" w:rsidR="00FA17ED" w:rsidRDefault="00FA17ED" w:rsidP="00F44F6D">
            <w:r>
              <w:rPr>
                <w:b/>
                <w:bCs/>
                <w:color w:val="222222"/>
              </w:rPr>
              <w:t>Art &amp; sculpture museums</w:t>
            </w:r>
          </w:p>
        </w:tc>
        <w:tc>
          <w:tcPr>
            <w:tcW w:w="3380" w:type="dxa"/>
            <w:shd w:val="clear" w:color="auto" w:fill="FFFFFF"/>
            <w:tcMar>
              <w:top w:w="60" w:type="dxa"/>
              <w:left w:w="110" w:type="dxa"/>
              <w:bottom w:w="60" w:type="dxa"/>
              <w:right w:w="110" w:type="dxa"/>
            </w:tcMar>
          </w:tcPr>
          <w:p w14:paraId="7BCE4FAD" w14:textId="77777777" w:rsidR="00FA17ED" w:rsidRDefault="00FA17ED" w:rsidP="00F44F6D">
            <w:r>
              <w:rPr>
                <w:color w:val="222222"/>
              </w:rPr>
              <w:t>Immersive galleries and interactives that bring artworks and artefacts to life</w:t>
            </w:r>
          </w:p>
        </w:tc>
        <w:tc>
          <w:tcPr>
            <w:tcW w:w="3380" w:type="dxa"/>
            <w:shd w:val="clear" w:color="auto" w:fill="FFFFFF"/>
            <w:tcMar>
              <w:top w:w="60" w:type="dxa"/>
              <w:left w:w="110" w:type="dxa"/>
              <w:bottom w:w="60" w:type="dxa"/>
              <w:right w:w="110" w:type="dxa"/>
            </w:tcMar>
          </w:tcPr>
          <w:p w14:paraId="34D3A658" w14:textId="77777777" w:rsidR="00FA17ED" w:rsidRDefault="00FA17ED" w:rsidP="00F44F6D">
            <w:proofErr w:type="spellStart"/>
            <w:r>
              <w:rPr>
                <w:color w:val="222222"/>
              </w:rPr>
              <w:t>Porunai</w:t>
            </w:r>
            <w:proofErr w:type="spellEnd"/>
            <w:r>
              <w:rPr>
                <w:color w:val="222222"/>
              </w:rPr>
              <w:t xml:space="preserve"> Archaeological Museum; Tales of Ajanta</w:t>
            </w:r>
          </w:p>
        </w:tc>
      </w:tr>
      <w:tr w:rsidR="00FA17ED" w14:paraId="0CD5788E" w14:textId="77777777" w:rsidTr="00F44F6D">
        <w:tc>
          <w:tcPr>
            <w:tcW w:w="2600" w:type="dxa"/>
            <w:shd w:val="clear" w:color="auto" w:fill="F2F2F2"/>
            <w:tcMar>
              <w:top w:w="60" w:type="dxa"/>
              <w:left w:w="110" w:type="dxa"/>
              <w:bottom w:w="60" w:type="dxa"/>
              <w:right w:w="110" w:type="dxa"/>
            </w:tcMar>
          </w:tcPr>
          <w:p w14:paraId="66F76EC4" w14:textId="77777777" w:rsidR="00FA17ED" w:rsidRDefault="00FA17ED" w:rsidP="00F44F6D">
            <w:r>
              <w:rPr>
                <w:b/>
                <w:bCs/>
                <w:color w:val="222222"/>
              </w:rPr>
              <w:t>Space, planetarium &amp; natural-history museums</w:t>
            </w:r>
          </w:p>
        </w:tc>
        <w:tc>
          <w:tcPr>
            <w:tcW w:w="3380" w:type="dxa"/>
            <w:shd w:val="clear" w:color="auto" w:fill="F2F2F2"/>
            <w:tcMar>
              <w:top w:w="60" w:type="dxa"/>
              <w:left w:w="110" w:type="dxa"/>
              <w:bottom w:w="60" w:type="dxa"/>
              <w:right w:w="110" w:type="dxa"/>
            </w:tcMar>
          </w:tcPr>
          <w:p w14:paraId="3D613EC7" w14:textId="77777777" w:rsidR="00FA17ED" w:rsidRDefault="00FA17ED" w:rsidP="00F44F6D">
            <w:r>
              <w:rPr>
                <w:color w:val="222222"/>
              </w:rPr>
              <w:t>Immersive journeys through the cosmos, nature, and ecosystems</w:t>
            </w:r>
          </w:p>
        </w:tc>
        <w:tc>
          <w:tcPr>
            <w:tcW w:w="3380" w:type="dxa"/>
            <w:shd w:val="clear" w:color="auto" w:fill="F2F2F2"/>
            <w:tcMar>
              <w:top w:w="60" w:type="dxa"/>
              <w:left w:w="110" w:type="dxa"/>
              <w:bottom w:w="60" w:type="dxa"/>
              <w:right w:w="110" w:type="dxa"/>
            </w:tcMar>
          </w:tcPr>
          <w:p w14:paraId="56B22F82" w14:textId="77777777" w:rsidR="00FA17ED" w:rsidRDefault="00FA17ED" w:rsidP="00F44F6D">
            <w:r>
              <w:rPr>
                <w:color w:val="222222"/>
              </w:rPr>
              <w:t>Themed multisensory experiences for science and nature</w:t>
            </w:r>
          </w:p>
        </w:tc>
      </w:tr>
      <w:tr w:rsidR="00FA17ED" w14:paraId="4C4910A0" w14:textId="77777777" w:rsidTr="00F44F6D">
        <w:tc>
          <w:tcPr>
            <w:tcW w:w="2600" w:type="dxa"/>
            <w:shd w:val="clear" w:color="auto" w:fill="FFFFFF"/>
            <w:tcMar>
              <w:top w:w="60" w:type="dxa"/>
              <w:left w:w="110" w:type="dxa"/>
              <w:bottom w:w="60" w:type="dxa"/>
              <w:right w:w="110" w:type="dxa"/>
            </w:tcMar>
          </w:tcPr>
          <w:p w14:paraId="747E8965" w14:textId="77777777" w:rsidR="00FA17ED" w:rsidRDefault="00FA17ED" w:rsidP="00F44F6D">
            <w:r>
              <w:rPr>
                <w:b/>
                <w:bCs/>
                <w:color w:val="222222"/>
              </w:rPr>
              <w:t>Industrial, railway &amp; heritage-craft museums</w:t>
            </w:r>
          </w:p>
        </w:tc>
        <w:tc>
          <w:tcPr>
            <w:tcW w:w="3380" w:type="dxa"/>
            <w:shd w:val="clear" w:color="auto" w:fill="FFFFFF"/>
            <w:tcMar>
              <w:top w:w="60" w:type="dxa"/>
              <w:left w:w="110" w:type="dxa"/>
              <w:bottom w:w="60" w:type="dxa"/>
              <w:right w:w="110" w:type="dxa"/>
            </w:tcMar>
          </w:tcPr>
          <w:p w14:paraId="3569CF2B" w14:textId="77777777" w:rsidR="00FA17ED" w:rsidRDefault="00FA17ED" w:rsidP="00F44F6D">
            <w:r>
              <w:rPr>
                <w:color w:val="222222"/>
              </w:rPr>
              <w:t>Virtual tours tracing the evolution of industry, transport, and craft</w:t>
            </w:r>
          </w:p>
        </w:tc>
        <w:tc>
          <w:tcPr>
            <w:tcW w:w="3380" w:type="dxa"/>
            <w:shd w:val="clear" w:color="auto" w:fill="FFFFFF"/>
            <w:tcMar>
              <w:top w:w="60" w:type="dxa"/>
              <w:left w:w="110" w:type="dxa"/>
              <w:bottom w:w="60" w:type="dxa"/>
              <w:right w:w="110" w:type="dxa"/>
            </w:tcMar>
          </w:tcPr>
          <w:p w14:paraId="373D789E" w14:textId="77777777" w:rsidR="00FA17ED" w:rsidRDefault="00FA17ED" w:rsidP="00F44F6D">
            <w:r>
              <w:rPr>
                <w:color w:val="222222"/>
              </w:rPr>
              <w:t>Immersive recreations of industrial and craft heritage</w:t>
            </w:r>
          </w:p>
        </w:tc>
      </w:tr>
    </w:tbl>
    <w:p w14:paraId="2A0FB20D" w14:textId="77777777" w:rsidR="00FA17ED" w:rsidRDefault="00FA17ED" w:rsidP="00FA17ED">
      <w:pPr>
        <w:spacing w:after="120"/>
      </w:pPr>
    </w:p>
    <w:p w14:paraId="372E7417" w14:textId="77777777" w:rsidR="00FA17ED" w:rsidRDefault="00FA17ED" w:rsidP="00FA17ED">
      <w:pPr>
        <w:spacing w:after="140"/>
        <w:jc w:val="both"/>
      </w:pPr>
      <w:r>
        <w:rPr>
          <w:color w:val="222222"/>
        </w:rPr>
        <w:t>Whatever your institution preserves, we can shape an experience around it. To explore immersive implementation for your museum type, please reach out to our team.</w:t>
      </w:r>
    </w:p>
    <w:p w14:paraId="3AFA91B1" w14:textId="77777777" w:rsidR="00E64077" w:rsidRDefault="00E64077"/>
    <w:p w14:paraId="39B3F3D1" w14:textId="7BCF57EA" w:rsidR="00E64077" w:rsidRPr="00B67D80" w:rsidRDefault="005E4556">
      <w:pPr>
        <w:spacing w:before="120" w:after="40"/>
        <w:rPr>
          <w:color w:val="1F3864"/>
          <w:sz w:val="24"/>
          <w:szCs w:val="24"/>
        </w:rPr>
      </w:pPr>
      <w:r>
        <w:rPr>
          <w:b/>
          <w:bCs/>
          <w:color w:val="1F3864"/>
          <w:sz w:val="21"/>
          <w:szCs w:val="21"/>
        </w:rPr>
        <w:t>Q</w:t>
      </w:r>
      <w:r w:rsidR="00BD7035">
        <w:rPr>
          <w:b/>
          <w:bCs/>
          <w:color w:val="1F3864"/>
          <w:sz w:val="21"/>
          <w:szCs w:val="21"/>
        </w:rPr>
        <w:t>24</w:t>
      </w:r>
      <w:r>
        <w:rPr>
          <w:b/>
          <w:bCs/>
          <w:color w:val="1F3864"/>
          <w:sz w:val="21"/>
          <w:szCs w:val="21"/>
        </w:rPr>
        <w:t xml:space="preserve">.  </w:t>
      </w:r>
      <w:r w:rsidRPr="00B67D80">
        <w:rPr>
          <w:color w:val="1F3864"/>
          <w:sz w:val="24"/>
          <w:szCs w:val="24"/>
        </w:rPr>
        <w:t>What is the difference between interactive exhibits and fully immersive experiences?</w:t>
      </w:r>
    </w:p>
    <w:p w14:paraId="479D5B76" w14:textId="77777777" w:rsidR="00E64077" w:rsidRDefault="005E4556">
      <w:pPr>
        <w:spacing w:after="80"/>
        <w:rPr>
          <w:i/>
          <w:iCs/>
          <w:color w:val="777777"/>
          <w:sz w:val="16"/>
          <w:szCs w:val="16"/>
        </w:rPr>
      </w:pPr>
      <w:r>
        <w:rPr>
          <w:b/>
          <w:bCs/>
          <w:color w:val="8B0000"/>
          <w:sz w:val="16"/>
          <w:szCs w:val="16"/>
        </w:rPr>
        <w:t xml:space="preserve">  ▸ Target Keywords: </w:t>
      </w:r>
      <w:r>
        <w:rPr>
          <w:i/>
          <w:iCs/>
          <w:color w:val="777777"/>
          <w:sz w:val="16"/>
          <w:szCs w:val="16"/>
        </w:rPr>
        <w:t>interactive exhibit vs immersive experience, museum exhibit types India</w:t>
      </w:r>
    </w:p>
    <w:p w14:paraId="797AFC4B" w14:textId="77777777" w:rsidR="005C2696" w:rsidRPr="005C2696" w:rsidRDefault="005C2696" w:rsidP="005C2696">
      <w:pPr>
        <w:spacing w:before="100" w:beforeAutospacing="1" w:after="100" w:afterAutospacing="1"/>
      </w:pPr>
      <w:r w:rsidRPr="005C2696">
        <w:t>Interactive exhibits and fully immersive experiences are two different but complementary ways a museum engages visitors. The difference lies in how the visitor participates and how completely they are surrounded.</w:t>
      </w:r>
    </w:p>
    <w:p w14:paraId="7E2DB01F" w14:textId="77777777" w:rsidR="005C2696" w:rsidRPr="005C2696" w:rsidRDefault="005C2696" w:rsidP="005C2696">
      <w:pPr>
        <w:spacing w:before="100" w:beforeAutospacing="1" w:after="100" w:afterAutospacing="1"/>
      </w:pPr>
      <w:r w:rsidRPr="005C2696">
        <w:t>An interactive exhibit responds to visitor input — a touchscreen, a button, a gesture, a sensor-fitted object, or a conversational AI avatar. The visitor actively does something and the exhibit responds. These are typically discrete stations that visitors move between at their own pace.</w:t>
      </w:r>
    </w:p>
    <w:p w14:paraId="39CA7E3D" w14:textId="77777777" w:rsidR="005C2696" w:rsidRPr="005C2696" w:rsidRDefault="005C2696" w:rsidP="005C2696">
      <w:pPr>
        <w:spacing w:before="100" w:beforeAutospacing="1" w:after="100" w:afterAutospacing="1"/>
      </w:pPr>
      <w:r w:rsidRPr="005C2696">
        <w:t>A fully immersive experience surrounds the visitor completely — through large-format projection, spatial audio, motion, and multisensory effects — transporting them inside a story or place. Here the visitor is enveloped rather than operating a station.</w:t>
      </w:r>
    </w:p>
    <w:tbl>
      <w:tblPr>
        <w:tblStyle w:val="GridTable4-Accent1"/>
        <w:tblW w:w="0" w:type="auto"/>
        <w:tblLook w:val="04A0" w:firstRow="1" w:lastRow="0" w:firstColumn="1" w:lastColumn="0" w:noHBand="0" w:noVBand="1"/>
      </w:tblPr>
      <w:tblGrid>
        <w:gridCol w:w="1131"/>
        <w:gridCol w:w="3138"/>
        <w:gridCol w:w="5287"/>
      </w:tblGrid>
      <w:tr w:rsidR="005C2696" w:rsidRPr="005C2696" w14:paraId="5FC2B9AA"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859B012" w14:textId="77777777" w:rsidR="005C2696" w:rsidRPr="005C2696" w:rsidRDefault="005C2696" w:rsidP="005C2696">
            <w:pPr>
              <w:rPr>
                <w:color w:val="FFFFFF"/>
              </w:rPr>
            </w:pPr>
          </w:p>
        </w:tc>
        <w:tc>
          <w:tcPr>
            <w:tcW w:w="0" w:type="auto"/>
            <w:hideMark/>
          </w:tcPr>
          <w:p w14:paraId="13C46813" w14:textId="77777777" w:rsidR="005C2696" w:rsidRPr="005C2696" w:rsidRDefault="005C2696" w:rsidP="005C2696">
            <w:pPr>
              <w:jc w:val="center"/>
              <w:cnfStyle w:val="100000000000" w:firstRow="1" w:lastRow="0" w:firstColumn="0" w:lastColumn="0" w:oddVBand="0" w:evenVBand="0" w:oddHBand="0" w:evenHBand="0" w:firstRowFirstColumn="0" w:firstRowLastColumn="0" w:lastRowFirstColumn="0" w:lastRowLastColumn="0"/>
              <w:rPr>
                <w:color w:val="FFFFFF"/>
              </w:rPr>
            </w:pPr>
            <w:r w:rsidRPr="005C2696">
              <w:rPr>
                <w:color w:val="FFFFFF"/>
              </w:rPr>
              <w:t>Interactive Exhibit</w:t>
            </w:r>
          </w:p>
        </w:tc>
        <w:tc>
          <w:tcPr>
            <w:tcW w:w="0" w:type="auto"/>
            <w:hideMark/>
          </w:tcPr>
          <w:p w14:paraId="70D969F4" w14:textId="77777777" w:rsidR="005C2696" w:rsidRPr="005C2696" w:rsidRDefault="005C2696" w:rsidP="005C2696">
            <w:pPr>
              <w:jc w:val="center"/>
              <w:cnfStyle w:val="100000000000" w:firstRow="1" w:lastRow="0" w:firstColumn="0" w:lastColumn="0" w:oddVBand="0" w:evenVBand="0" w:oddHBand="0" w:evenHBand="0" w:firstRowFirstColumn="0" w:firstRowLastColumn="0" w:lastRowFirstColumn="0" w:lastRowLastColumn="0"/>
              <w:rPr>
                <w:color w:val="FFFFFF"/>
              </w:rPr>
            </w:pPr>
            <w:r w:rsidRPr="005C2696">
              <w:rPr>
                <w:color w:val="FFFFFF"/>
              </w:rPr>
              <w:t>Immersive Experience</w:t>
            </w:r>
          </w:p>
        </w:tc>
      </w:tr>
      <w:tr w:rsidR="005C2696" w:rsidRPr="005C2696" w14:paraId="5E7F93DC"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98A8B" w14:textId="77777777" w:rsidR="005C2696" w:rsidRPr="005C2696" w:rsidRDefault="005C2696" w:rsidP="005C2696">
            <w:r w:rsidRPr="005C2696">
              <w:t>Visitor role</w:t>
            </w:r>
          </w:p>
        </w:tc>
        <w:tc>
          <w:tcPr>
            <w:tcW w:w="0" w:type="auto"/>
            <w:hideMark/>
          </w:tcPr>
          <w:p w14:paraId="2224E3E5" w14:textId="77777777" w:rsidR="005C2696" w:rsidRPr="005C2696" w:rsidRDefault="005C2696" w:rsidP="005C2696">
            <w:pPr>
              <w:cnfStyle w:val="000000100000" w:firstRow="0" w:lastRow="0" w:firstColumn="0" w:lastColumn="0" w:oddVBand="0" w:evenVBand="0" w:oddHBand="1" w:evenHBand="0" w:firstRowFirstColumn="0" w:firstRowLastColumn="0" w:lastRowFirstColumn="0" w:lastRowLastColumn="0"/>
            </w:pPr>
            <w:r w:rsidRPr="005C2696">
              <w:t>Actively triggers a response</w:t>
            </w:r>
          </w:p>
        </w:tc>
        <w:tc>
          <w:tcPr>
            <w:tcW w:w="0" w:type="auto"/>
            <w:hideMark/>
          </w:tcPr>
          <w:p w14:paraId="7C478328" w14:textId="77777777" w:rsidR="005C2696" w:rsidRPr="005C2696" w:rsidRDefault="005C2696" w:rsidP="005C2696">
            <w:pPr>
              <w:cnfStyle w:val="000000100000" w:firstRow="0" w:lastRow="0" w:firstColumn="0" w:lastColumn="0" w:oddVBand="0" w:evenVBand="0" w:oddHBand="1" w:evenHBand="0" w:firstRowFirstColumn="0" w:firstRowLastColumn="0" w:lastRowFirstColumn="0" w:lastRowLastColumn="0"/>
            </w:pPr>
            <w:r w:rsidRPr="005C2696">
              <w:t>Surrounded and transported</w:t>
            </w:r>
          </w:p>
        </w:tc>
      </w:tr>
      <w:tr w:rsidR="005C2696" w:rsidRPr="005C2696" w14:paraId="2B8728F5"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5F584233" w14:textId="77777777" w:rsidR="005C2696" w:rsidRPr="005C2696" w:rsidRDefault="005C2696" w:rsidP="005C2696">
            <w:r w:rsidRPr="005C2696">
              <w:t>Format</w:t>
            </w:r>
          </w:p>
        </w:tc>
        <w:tc>
          <w:tcPr>
            <w:tcW w:w="0" w:type="auto"/>
            <w:hideMark/>
          </w:tcPr>
          <w:p w14:paraId="57F09237" w14:textId="77777777" w:rsidR="005C2696" w:rsidRPr="005C2696" w:rsidRDefault="005C2696" w:rsidP="005C2696">
            <w:pPr>
              <w:cnfStyle w:val="000000000000" w:firstRow="0" w:lastRow="0" w:firstColumn="0" w:lastColumn="0" w:oddVBand="0" w:evenVBand="0" w:oddHBand="0" w:evenHBand="0" w:firstRowFirstColumn="0" w:firstRowLastColumn="0" w:lastRowFirstColumn="0" w:lastRowLastColumn="0"/>
            </w:pPr>
            <w:r w:rsidRPr="005C2696">
              <w:t>Discrete hands-on stations</w:t>
            </w:r>
          </w:p>
        </w:tc>
        <w:tc>
          <w:tcPr>
            <w:tcW w:w="0" w:type="auto"/>
            <w:hideMark/>
          </w:tcPr>
          <w:p w14:paraId="43263334" w14:textId="77777777" w:rsidR="005C2696" w:rsidRPr="005C2696" w:rsidRDefault="005C2696" w:rsidP="005C2696">
            <w:pPr>
              <w:cnfStyle w:val="000000000000" w:firstRow="0" w:lastRow="0" w:firstColumn="0" w:lastColumn="0" w:oddVBand="0" w:evenVBand="0" w:oddHBand="0" w:evenHBand="0" w:firstRowFirstColumn="0" w:firstRowLastColumn="0" w:lastRowFirstColumn="0" w:lastRowLastColumn="0"/>
            </w:pPr>
            <w:r w:rsidRPr="005C2696">
              <w:t>Enveloping multisensory environment</w:t>
            </w:r>
          </w:p>
        </w:tc>
      </w:tr>
      <w:tr w:rsidR="005C2696" w:rsidRPr="005C2696" w14:paraId="73E81EB6"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B1B63" w14:textId="77777777" w:rsidR="005C2696" w:rsidRPr="005C2696" w:rsidRDefault="005C2696" w:rsidP="005C2696">
            <w:r w:rsidRPr="005C2696">
              <w:t>Best for</w:t>
            </w:r>
          </w:p>
        </w:tc>
        <w:tc>
          <w:tcPr>
            <w:tcW w:w="0" w:type="auto"/>
            <w:hideMark/>
          </w:tcPr>
          <w:p w14:paraId="2596A3BF" w14:textId="77777777" w:rsidR="005C2696" w:rsidRPr="005C2696" w:rsidRDefault="005C2696" w:rsidP="005C2696">
            <w:pPr>
              <w:cnfStyle w:val="000000100000" w:firstRow="0" w:lastRow="0" w:firstColumn="0" w:lastColumn="0" w:oddVBand="0" w:evenVBand="0" w:oddHBand="1" w:evenHBand="0" w:firstRowFirstColumn="0" w:firstRowLastColumn="0" w:lastRowFirstColumn="0" w:lastRowLastColumn="0"/>
            </w:pPr>
            <w:r w:rsidRPr="005C2696">
              <w:t>Exploration, learning, engagement</w:t>
            </w:r>
          </w:p>
        </w:tc>
        <w:tc>
          <w:tcPr>
            <w:tcW w:w="0" w:type="auto"/>
            <w:hideMark/>
          </w:tcPr>
          <w:p w14:paraId="1F1496C1" w14:textId="77777777" w:rsidR="005C2696" w:rsidRPr="005C2696" w:rsidRDefault="005C2696" w:rsidP="005C2696">
            <w:pPr>
              <w:cnfStyle w:val="000000100000" w:firstRow="0" w:lastRow="0" w:firstColumn="0" w:lastColumn="0" w:oddVBand="0" w:evenVBand="0" w:oddHBand="1" w:evenHBand="0" w:firstRowFirstColumn="0" w:firstRowLastColumn="0" w:lastRowFirstColumn="0" w:lastRowLastColumn="0"/>
            </w:pPr>
            <w:r w:rsidRPr="005C2696">
              <w:t>Emotional impact, storytelling, "wow"</w:t>
            </w:r>
          </w:p>
        </w:tc>
      </w:tr>
      <w:tr w:rsidR="005C2696" w:rsidRPr="005C2696" w14:paraId="1CCF4067"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2AEF1997" w14:textId="77777777" w:rsidR="005C2696" w:rsidRPr="005C2696" w:rsidRDefault="005C2696" w:rsidP="005C2696">
            <w:r w:rsidRPr="005C2696">
              <w:t>Example</w:t>
            </w:r>
          </w:p>
        </w:tc>
        <w:tc>
          <w:tcPr>
            <w:tcW w:w="0" w:type="auto"/>
            <w:hideMark/>
          </w:tcPr>
          <w:p w14:paraId="31B577DE" w14:textId="77777777" w:rsidR="005C2696" w:rsidRPr="005C2696" w:rsidRDefault="005C2696" w:rsidP="005C2696">
            <w:pPr>
              <w:cnfStyle w:val="000000000000" w:firstRow="0" w:lastRow="0" w:firstColumn="0" w:lastColumn="0" w:oddVBand="0" w:evenVBand="0" w:oddHBand="0" w:evenHBand="0" w:firstRowFirstColumn="0" w:firstRowLastColumn="0" w:lastRowFirstColumn="0" w:lastRowLastColumn="0"/>
            </w:pPr>
            <w:r w:rsidRPr="005C2696">
              <w:t>Touch tables, touch walls, AI avatars</w:t>
            </w:r>
          </w:p>
        </w:tc>
        <w:tc>
          <w:tcPr>
            <w:tcW w:w="0" w:type="auto"/>
            <w:hideMark/>
          </w:tcPr>
          <w:p w14:paraId="19C45A77" w14:textId="3208327E" w:rsidR="005C2696" w:rsidRPr="005C2696" w:rsidRDefault="005C2696" w:rsidP="005C2696">
            <w:pPr>
              <w:cnfStyle w:val="000000000000" w:firstRow="0" w:lastRow="0" w:firstColumn="0" w:lastColumn="0" w:oddVBand="0" w:evenVBand="0" w:oddHBand="0" w:evenHBand="0" w:firstRowFirstColumn="0" w:firstRowLastColumn="0" w:lastRowFirstColumn="0" w:lastRowLastColumn="0"/>
            </w:pPr>
            <w:r w:rsidRPr="005C2696">
              <w:t>7DX theatre, VR journeys</w:t>
            </w:r>
            <w:r>
              <w:t>, Large Format 3D Projection Mapping</w:t>
            </w:r>
          </w:p>
        </w:tc>
      </w:tr>
    </w:tbl>
    <w:p w14:paraId="0B0A0605" w14:textId="58624399" w:rsidR="005C2696" w:rsidRDefault="005C2696" w:rsidP="005C2696">
      <w:pPr>
        <w:spacing w:before="100" w:beforeAutospacing="1" w:after="100" w:afterAutospacing="1"/>
      </w:pPr>
      <w:r w:rsidRPr="005C2696">
        <w:lastRenderedPageBreak/>
        <w:t xml:space="preserve">Most successful museums blend both. </w:t>
      </w:r>
      <w:r>
        <w:t xml:space="preserve">Fusion VR has delivered a wide range of interactive exhibits — touch tables, touch walls, an interactive colouring app, and interactive cycling at the Amma and </w:t>
      </w:r>
      <w:proofErr w:type="spellStart"/>
      <w:r>
        <w:t>Kalaignar</w:t>
      </w:r>
      <w:proofErr w:type="spellEnd"/>
      <w:r>
        <w:t xml:space="preserve"> Memorials, and an AI-powered interactive chat with a holographic 3D avatar at TNPAGE — alongside fully immersive VR and multisensory 7DX simulator experiences, integrating both into a single cohesive visitor journey.</w:t>
      </w:r>
    </w:p>
    <w:p w14:paraId="5A25150D" w14:textId="77777777" w:rsidR="00E64077" w:rsidRDefault="00E64077"/>
    <w:p w14:paraId="5BA585C3" w14:textId="0C2CECD6" w:rsidR="00E64077" w:rsidRPr="00BD7035" w:rsidRDefault="005E4556">
      <w:pPr>
        <w:spacing w:before="120" w:after="40"/>
        <w:rPr>
          <w:sz w:val="24"/>
          <w:szCs w:val="24"/>
        </w:rPr>
      </w:pPr>
      <w:r w:rsidRPr="00BD7035">
        <w:rPr>
          <w:b/>
          <w:bCs/>
          <w:color w:val="1F3864"/>
          <w:sz w:val="24"/>
          <w:szCs w:val="24"/>
        </w:rPr>
        <w:t>Q</w:t>
      </w:r>
      <w:r w:rsidR="00BD7035" w:rsidRPr="00BD7035">
        <w:rPr>
          <w:b/>
          <w:bCs/>
          <w:color w:val="1F3864"/>
          <w:sz w:val="24"/>
          <w:szCs w:val="24"/>
        </w:rPr>
        <w:t>25</w:t>
      </w:r>
      <w:r w:rsidRPr="00BD7035">
        <w:rPr>
          <w:b/>
          <w:bCs/>
          <w:color w:val="1F3864"/>
          <w:sz w:val="24"/>
          <w:szCs w:val="24"/>
        </w:rPr>
        <w:t xml:space="preserve">.  </w:t>
      </w:r>
      <w:r w:rsidRPr="00BD7035">
        <w:rPr>
          <w:color w:val="1F3864"/>
          <w:sz w:val="24"/>
          <w:szCs w:val="24"/>
        </w:rPr>
        <w:t>Can immersive technology work for heritage, science, religious, and corporate museums?</w:t>
      </w:r>
    </w:p>
    <w:p w14:paraId="78097536" w14:textId="77777777" w:rsidR="00E64077" w:rsidRDefault="005E4556">
      <w:pPr>
        <w:spacing w:after="80"/>
      </w:pPr>
      <w:r>
        <w:rPr>
          <w:b/>
          <w:bCs/>
          <w:color w:val="8B0000"/>
          <w:sz w:val="16"/>
          <w:szCs w:val="16"/>
        </w:rPr>
        <w:t xml:space="preserve">  ▸ Target Keywords: </w:t>
      </w:r>
      <w:r>
        <w:rPr>
          <w:i/>
          <w:iCs/>
          <w:color w:val="777777"/>
          <w:sz w:val="16"/>
          <w:szCs w:val="16"/>
        </w:rPr>
        <w:t>immersive museum all types India, digital museum heritage science religious</w:t>
      </w:r>
    </w:p>
    <w:p w14:paraId="5065A07C" w14:textId="77777777" w:rsidR="00C4360C" w:rsidRPr="00C4360C" w:rsidRDefault="00C4360C" w:rsidP="00C4360C">
      <w:pPr>
        <w:pStyle w:val="font-claude-response-body"/>
        <w:rPr>
          <w:rFonts w:ascii="Calibri" w:hAnsi="Calibri" w:cs="Calibri"/>
          <w:sz w:val="20"/>
          <w:szCs w:val="20"/>
        </w:rPr>
      </w:pPr>
      <w:r w:rsidRPr="00C4360C">
        <w:rPr>
          <w:rFonts w:ascii="Calibri" w:hAnsi="Calibri" w:cs="Calibri"/>
          <w:sz w:val="20"/>
          <w:szCs w:val="20"/>
        </w:rPr>
        <w:t>Yes — immersive technology adapts to almost any museum type, because the same core technologies can be shaped to serve very different goals. What changes is not the technology, but how it is applied to each type of content and audience.</w:t>
      </w:r>
    </w:p>
    <w:p w14:paraId="1924B1BE" w14:textId="77777777" w:rsidR="00C4360C" w:rsidRPr="00C4360C" w:rsidRDefault="00C4360C" w:rsidP="00C4360C">
      <w:pPr>
        <w:pStyle w:val="font-claude-response-body"/>
        <w:rPr>
          <w:rFonts w:ascii="Calibri" w:hAnsi="Calibri" w:cs="Calibri"/>
          <w:sz w:val="20"/>
          <w:szCs w:val="20"/>
        </w:rPr>
      </w:pPr>
      <w:r w:rsidRPr="00C4360C">
        <w:rPr>
          <w:rFonts w:ascii="Calibri" w:hAnsi="Calibri" w:cs="Calibri"/>
          <w:sz w:val="20"/>
          <w:szCs w:val="20"/>
        </w:rPr>
        <w:t xml:space="preserve">For </w:t>
      </w:r>
      <w:r w:rsidRPr="00C4360C">
        <w:rPr>
          <w:rStyle w:val="Strong"/>
          <w:rFonts w:ascii="Calibri" w:hAnsi="Calibri" w:cs="Calibri"/>
          <w:sz w:val="20"/>
          <w:szCs w:val="20"/>
        </w:rPr>
        <w:t>heritage museums</w:t>
      </w:r>
      <w:r w:rsidRPr="00C4360C">
        <w:rPr>
          <w:rFonts w:ascii="Calibri" w:hAnsi="Calibri" w:cs="Calibri"/>
          <w:sz w:val="20"/>
          <w:szCs w:val="20"/>
        </w:rPr>
        <w:t xml:space="preserve">, immersive technology recreates lost sites, ancient civilisations, and historical events — preserving and reviving the past, as in the Tales of Ajanta immersive experience and the </w:t>
      </w:r>
      <w:proofErr w:type="spellStart"/>
      <w:r w:rsidRPr="00C4360C">
        <w:rPr>
          <w:rFonts w:ascii="Calibri" w:hAnsi="Calibri" w:cs="Calibri"/>
          <w:sz w:val="20"/>
          <w:szCs w:val="20"/>
        </w:rPr>
        <w:t>Porunai</w:t>
      </w:r>
      <w:proofErr w:type="spellEnd"/>
      <w:r w:rsidRPr="00C4360C">
        <w:rPr>
          <w:rFonts w:ascii="Calibri" w:hAnsi="Calibri" w:cs="Calibri"/>
          <w:sz w:val="20"/>
          <w:szCs w:val="20"/>
        </w:rPr>
        <w:t xml:space="preserve"> Museum's recreation of ancient Tamil life.</w:t>
      </w:r>
    </w:p>
    <w:p w14:paraId="70ACD8CE" w14:textId="3118A2A7" w:rsidR="00C4360C" w:rsidRPr="00C4360C" w:rsidRDefault="00C4360C" w:rsidP="00C4360C">
      <w:pPr>
        <w:pStyle w:val="font-claude-response-body"/>
        <w:rPr>
          <w:rFonts w:ascii="Calibri" w:hAnsi="Calibri" w:cs="Calibri"/>
          <w:sz w:val="20"/>
          <w:szCs w:val="20"/>
        </w:rPr>
      </w:pPr>
      <w:r w:rsidRPr="00C4360C">
        <w:rPr>
          <w:rFonts w:ascii="Calibri" w:hAnsi="Calibri" w:cs="Calibri"/>
          <w:sz w:val="20"/>
          <w:szCs w:val="20"/>
        </w:rPr>
        <w:t xml:space="preserve">For </w:t>
      </w:r>
      <w:r w:rsidRPr="00C4360C">
        <w:rPr>
          <w:rStyle w:val="Strong"/>
          <w:rFonts w:ascii="Calibri" w:hAnsi="Calibri" w:cs="Calibri"/>
          <w:sz w:val="20"/>
          <w:szCs w:val="20"/>
        </w:rPr>
        <w:t>science and education centres</w:t>
      </w:r>
      <w:r w:rsidRPr="00C4360C">
        <w:rPr>
          <w:rFonts w:ascii="Calibri" w:hAnsi="Calibri" w:cs="Calibri"/>
          <w:sz w:val="20"/>
          <w:szCs w:val="20"/>
        </w:rPr>
        <w:t>, it makes complex or invisible concepts visible and interactive — letting visitors explore processes, scales, and phenomena they could never otherwise see, as in the DRDO Kaveri Engine VR experience.</w:t>
      </w:r>
    </w:p>
    <w:p w14:paraId="3D8A61FE" w14:textId="4F1EEE68" w:rsidR="00C4360C" w:rsidRPr="00C4360C" w:rsidRDefault="00C4360C" w:rsidP="00C4360C">
      <w:pPr>
        <w:pStyle w:val="font-claude-response-body"/>
        <w:rPr>
          <w:rFonts w:ascii="Calibri" w:hAnsi="Calibri" w:cs="Calibri"/>
          <w:sz w:val="20"/>
          <w:szCs w:val="20"/>
        </w:rPr>
      </w:pPr>
      <w:r w:rsidRPr="00C4360C">
        <w:rPr>
          <w:rFonts w:ascii="Calibri" w:hAnsi="Calibri" w:cs="Calibri"/>
          <w:sz w:val="20"/>
          <w:szCs w:val="20"/>
        </w:rPr>
        <w:t xml:space="preserve">For </w:t>
      </w:r>
      <w:r w:rsidRPr="00C4360C">
        <w:rPr>
          <w:rStyle w:val="Strong"/>
          <w:rFonts w:ascii="Calibri" w:hAnsi="Calibri" w:cs="Calibri"/>
          <w:sz w:val="20"/>
          <w:szCs w:val="20"/>
        </w:rPr>
        <w:t>religious and spiritual institutions</w:t>
      </w:r>
      <w:r w:rsidRPr="00C4360C">
        <w:rPr>
          <w:rFonts w:ascii="Calibri" w:hAnsi="Calibri" w:cs="Calibri"/>
          <w:sz w:val="20"/>
          <w:szCs w:val="20"/>
        </w:rPr>
        <w:t>, it presents sacred narratives and revered figures with reverence and emotional depth, as in the Experience Vivekananda engagement for the Ramakrishna Mission.</w:t>
      </w:r>
    </w:p>
    <w:p w14:paraId="00DE1D4D" w14:textId="46E9EE0C" w:rsidR="00C4360C" w:rsidRPr="00C4360C" w:rsidRDefault="00C4360C" w:rsidP="00C4360C">
      <w:pPr>
        <w:pStyle w:val="font-claude-response-body"/>
        <w:rPr>
          <w:rFonts w:ascii="Calibri" w:hAnsi="Calibri" w:cs="Calibri"/>
          <w:sz w:val="20"/>
          <w:szCs w:val="20"/>
        </w:rPr>
      </w:pPr>
      <w:r w:rsidRPr="00C4360C">
        <w:rPr>
          <w:rFonts w:ascii="Calibri" w:hAnsi="Calibri" w:cs="Calibri"/>
          <w:sz w:val="20"/>
          <w:szCs w:val="20"/>
        </w:rPr>
        <w:t xml:space="preserve">For </w:t>
      </w:r>
      <w:r w:rsidRPr="00C4360C">
        <w:rPr>
          <w:rStyle w:val="Strong"/>
          <w:rFonts w:ascii="Calibri" w:hAnsi="Calibri" w:cs="Calibri"/>
          <w:sz w:val="20"/>
          <w:szCs w:val="20"/>
        </w:rPr>
        <w:t>corporate and brand experience centres</w:t>
      </w:r>
      <w:r w:rsidRPr="00C4360C">
        <w:rPr>
          <w:rFonts w:ascii="Calibri" w:hAnsi="Calibri" w:cs="Calibri"/>
          <w:sz w:val="20"/>
          <w:szCs w:val="20"/>
        </w:rPr>
        <w:t>, it tells an organisation's story, showcases products, and immerses visitors in its vision and achievements</w:t>
      </w:r>
      <w:r>
        <w:rPr>
          <w:rFonts w:ascii="Calibri" w:hAnsi="Calibri" w:cs="Calibri"/>
          <w:sz w:val="20"/>
          <w:szCs w:val="20"/>
        </w:rPr>
        <w:t xml:space="preserve">, </w:t>
      </w:r>
      <w:r w:rsidRPr="00C4360C">
        <w:rPr>
          <w:rFonts w:ascii="Calibri" w:hAnsi="Calibri" w:cs="Calibri"/>
          <w:sz w:val="20"/>
          <w:szCs w:val="20"/>
        </w:rPr>
        <w:t>as in the TAFE interactive immersive experiences.</w:t>
      </w:r>
    </w:p>
    <w:p w14:paraId="6416C626" w14:textId="77777777" w:rsidR="00C4360C" w:rsidRPr="00C4360C" w:rsidRDefault="00C4360C" w:rsidP="00C4360C">
      <w:pPr>
        <w:pStyle w:val="font-claude-response-body"/>
        <w:rPr>
          <w:rFonts w:ascii="Calibri" w:hAnsi="Calibri" w:cs="Calibri"/>
          <w:sz w:val="20"/>
          <w:szCs w:val="20"/>
        </w:rPr>
      </w:pPr>
      <w:r w:rsidRPr="00C4360C">
        <w:rPr>
          <w:rFonts w:ascii="Calibri" w:hAnsi="Calibri" w:cs="Calibri"/>
          <w:sz w:val="20"/>
          <w:szCs w:val="20"/>
        </w:rPr>
        <w:t>In every case, the technologies — projection, VR, AR, spatial audio, motion, and interactivity — remain the same; only the storytelling and design change to suit the subject. This adaptability is why Fusion VR has successfully delivered immersive experiences across heritage, archaeology, science, spiritual, government, and corporate sectors, both in India and internationally.</w:t>
      </w:r>
    </w:p>
    <w:p w14:paraId="5E1CCE8B" w14:textId="77777777" w:rsidR="00C4360C" w:rsidRDefault="00C4360C"/>
    <w:p w14:paraId="4AFF9E89" w14:textId="77777777" w:rsidR="00E64077" w:rsidRDefault="00E64077">
      <w:pPr>
        <w:pageBreakBefore/>
      </w:pPr>
    </w:p>
    <w:p w14:paraId="4B71D133" w14:textId="77777777" w:rsidR="00E64077" w:rsidRDefault="005E4556">
      <w:pPr>
        <w:pBdr>
          <w:bottom w:val="single" w:sz="10" w:space="5" w:color="8B0000"/>
        </w:pBdr>
        <w:spacing w:before="320" w:after="100"/>
      </w:pPr>
      <w:r>
        <w:rPr>
          <w:b/>
          <w:bCs/>
          <w:color w:val="8B0000"/>
          <w:sz w:val="30"/>
          <w:szCs w:val="30"/>
        </w:rPr>
        <w:t>SECTION 2   |   ABOUT FUSION VR — COMPANY PROFILE &amp; CREDENTIALS</w:t>
      </w:r>
    </w:p>
    <w:p w14:paraId="68736CCA" w14:textId="77777777" w:rsidR="00E64077" w:rsidRDefault="005E4556">
      <w:pPr>
        <w:spacing w:after="160"/>
      </w:pPr>
      <w:r>
        <w:rPr>
          <w:i/>
          <w:iCs/>
          <w:color w:val="777777"/>
          <w:sz w:val="18"/>
          <w:szCs w:val="18"/>
        </w:rPr>
        <w:t>Credibility section — answers the who-are-you question that every institutional client asks before engaging.</w:t>
      </w:r>
    </w:p>
    <w:p w14:paraId="2F21645D" w14:textId="77777777" w:rsidR="00E64077" w:rsidRDefault="005E4556">
      <w:pPr>
        <w:spacing w:before="200" w:after="80"/>
      </w:pPr>
      <w:r>
        <w:rPr>
          <w:b/>
          <w:bCs/>
          <w:i/>
          <w:iCs/>
          <w:color w:val="5C0000"/>
          <w:sz w:val="22"/>
          <w:szCs w:val="22"/>
        </w:rPr>
        <w:t>Company Background &amp; Track Record</w:t>
      </w:r>
    </w:p>
    <w:p w14:paraId="2F141B9A" w14:textId="20F6B322" w:rsidR="00E64077" w:rsidRPr="00BA31C3" w:rsidRDefault="005E4556">
      <w:pPr>
        <w:spacing w:before="120" w:after="40"/>
        <w:rPr>
          <w:sz w:val="24"/>
          <w:szCs w:val="24"/>
        </w:rPr>
      </w:pPr>
      <w:r w:rsidRPr="00BA31C3">
        <w:rPr>
          <w:b/>
          <w:bCs/>
          <w:color w:val="1F3864"/>
          <w:sz w:val="24"/>
          <w:szCs w:val="24"/>
        </w:rPr>
        <w:t>Q2</w:t>
      </w:r>
      <w:r w:rsidR="00F03BCD">
        <w:rPr>
          <w:b/>
          <w:bCs/>
          <w:color w:val="1F3864"/>
          <w:sz w:val="24"/>
          <w:szCs w:val="24"/>
        </w:rPr>
        <w:t>6</w:t>
      </w:r>
      <w:r w:rsidRPr="00BA31C3">
        <w:rPr>
          <w:b/>
          <w:bCs/>
          <w:color w:val="1F3864"/>
          <w:sz w:val="24"/>
          <w:szCs w:val="24"/>
        </w:rPr>
        <w:t xml:space="preserve">.  </w:t>
      </w:r>
      <w:r w:rsidRPr="00BA31C3">
        <w:rPr>
          <w:color w:val="1F3864"/>
          <w:sz w:val="24"/>
          <w:szCs w:val="24"/>
        </w:rPr>
        <w:t>Who is Fusion VR and what does the company specialise in?</w:t>
      </w:r>
    </w:p>
    <w:p w14:paraId="3173B84A" w14:textId="77777777" w:rsidR="00E64077" w:rsidRDefault="005E4556">
      <w:pPr>
        <w:spacing w:after="80"/>
      </w:pPr>
      <w:r>
        <w:rPr>
          <w:b/>
          <w:bCs/>
          <w:color w:val="8B0000"/>
          <w:sz w:val="16"/>
          <w:szCs w:val="16"/>
        </w:rPr>
        <w:t xml:space="preserve">  ▸ Target Keywords: </w:t>
      </w:r>
      <w:r>
        <w:rPr>
          <w:i/>
          <w:iCs/>
          <w:color w:val="777777"/>
          <w:sz w:val="16"/>
          <w:szCs w:val="16"/>
        </w:rPr>
        <w:t>Fusion VR India, immersive museum company India, digital museum company Chennai</w:t>
      </w:r>
    </w:p>
    <w:p w14:paraId="6C678D29" w14:textId="77777777" w:rsidR="00D31EFE" w:rsidRPr="00D31EFE" w:rsidRDefault="00D31EFE" w:rsidP="00D31EFE">
      <w:pPr>
        <w:pStyle w:val="font-claude-response-body"/>
        <w:rPr>
          <w:rFonts w:ascii="Calibri" w:eastAsia="Calibri" w:hAnsi="Calibri" w:cs="Calibri"/>
          <w:color w:val="404040"/>
          <w:sz w:val="20"/>
          <w:szCs w:val="20"/>
          <w:lang w:bidi="ar-SA"/>
        </w:rPr>
      </w:pPr>
      <w:r w:rsidRPr="00D31EFE">
        <w:rPr>
          <w:rFonts w:ascii="Calibri" w:eastAsia="Calibri" w:hAnsi="Calibri" w:cs="Calibri"/>
          <w:color w:val="404040"/>
          <w:sz w:val="20"/>
          <w:szCs w:val="20"/>
          <w:lang w:bidi="ar-SA"/>
        </w:rPr>
        <w:t>Fusion VR is a Chennai-based company and one of India's pioneers in immersive digital museums and experience centres. The company specialises in designing, building, and delivering turnkey Museum 2.0 experiences — combining stereoscopic 3D, immersive theatres, 7DX motion simulation, VR, AR, MR, holography, projection mapping, spatial audio, and multisensory design into complete, engaging visitor journeys.</w:t>
      </w:r>
    </w:p>
    <w:p w14:paraId="5B9F60A5" w14:textId="75178B89" w:rsidR="00D31EFE" w:rsidRPr="00D31EFE" w:rsidRDefault="00D31EFE" w:rsidP="00D31EFE">
      <w:pPr>
        <w:pStyle w:val="font-claude-response-body"/>
        <w:rPr>
          <w:rFonts w:ascii="Calibri" w:eastAsia="Calibri" w:hAnsi="Calibri" w:cs="Calibri"/>
          <w:color w:val="404040"/>
          <w:sz w:val="20"/>
          <w:szCs w:val="20"/>
          <w:lang w:bidi="ar-SA"/>
        </w:rPr>
      </w:pPr>
      <w:r w:rsidRPr="00D31EFE">
        <w:rPr>
          <w:rFonts w:ascii="Calibri" w:eastAsia="Calibri" w:hAnsi="Calibri" w:cs="Calibri"/>
          <w:color w:val="404040"/>
          <w:sz w:val="20"/>
          <w:szCs w:val="20"/>
          <w:lang w:bidi="ar-SA"/>
        </w:rPr>
        <w:t xml:space="preserve">Fusion VR provides end-to-end capability under one roof — from concept and creative design through content production, technology integration, installation, and long-term </w:t>
      </w:r>
      <w:r>
        <w:rPr>
          <w:rFonts w:ascii="Calibri" w:eastAsia="Calibri" w:hAnsi="Calibri" w:cs="Calibri"/>
          <w:color w:val="404040"/>
          <w:sz w:val="20"/>
          <w:szCs w:val="20"/>
          <w:lang w:bidi="ar-SA"/>
        </w:rPr>
        <w:t xml:space="preserve">operation &amp; </w:t>
      </w:r>
      <w:r w:rsidRPr="00D31EFE">
        <w:rPr>
          <w:rFonts w:ascii="Calibri" w:eastAsia="Calibri" w:hAnsi="Calibri" w:cs="Calibri"/>
          <w:color w:val="404040"/>
          <w:sz w:val="20"/>
          <w:szCs w:val="20"/>
          <w:lang w:bidi="ar-SA"/>
        </w:rPr>
        <w:t>maintenance</w:t>
      </w:r>
      <w:r>
        <w:rPr>
          <w:rFonts w:ascii="Calibri" w:eastAsia="Calibri" w:hAnsi="Calibri" w:cs="Calibri"/>
          <w:color w:val="404040"/>
          <w:sz w:val="20"/>
          <w:szCs w:val="20"/>
          <w:lang w:bidi="ar-SA"/>
        </w:rPr>
        <w:t xml:space="preserve"> (AMC)</w:t>
      </w:r>
      <w:r w:rsidRPr="00D31EFE">
        <w:rPr>
          <w:rFonts w:ascii="Calibri" w:eastAsia="Calibri" w:hAnsi="Calibri" w:cs="Calibri"/>
          <w:color w:val="404040"/>
          <w:sz w:val="20"/>
          <w:szCs w:val="20"/>
          <w:lang w:bidi="ar-SA"/>
        </w:rPr>
        <w:t>. This means clients work with a single accountable partner rather than coordinating multiple vendors.</w:t>
      </w:r>
    </w:p>
    <w:p w14:paraId="0C4B726F" w14:textId="77777777" w:rsidR="00D31EFE" w:rsidRPr="00D31EFE" w:rsidRDefault="00D31EFE" w:rsidP="00D31EFE">
      <w:pPr>
        <w:pStyle w:val="font-claude-response-body"/>
        <w:rPr>
          <w:rFonts w:ascii="Calibri" w:eastAsia="Calibri" w:hAnsi="Calibri" w:cs="Calibri"/>
          <w:color w:val="404040"/>
          <w:sz w:val="20"/>
          <w:szCs w:val="20"/>
          <w:lang w:bidi="ar-SA"/>
        </w:rPr>
      </w:pPr>
      <w:r w:rsidRPr="00D31EFE">
        <w:rPr>
          <w:rFonts w:ascii="Calibri" w:eastAsia="Calibri" w:hAnsi="Calibri" w:cs="Calibri"/>
          <w:color w:val="404040"/>
          <w:sz w:val="20"/>
          <w:szCs w:val="20"/>
          <w:lang w:bidi="ar-SA"/>
        </w:rPr>
        <w:t>The company works across government, cultural, religious, educational, and corporate sectors, and is the research partner of IITM Pravartak Technologies Foundation, a Technology Innovation Hub hosted by IIT Madras.</w:t>
      </w:r>
    </w:p>
    <w:p w14:paraId="3333A829" w14:textId="14D89BF1" w:rsidR="00E64077" w:rsidRDefault="00D31EFE">
      <w:r>
        <w:t xml:space="preserve">With a core team carrying over two decades of experience, Fusion VR has delivered landmark international and domestic projects including the Odyssey of Hanuman 7DX at Ayodhya for the Government of India, the Amma and </w:t>
      </w:r>
      <w:proofErr w:type="spellStart"/>
      <w:r>
        <w:t>Kalaignar</w:t>
      </w:r>
      <w:proofErr w:type="spellEnd"/>
      <w:r>
        <w:t xml:space="preserve"> Memorial Museums, the </w:t>
      </w:r>
      <w:proofErr w:type="spellStart"/>
      <w:r>
        <w:t>Porunai</w:t>
      </w:r>
      <w:proofErr w:type="spellEnd"/>
      <w:r>
        <w:t xml:space="preserve"> Museum for the Tamil Nadu Archaeology Department, TNPAGE, and Experience Vivekananda for the Ramakrishna Mission — establishing itself as a trusted name in India's digital heritage and immersive museum sector.</w:t>
      </w:r>
    </w:p>
    <w:p w14:paraId="518568CE" w14:textId="77777777" w:rsidR="000019CF" w:rsidRDefault="000019CF"/>
    <w:p w14:paraId="75E7373D" w14:textId="77777777" w:rsidR="00D31EFE" w:rsidRDefault="00D31EFE"/>
    <w:p w14:paraId="23457F8B" w14:textId="2A44EB26" w:rsidR="000019CF" w:rsidRPr="00BA31C3" w:rsidRDefault="005E4556" w:rsidP="000019CF">
      <w:pPr>
        <w:spacing w:before="120" w:after="40"/>
        <w:rPr>
          <w:b/>
          <w:bCs/>
          <w:color w:val="8B0000"/>
          <w:sz w:val="24"/>
          <w:szCs w:val="24"/>
        </w:rPr>
      </w:pPr>
      <w:r w:rsidRPr="00BA31C3">
        <w:rPr>
          <w:b/>
          <w:bCs/>
          <w:color w:val="1F3864"/>
          <w:sz w:val="24"/>
          <w:szCs w:val="24"/>
        </w:rPr>
        <w:t>Q2</w:t>
      </w:r>
      <w:r w:rsidR="00F03BCD">
        <w:rPr>
          <w:b/>
          <w:bCs/>
          <w:color w:val="1F3864"/>
          <w:sz w:val="24"/>
          <w:szCs w:val="24"/>
        </w:rPr>
        <w:t>7</w:t>
      </w:r>
      <w:r w:rsidRPr="00BA31C3">
        <w:rPr>
          <w:b/>
          <w:bCs/>
          <w:color w:val="1F3864"/>
          <w:sz w:val="24"/>
          <w:szCs w:val="24"/>
        </w:rPr>
        <w:t xml:space="preserve">.  </w:t>
      </w:r>
      <w:r w:rsidR="000019CF" w:rsidRPr="00BA31C3">
        <w:rPr>
          <w:color w:val="1F3864"/>
          <w:sz w:val="24"/>
          <w:szCs w:val="24"/>
        </w:rPr>
        <w:t>How many years has Fusion VR been delivering digital experience projects?</w:t>
      </w:r>
      <w:r w:rsidRPr="00BA31C3">
        <w:rPr>
          <w:b/>
          <w:bCs/>
          <w:color w:val="8B0000"/>
          <w:sz w:val="24"/>
          <w:szCs w:val="24"/>
        </w:rPr>
        <w:t xml:space="preserve">  </w:t>
      </w:r>
    </w:p>
    <w:p w14:paraId="6FE47CC7" w14:textId="2B1016C0" w:rsidR="00E64077" w:rsidRDefault="005E4556" w:rsidP="000019CF">
      <w:pPr>
        <w:spacing w:before="120" w:after="40"/>
        <w:rPr>
          <w:i/>
          <w:iCs/>
          <w:color w:val="777777"/>
          <w:sz w:val="16"/>
          <w:szCs w:val="16"/>
        </w:rPr>
      </w:pPr>
      <w:r>
        <w:rPr>
          <w:b/>
          <w:bCs/>
          <w:color w:val="8B0000"/>
          <w:sz w:val="16"/>
          <w:szCs w:val="16"/>
        </w:rPr>
        <w:t xml:space="preserve">▸ Target Keywords: </w:t>
      </w:r>
      <w:r>
        <w:rPr>
          <w:i/>
          <w:iCs/>
          <w:color w:val="777777"/>
          <w:sz w:val="16"/>
          <w:szCs w:val="16"/>
        </w:rPr>
        <w:t>Fusion VR experience years, how old is Fusion VR, digital museum company India history</w:t>
      </w:r>
    </w:p>
    <w:p w14:paraId="726E633A" w14:textId="77777777" w:rsidR="000019CF" w:rsidRPr="000019CF" w:rsidRDefault="000019CF" w:rsidP="000019CF">
      <w:pPr>
        <w:pStyle w:val="font-claude-response-body"/>
        <w:rPr>
          <w:rFonts w:ascii="Calibri" w:eastAsia="Calibri" w:hAnsi="Calibri" w:cs="Calibri"/>
          <w:color w:val="404040"/>
          <w:sz w:val="20"/>
          <w:szCs w:val="20"/>
          <w:lang w:bidi="ar-SA"/>
        </w:rPr>
      </w:pPr>
      <w:r w:rsidRPr="000019CF">
        <w:rPr>
          <w:rFonts w:ascii="Calibri" w:eastAsia="Calibri" w:hAnsi="Calibri" w:cs="Calibri"/>
          <w:color w:val="404040"/>
          <w:sz w:val="20"/>
          <w:szCs w:val="20"/>
          <w:lang w:bidi="ar-SA"/>
        </w:rPr>
        <w:t>Fusion VR has been in the immersive technology business since 2006, operating under an earlier name and rebranding as Fusion VR during the course of time. The experience, team, and expertise have been continuous throughout — the rebranding reflected the company's growth and sharpened focus on immersive digital experiences, not a new beginning.</w:t>
      </w:r>
    </w:p>
    <w:p w14:paraId="0FE1AA60" w14:textId="77777777" w:rsidR="000019CF" w:rsidRPr="000019CF" w:rsidRDefault="000019CF" w:rsidP="000019CF">
      <w:pPr>
        <w:pStyle w:val="font-claude-response-body"/>
        <w:rPr>
          <w:rFonts w:ascii="Calibri" w:eastAsia="Calibri" w:hAnsi="Calibri" w:cs="Calibri"/>
          <w:color w:val="404040"/>
          <w:sz w:val="20"/>
          <w:szCs w:val="20"/>
          <w:lang w:bidi="ar-SA"/>
        </w:rPr>
      </w:pPr>
      <w:r w:rsidRPr="000019CF">
        <w:rPr>
          <w:rFonts w:ascii="Calibri" w:eastAsia="Calibri" w:hAnsi="Calibri" w:cs="Calibri"/>
          <w:color w:val="404040"/>
          <w:sz w:val="20"/>
          <w:szCs w:val="20"/>
          <w:lang w:bidi="ar-SA"/>
        </w:rPr>
        <w:t>Over this journey, Fusion VR reached several milestones: co-developing one of India's first VR industrial training proofs-of-concept with Yokogawa in Singapore around 2012-13, and officially launching India's first commercial VR experiences in early 2014.</w:t>
      </w:r>
    </w:p>
    <w:p w14:paraId="5F51D38E" w14:textId="77777777" w:rsidR="000019CF" w:rsidRPr="000019CF" w:rsidRDefault="000019CF" w:rsidP="000019CF">
      <w:pPr>
        <w:pStyle w:val="font-claude-response-body"/>
        <w:rPr>
          <w:rFonts w:ascii="Calibri" w:eastAsia="Calibri" w:hAnsi="Calibri" w:cs="Calibri"/>
          <w:color w:val="404040"/>
          <w:sz w:val="20"/>
          <w:szCs w:val="20"/>
          <w:lang w:bidi="ar-SA"/>
        </w:rPr>
      </w:pPr>
      <w:r w:rsidRPr="000019CF">
        <w:rPr>
          <w:rFonts w:ascii="Calibri" w:eastAsia="Calibri" w:hAnsi="Calibri" w:cs="Calibri"/>
          <w:color w:val="404040"/>
          <w:sz w:val="20"/>
          <w:szCs w:val="20"/>
          <w:lang w:bidi="ar-SA"/>
        </w:rPr>
        <w:t>This means the company brings nearly two decades of continuous experience, backed by a core team whose combined expertise spans over 20 years across immersive technology, creative production, and large-scale project delivery.</w:t>
      </w:r>
    </w:p>
    <w:p w14:paraId="612DCEA4" w14:textId="77777777" w:rsidR="000019CF" w:rsidRPr="000019CF" w:rsidRDefault="000019CF" w:rsidP="000019CF">
      <w:pPr>
        <w:pStyle w:val="font-claude-response-body"/>
        <w:rPr>
          <w:rFonts w:ascii="Calibri" w:eastAsia="Calibri" w:hAnsi="Calibri" w:cs="Calibri"/>
          <w:color w:val="404040"/>
          <w:sz w:val="20"/>
          <w:szCs w:val="20"/>
          <w:lang w:bidi="ar-SA"/>
        </w:rPr>
      </w:pPr>
      <w:r w:rsidRPr="000019CF">
        <w:rPr>
          <w:rFonts w:ascii="Calibri" w:eastAsia="Calibri" w:hAnsi="Calibri" w:cs="Calibri"/>
          <w:color w:val="404040"/>
          <w:sz w:val="20"/>
          <w:szCs w:val="20"/>
          <w:lang w:bidi="ar-SA"/>
        </w:rPr>
        <w:t>That depth of experience is why government bodies, cultural institutions, and religious organisations across India trust Fusion VR with landmark, high-visibility digital museum and experience projects.</w:t>
      </w:r>
    </w:p>
    <w:p w14:paraId="3732E547" w14:textId="77777777" w:rsidR="000019CF" w:rsidRDefault="000019CF">
      <w:pPr>
        <w:spacing w:after="80"/>
      </w:pPr>
    </w:p>
    <w:p w14:paraId="78750B14" w14:textId="77777777" w:rsidR="00CF1944" w:rsidRDefault="00CF1944">
      <w:pPr>
        <w:spacing w:after="80"/>
      </w:pPr>
    </w:p>
    <w:p w14:paraId="7FEA2910" w14:textId="77777777" w:rsidR="00CF1944" w:rsidRDefault="00CF1944">
      <w:pPr>
        <w:spacing w:after="80"/>
      </w:pPr>
    </w:p>
    <w:p w14:paraId="2027BBC6" w14:textId="77777777" w:rsidR="00CF1944" w:rsidRDefault="00CF1944">
      <w:pPr>
        <w:spacing w:after="80"/>
      </w:pPr>
    </w:p>
    <w:p w14:paraId="5D3A992F" w14:textId="77777777" w:rsidR="00CF1944" w:rsidRDefault="00CF1944">
      <w:pPr>
        <w:spacing w:after="80"/>
      </w:pPr>
    </w:p>
    <w:p w14:paraId="04C55A54" w14:textId="77777777" w:rsidR="00CF1944" w:rsidRDefault="00CF1944">
      <w:pPr>
        <w:spacing w:after="80"/>
      </w:pPr>
    </w:p>
    <w:p w14:paraId="715F5209" w14:textId="77777777" w:rsidR="00E64077" w:rsidRDefault="00E64077"/>
    <w:p w14:paraId="5CFF3BBB" w14:textId="1556ADB0" w:rsidR="000019CF" w:rsidRPr="00BA31C3" w:rsidRDefault="000019CF">
      <w:pPr>
        <w:spacing w:after="80"/>
        <w:rPr>
          <w:color w:val="1F3864"/>
          <w:sz w:val="24"/>
          <w:szCs w:val="24"/>
        </w:rPr>
      </w:pPr>
      <w:r w:rsidRPr="00BA31C3">
        <w:rPr>
          <w:b/>
          <w:bCs/>
          <w:color w:val="1F3864"/>
          <w:sz w:val="24"/>
          <w:szCs w:val="24"/>
        </w:rPr>
        <w:t>Q2</w:t>
      </w:r>
      <w:r w:rsidR="00F03BCD">
        <w:rPr>
          <w:b/>
          <w:bCs/>
          <w:color w:val="1F3864"/>
          <w:sz w:val="24"/>
          <w:szCs w:val="24"/>
        </w:rPr>
        <w:t>8</w:t>
      </w:r>
      <w:r w:rsidRPr="00BA31C3">
        <w:rPr>
          <w:b/>
          <w:bCs/>
          <w:color w:val="1F3864"/>
          <w:sz w:val="24"/>
          <w:szCs w:val="24"/>
        </w:rPr>
        <w:t xml:space="preserve">.  </w:t>
      </w:r>
      <w:r w:rsidRPr="00BA31C3">
        <w:rPr>
          <w:color w:val="1F3864"/>
          <w:sz w:val="24"/>
          <w:szCs w:val="24"/>
        </w:rPr>
        <w:t>How many digital experiences has Fusion VR created for museums and experience centres across India and internationally?</w:t>
      </w:r>
    </w:p>
    <w:p w14:paraId="225705D9" w14:textId="7AB71721" w:rsidR="00E64077" w:rsidRDefault="005E4556">
      <w:pPr>
        <w:spacing w:after="80"/>
        <w:rPr>
          <w:i/>
          <w:iCs/>
          <w:color w:val="777777"/>
          <w:sz w:val="16"/>
          <w:szCs w:val="16"/>
        </w:rPr>
      </w:pPr>
      <w:r>
        <w:rPr>
          <w:b/>
          <w:bCs/>
          <w:color w:val="8B0000"/>
          <w:sz w:val="16"/>
          <w:szCs w:val="16"/>
        </w:rPr>
        <w:t xml:space="preserve">  ▸ Target Keywords: </w:t>
      </w:r>
      <w:r>
        <w:rPr>
          <w:i/>
          <w:iCs/>
          <w:color w:val="777777"/>
          <w:sz w:val="16"/>
          <w:szCs w:val="16"/>
        </w:rPr>
        <w:t>Fusion VR projects India, digital museum portfolio India, how many museums Fusion VR</w:t>
      </w:r>
    </w:p>
    <w:p w14:paraId="4A568B33" w14:textId="77777777" w:rsidR="00CF1944" w:rsidRDefault="00CF1944">
      <w:pPr>
        <w:spacing w:after="80"/>
        <w:rPr>
          <w:i/>
          <w:iCs/>
          <w:color w:val="777777"/>
          <w:sz w:val="16"/>
          <w:szCs w:val="16"/>
        </w:rPr>
      </w:pPr>
    </w:p>
    <w:p w14:paraId="552887E6" w14:textId="77777777" w:rsidR="0098314B" w:rsidRPr="0098314B" w:rsidRDefault="0098314B" w:rsidP="0098314B">
      <w:pPr>
        <w:pStyle w:val="font-claude-response-body"/>
        <w:rPr>
          <w:rFonts w:ascii="Calibri" w:hAnsi="Calibri" w:cs="Calibri"/>
          <w:sz w:val="20"/>
          <w:szCs w:val="20"/>
        </w:rPr>
      </w:pPr>
      <w:r w:rsidRPr="0098314B">
        <w:rPr>
          <w:rFonts w:ascii="Calibri" w:hAnsi="Calibri" w:cs="Calibri"/>
          <w:sz w:val="20"/>
          <w:szCs w:val="20"/>
        </w:rPr>
        <w:t>Fusion VR has created 75+ individual digital experiences for museums and experience centres across India and internationally.</w:t>
      </w:r>
    </w:p>
    <w:p w14:paraId="0EF26A2F" w14:textId="77777777" w:rsidR="0098314B" w:rsidRPr="0098314B" w:rsidRDefault="0098314B" w:rsidP="0098314B">
      <w:pPr>
        <w:pStyle w:val="font-claude-response-body"/>
        <w:rPr>
          <w:rFonts w:ascii="Calibri" w:hAnsi="Calibri" w:cs="Calibri"/>
          <w:sz w:val="20"/>
          <w:szCs w:val="20"/>
        </w:rPr>
      </w:pPr>
      <w:r w:rsidRPr="0098314B">
        <w:rPr>
          <w:rFonts w:ascii="Calibri" w:hAnsi="Calibri" w:cs="Calibri"/>
          <w:sz w:val="20"/>
          <w:szCs w:val="20"/>
        </w:rPr>
        <w:t>It is worth understanding how this is counted. A single digital museum is rarely one experience — it typically brings together several distinct experiences within it, such as an immersive 7DX theatre, a VR journey, holographic displays, interactive touch exhibits, AR features, and projection-mapped installations, each designed and produced separately. Measuring individual experiences, rather than simply counting buildings, reflects the true depth and scale of the work delivered.</w:t>
      </w:r>
    </w:p>
    <w:p w14:paraId="04E04892" w14:textId="355C1785" w:rsidR="0098314B" w:rsidRPr="0098314B" w:rsidRDefault="0098314B" w:rsidP="0098314B">
      <w:pPr>
        <w:pStyle w:val="font-claude-response-body"/>
        <w:rPr>
          <w:rFonts w:ascii="Calibri" w:hAnsi="Calibri" w:cs="Calibri"/>
          <w:sz w:val="20"/>
          <w:szCs w:val="20"/>
        </w:rPr>
      </w:pPr>
      <w:r w:rsidRPr="0098314B">
        <w:rPr>
          <w:rFonts w:ascii="Calibri" w:hAnsi="Calibri" w:cs="Calibri"/>
          <w:sz w:val="20"/>
          <w:szCs w:val="20"/>
        </w:rPr>
        <w:t xml:space="preserve">These 75+ experiences span heritage and archaeology museums, memorial museums, science and education centres, religious and spiritual institutions, and corporate experience centres — including landmark work such as the Odyssey of Hanuman 7DX at Ayodhya, the Amma and </w:t>
      </w:r>
      <w:proofErr w:type="spellStart"/>
      <w:r w:rsidRPr="0098314B">
        <w:rPr>
          <w:rFonts w:ascii="Calibri" w:hAnsi="Calibri" w:cs="Calibri"/>
          <w:sz w:val="20"/>
          <w:szCs w:val="20"/>
        </w:rPr>
        <w:t>Kalaignar</w:t>
      </w:r>
      <w:proofErr w:type="spellEnd"/>
      <w:r w:rsidRPr="0098314B">
        <w:rPr>
          <w:rFonts w:ascii="Calibri" w:hAnsi="Calibri" w:cs="Calibri"/>
          <w:sz w:val="20"/>
          <w:szCs w:val="20"/>
        </w:rPr>
        <w:t xml:space="preserve"> Memorial Museums, the </w:t>
      </w:r>
      <w:proofErr w:type="spellStart"/>
      <w:r w:rsidRPr="0098314B">
        <w:rPr>
          <w:rFonts w:ascii="Calibri" w:hAnsi="Calibri" w:cs="Calibri"/>
          <w:sz w:val="20"/>
          <w:szCs w:val="20"/>
        </w:rPr>
        <w:t>Porunai</w:t>
      </w:r>
      <w:proofErr w:type="spellEnd"/>
      <w:r w:rsidRPr="0098314B">
        <w:rPr>
          <w:rFonts w:ascii="Calibri" w:hAnsi="Calibri" w:cs="Calibri"/>
          <w:sz w:val="20"/>
          <w:szCs w:val="20"/>
        </w:rPr>
        <w:t xml:space="preserve"> Museum, TNPAGE, Experience Vivekananda for the Ramakrishna Mission, and </w:t>
      </w:r>
      <w:r>
        <w:rPr>
          <w:rFonts w:ascii="Calibri" w:hAnsi="Calibri" w:cs="Calibri"/>
          <w:sz w:val="20"/>
          <w:szCs w:val="20"/>
        </w:rPr>
        <w:t>immersive experiences</w:t>
      </w:r>
      <w:r w:rsidRPr="0098314B">
        <w:rPr>
          <w:rFonts w:ascii="Calibri" w:hAnsi="Calibri" w:cs="Calibri"/>
          <w:sz w:val="20"/>
          <w:szCs w:val="20"/>
        </w:rPr>
        <w:t xml:space="preserve"> for DRDO — alongside international projects including the </w:t>
      </w:r>
      <w:proofErr w:type="spellStart"/>
      <w:r w:rsidRPr="0098314B">
        <w:rPr>
          <w:rFonts w:ascii="Calibri" w:hAnsi="Calibri" w:cs="Calibri"/>
          <w:sz w:val="20"/>
          <w:szCs w:val="20"/>
        </w:rPr>
        <w:t>ImmeX</w:t>
      </w:r>
      <w:proofErr w:type="spellEnd"/>
      <w:r w:rsidRPr="0098314B">
        <w:rPr>
          <w:rFonts w:ascii="Calibri" w:hAnsi="Calibri" w:cs="Calibri"/>
          <w:sz w:val="20"/>
          <w:szCs w:val="20"/>
        </w:rPr>
        <w:t xml:space="preserve"> VR Zone in Singapore and Dubai, and an immersive industrial VR simulator for the Institute of Technical Education, Government of Singapore.</w:t>
      </w:r>
    </w:p>
    <w:p w14:paraId="2B4CC50F" w14:textId="77777777" w:rsidR="0098314B" w:rsidRPr="0098314B" w:rsidRDefault="0098314B" w:rsidP="0098314B">
      <w:pPr>
        <w:pStyle w:val="font-claude-response-body"/>
        <w:rPr>
          <w:rFonts w:ascii="Calibri" w:hAnsi="Calibri" w:cs="Calibri"/>
          <w:sz w:val="20"/>
          <w:szCs w:val="20"/>
        </w:rPr>
      </w:pPr>
      <w:r w:rsidRPr="0098314B">
        <w:rPr>
          <w:rFonts w:ascii="Calibri" w:hAnsi="Calibri" w:cs="Calibri"/>
          <w:sz w:val="20"/>
          <w:szCs w:val="20"/>
        </w:rPr>
        <w:t>Beyond museums, Fusion VR has also established more than 100 AR/VR experiential labs for leading colleges and universities across India through its Industry Academic Alliance Program (IAAP) — extending its impact into education and skill development nationwide.</w:t>
      </w:r>
    </w:p>
    <w:p w14:paraId="3B3096E2" w14:textId="77777777" w:rsidR="0098314B" w:rsidRDefault="0098314B" w:rsidP="0098314B">
      <w:pPr>
        <w:pStyle w:val="font-claude-response-body"/>
        <w:rPr>
          <w:rFonts w:ascii="Calibri" w:hAnsi="Calibri" w:cs="Calibri"/>
          <w:sz w:val="20"/>
          <w:szCs w:val="20"/>
        </w:rPr>
      </w:pPr>
      <w:r w:rsidRPr="0098314B">
        <w:rPr>
          <w:rFonts w:ascii="Calibri" w:hAnsi="Calibri" w:cs="Calibri"/>
          <w:sz w:val="20"/>
          <w:szCs w:val="20"/>
        </w:rPr>
        <w:t>This combined breadth of delivered experiences is one of the strongest indicators of Fusion VR's capability, consistency, and trusted track record.</w:t>
      </w:r>
    </w:p>
    <w:p w14:paraId="72A4FE66" w14:textId="77777777" w:rsidR="00CF1944" w:rsidRDefault="00CF1944">
      <w:pPr>
        <w:spacing w:after="80"/>
        <w:rPr>
          <w:i/>
          <w:iCs/>
          <w:color w:val="777777"/>
          <w:sz w:val="16"/>
          <w:szCs w:val="16"/>
        </w:rPr>
      </w:pPr>
    </w:p>
    <w:p w14:paraId="1027A14C" w14:textId="1A85068A" w:rsidR="00DB4834" w:rsidRPr="00BA31C3" w:rsidRDefault="005E4556" w:rsidP="00DB4834">
      <w:pPr>
        <w:spacing w:before="120" w:after="40"/>
        <w:rPr>
          <w:color w:val="1F3864"/>
          <w:sz w:val="24"/>
          <w:szCs w:val="24"/>
        </w:rPr>
      </w:pPr>
      <w:r w:rsidRPr="00BA31C3">
        <w:rPr>
          <w:color w:val="1F3864"/>
          <w:sz w:val="24"/>
          <w:szCs w:val="24"/>
        </w:rPr>
        <w:t>Q2</w:t>
      </w:r>
      <w:r w:rsidR="00F03BCD">
        <w:rPr>
          <w:color w:val="1F3864"/>
          <w:sz w:val="24"/>
          <w:szCs w:val="24"/>
        </w:rPr>
        <w:t>9</w:t>
      </w:r>
      <w:r w:rsidRPr="00BA31C3">
        <w:rPr>
          <w:color w:val="1F3864"/>
          <w:sz w:val="24"/>
          <w:szCs w:val="24"/>
        </w:rPr>
        <w:t xml:space="preserve">.  </w:t>
      </w:r>
      <w:r w:rsidR="00DB4834" w:rsidRPr="00BA31C3">
        <w:rPr>
          <w:color w:val="1F3864"/>
          <w:sz w:val="24"/>
          <w:szCs w:val="24"/>
        </w:rPr>
        <w:t>What types of clients has Fusion VR worked with — government, cultural, religious, industrial, and defence?</w:t>
      </w:r>
      <w:r w:rsidRPr="00BA31C3">
        <w:rPr>
          <w:color w:val="1F3864"/>
          <w:sz w:val="24"/>
          <w:szCs w:val="24"/>
        </w:rPr>
        <w:t xml:space="preserve">  </w:t>
      </w:r>
    </w:p>
    <w:p w14:paraId="5A7FD395" w14:textId="77777777" w:rsidR="00DB4834" w:rsidRDefault="005E4556" w:rsidP="00DB4834">
      <w:pPr>
        <w:pStyle w:val="font-claude-response-body"/>
        <w:rPr>
          <w:rFonts w:ascii="Calibri" w:eastAsia="Calibri" w:hAnsi="Calibri" w:cs="Calibri"/>
          <w:i/>
          <w:iCs/>
          <w:color w:val="777777"/>
          <w:sz w:val="16"/>
          <w:szCs w:val="16"/>
          <w:lang w:bidi="ar-SA"/>
        </w:rPr>
      </w:pPr>
      <w:r w:rsidRPr="00DB4834">
        <w:rPr>
          <w:rFonts w:ascii="Segoe UI Symbol" w:hAnsi="Segoe UI Symbol" w:cs="Segoe UI Symbol"/>
          <w:color w:val="1F3864"/>
          <w:sz w:val="21"/>
          <w:szCs w:val="21"/>
        </w:rPr>
        <w:t>▸</w:t>
      </w:r>
      <w:r>
        <w:rPr>
          <w:b/>
          <w:bCs/>
          <w:color w:val="8B0000"/>
          <w:sz w:val="16"/>
          <w:szCs w:val="16"/>
        </w:rPr>
        <w:t xml:space="preserve"> Target Keywords: </w:t>
      </w:r>
      <w:r w:rsidR="00DB4834" w:rsidRPr="00DB4834">
        <w:rPr>
          <w:rFonts w:ascii="Calibri" w:eastAsia="Calibri" w:hAnsi="Calibri" w:cs="Calibri"/>
          <w:i/>
          <w:iCs/>
          <w:color w:val="777777"/>
          <w:sz w:val="16"/>
          <w:szCs w:val="16"/>
          <w:lang w:bidi="ar-SA"/>
        </w:rPr>
        <w:t>Fusion VR clients India, government cultural museum projects Fusion VR, Fusion VR client types</w:t>
      </w:r>
    </w:p>
    <w:p w14:paraId="064CA4E1" w14:textId="77777777" w:rsidR="00631B61" w:rsidRPr="00631B61" w:rsidRDefault="00631B61" w:rsidP="00631B61">
      <w:pPr>
        <w:spacing w:before="100" w:beforeAutospacing="1" w:after="100" w:afterAutospacing="1"/>
        <w:rPr>
          <w:rFonts w:eastAsia="Times New Roman"/>
          <w:color w:val="auto"/>
          <w:lang w:bidi="hi-IN"/>
        </w:rPr>
      </w:pPr>
      <w:r w:rsidRPr="00631B61">
        <w:rPr>
          <w:rFonts w:eastAsia="Times New Roman"/>
          <w:color w:val="auto"/>
          <w:lang w:bidi="hi-IN"/>
        </w:rPr>
        <w:t>Fusion VR has worked with a broad spectrum of clients across government, cultural, religious, educational, industrial, and defence sectors — both in India and internationally.</w:t>
      </w:r>
    </w:p>
    <w:tbl>
      <w:tblPr>
        <w:tblStyle w:val="GridTable4-Accent1"/>
        <w:tblW w:w="0" w:type="auto"/>
        <w:tblLook w:val="04A0" w:firstRow="1" w:lastRow="0" w:firstColumn="1" w:lastColumn="0" w:noHBand="0" w:noVBand="1"/>
      </w:tblPr>
      <w:tblGrid>
        <w:gridCol w:w="1971"/>
        <w:gridCol w:w="7585"/>
      </w:tblGrid>
      <w:tr w:rsidR="00631B61" w:rsidRPr="00631B61" w14:paraId="47205DE5" w14:textId="77777777" w:rsidTr="00631B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55DEEE1" w14:textId="77777777" w:rsidR="00631B61" w:rsidRPr="00631B61" w:rsidRDefault="00631B61" w:rsidP="00631B61">
            <w:pPr>
              <w:jc w:val="center"/>
              <w:rPr>
                <w:rFonts w:eastAsia="Times New Roman"/>
                <w:color w:val="auto"/>
                <w:lang w:bidi="hi-IN"/>
              </w:rPr>
            </w:pPr>
            <w:r w:rsidRPr="00631B61">
              <w:rPr>
                <w:rFonts w:eastAsia="Times New Roman"/>
                <w:color w:val="auto"/>
                <w:lang w:bidi="hi-IN"/>
              </w:rPr>
              <w:t>Client Sector</w:t>
            </w:r>
          </w:p>
        </w:tc>
        <w:tc>
          <w:tcPr>
            <w:tcW w:w="0" w:type="auto"/>
            <w:hideMark/>
          </w:tcPr>
          <w:p w14:paraId="3FA20ED8" w14:textId="77777777" w:rsidR="00631B61" w:rsidRPr="00631B61" w:rsidRDefault="00631B61" w:rsidP="00631B61">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bidi="hi-IN"/>
              </w:rPr>
            </w:pPr>
            <w:r w:rsidRPr="00631B61">
              <w:rPr>
                <w:rFonts w:eastAsia="Times New Roman"/>
                <w:color w:val="auto"/>
                <w:lang w:bidi="hi-IN"/>
              </w:rPr>
              <w:t>Representative Clients</w:t>
            </w:r>
          </w:p>
        </w:tc>
      </w:tr>
      <w:tr w:rsidR="00631B61" w:rsidRPr="00631B61" w14:paraId="641AA551"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EE379" w14:textId="77777777" w:rsidR="00631B61" w:rsidRPr="00631B61" w:rsidRDefault="00631B61" w:rsidP="00631B61">
            <w:pPr>
              <w:rPr>
                <w:rFonts w:eastAsia="Times New Roman"/>
                <w:color w:val="auto"/>
                <w:lang w:bidi="hi-IN"/>
              </w:rPr>
            </w:pPr>
            <w:r w:rsidRPr="00631B61">
              <w:rPr>
                <w:rFonts w:eastAsia="Times New Roman"/>
                <w:color w:val="auto"/>
                <w:lang w:bidi="hi-IN"/>
              </w:rPr>
              <w:t>Central &amp; State Government</w:t>
            </w:r>
          </w:p>
        </w:tc>
        <w:tc>
          <w:tcPr>
            <w:tcW w:w="0" w:type="auto"/>
            <w:hideMark/>
          </w:tcPr>
          <w:p w14:paraId="19296529" w14:textId="77777777" w:rsidR="00631B61" w:rsidRPr="00631B61" w:rsidRDefault="00631B61" w:rsidP="00631B61">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31B61">
              <w:rPr>
                <w:rFonts w:eastAsia="Times New Roman"/>
                <w:color w:val="auto"/>
                <w:lang w:bidi="hi-IN"/>
              </w:rPr>
              <w:t>Department of Science and Technology (Government of India), C-DAC, IITM Pravartak, Tamil Nadu PWD, TN Archaeology Department, TN Planning Commission</w:t>
            </w:r>
          </w:p>
        </w:tc>
      </w:tr>
      <w:tr w:rsidR="00631B61" w:rsidRPr="00631B61" w14:paraId="0181FE17"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6D4502F1" w14:textId="77777777" w:rsidR="00631B61" w:rsidRPr="00631B61" w:rsidRDefault="00631B61" w:rsidP="00631B61">
            <w:pPr>
              <w:rPr>
                <w:rFonts w:eastAsia="Times New Roman"/>
                <w:color w:val="auto"/>
                <w:lang w:bidi="hi-IN"/>
              </w:rPr>
            </w:pPr>
            <w:r w:rsidRPr="00631B61">
              <w:rPr>
                <w:rFonts w:eastAsia="Times New Roman"/>
                <w:color w:val="auto"/>
                <w:lang w:bidi="hi-IN"/>
              </w:rPr>
              <w:t>Cultural &amp; Heritage</w:t>
            </w:r>
          </w:p>
        </w:tc>
        <w:tc>
          <w:tcPr>
            <w:tcW w:w="0" w:type="auto"/>
            <w:hideMark/>
          </w:tcPr>
          <w:p w14:paraId="0B8ED4AF" w14:textId="77777777" w:rsidR="00631B61" w:rsidRPr="00631B61" w:rsidRDefault="00631B61" w:rsidP="00631B61">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31B61">
              <w:rPr>
                <w:rFonts w:eastAsia="Times New Roman"/>
                <w:color w:val="auto"/>
                <w:lang w:bidi="hi-IN"/>
              </w:rPr>
              <w:t xml:space="preserve">Chronicles India (Pallava Dynasty), Tales of Ajanta, </w:t>
            </w:r>
            <w:proofErr w:type="spellStart"/>
            <w:r w:rsidRPr="00631B61">
              <w:rPr>
                <w:rFonts w:eastAsia="Times New Roman"/>
                <w:color w:val="auto"/>
                <w:lang w:bidi="hi-IN"/>
              </w:rPr>
              <w:t>Porunai</w:t>
            </w:r>
            <w:proofErr w:type="spellEnd"/>
            <w:r w:rsidRPr="00631B61">
              <w:rPr>
                <w:rFonts w:eastAsia="Times New Roman"/>
                <w:color w:val="auto"/>
                <w:lang w:bidi="hi-IN"/>
              </w:rPr>
              <w:t xml:space="preserve"> Museum, Amma Memorial Museum, </w:t>
            </w:r>
            <w:proofErr w:type="spellStart"/>
            <w:r w:rsidRPr="00631B61">
              <w:rPr>
                <w:rFonts w:eastAsia="Times New Roman"/>
                <w:color w:val="auto"/>
                <w:lang w:bidi="hi-IN"/>
              </w:rPr>
              <w:t>Kalaignar</w:t>
            </w:r>
            <w:proofErr w:type="spellEnd"/>
            <w:r w:rsidRPr="00631B61">
              <w:rPr>
                <w:rFonts w:eastAsia="Times New Roman"/>
                <w:color w:val="auto"/>
                <w:lang w:bidi="hi-IN"/>
              </w:rPr>
              <w:t xml:space="preserve"> Memorial Museum</w:t>
            </w:r>
          </w:p>
        </w:tc>
      </w:tr>
      <w:tr w:rsidR="00631B61" w:rsidRPr="00631B61" w14:paraId="699EA799"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D7AE4" w14:textId="77777777" w:rsidR="00631B61" w:rsidRPr="00631B61" w:rsidRDefault="00631B61" w:rsidP="00631B61">
            <w:pPr>
              <w:rPr>
                <w:rFonts w:eastAsia="Times New Roman"/>
                <w:color w:val="auto"/>
                <w:lang w:bidi="hi-IN"/>
              </w:rPr>
            </w:pPr>
            <w:r w:rsidRPr="00631B61">
              <w:rPr>
                <w:rFonts w:eastAsia="Times New Roman"/>
                <w:color w:val="auto"/>
                <w:lang w:bidi="hi-IN"/>
              </w:rPr>
              <w:t>Religious &amp; Spiritual</w:t>
            </w:r>
          </w:p>
        </w:tc>
        <w:tc>
          <w:tcPr>
            <w:tcW w:w="0" w:type="auto"/>
            <w:hideMark/>
          </w:tcPr>
          <w:p w14:paraId="01606210" w14:textId="289A4179" w:rsidR="00631B61" w:rsidRPr="00631B61" w:rsidRDefault="00631B61" w:rsidP="00631B61">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31B61">
              <w:rPr>
                <w:rFonts w:eastAsia="Times New Roman"/>
                <w:color w:val="auto"/>
                <w:lang w:bidi="hi-IN"/>
              </w:rPr>
              <w:t>Shri Ram Janmabhoomi Teerth Kshetra (SRJBTK), Ramakrishna Mission (Chennai &amp; Delhi), Adi Shankara, Aurobindo Ashram, Auroville Foundation (Pondicherry)</w:t>
            </w:r>
          </w:p>
        </w:tc>
      </w:tr>
      <w:tr w:rsidR="00631B61" w:rsidRPr="00631B61" w14:paraId="1F8D78A1"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069083BC" w14:textId="77777777" w:rsidR="00631B61" w:rsidRPr="00631B61" w:rsidRDefault="00631B61" w:rsidP="00631B61">
            <w:pPr>
              <w:rPr>
                <w:rFonts w:eastAsia="Times New Roman"/>
                <w:color w:val="auto"/>
                <w:lang w:bidi="hi-IN"/>
              </w:rPr>
            </w:pPr>
            <w:r w:rsidRPr="00631B61">
              <w:rPr>
                <w:rFonts w:eastAsia="Times New Roman"/>
                <w:color w:val="auto"/>
                <w:lang w:bidi="hi-IN"/>
              </w:rPr>
              <w:t>Defence &amp; PSU</w:t>
            </w:r>
          </w:p>
        </w:tc>
        <w:tc>
          <w:tcPr>
            <w:tcW w:w="0" w:type="auto"/>
            <w:hideMark/>
          </w:tcPr>
          <w:p w14:paraId="711A787E" w14:textId="77777777" w:rsidR="00631B61" w:rsidRPr="00631B61" w:rsidRDefault="00631B61" w:rsidP="00631B61">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31B61">
              <w:rPr>
                <w:rFonts w:eastAsia="Times New Roman"/>
                <w:color w:val="auto"/>
                <w:lang w:bidi="hi-IN"/>
              </w:rPr>
              <w:t>DRDO, GTRE, Bharat Dynamics Limited (BDL)</w:t>
            </w:r>
          </w:p>
        </w:tc>
      </w:tr>
      <w:tr w:rsidR="00631B61" w:rsidRPr="00631B61" w14:paraId="6F32B3B9"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97FE6" w14:textId="77777777" w:rsidR="00631B61" w:rsidRPr="00631B61" w:rsidRDefault="00631B61" w:rsidP="00631B61">
            <w:pPr>
              <w:rPr>
                <w:rFonts w:eastAsia="Times New Roman"/>
                <w:color w:val="auto"/>
                <w:lang w:bidi="hi-IN"/>
              </w:rPr>
            </w:pPr>
            <w:r w:rsidRPr="00631B61">
              <w:rPr>
                <w:rFonts w:eastAsia="Times New Roman"/>
                <w:color w:val="auto"/>
                <w:lang w:bidi="hi-IN"/>
              </w:rPr>
              <w:t>Industrial &amp; Industry 4.0</w:t>
            </w:r>
          </w:p>
        </w:tc>
        <w:tc>
          <w:tcPr>
            <w:tcW w:w="0" w:type="auto"/>
            <w:hideMark/>
          </w:tcPr>
          <w:p w14:paraId="318C5201" w14:textId="77777777" w:rsidR="00631B61" w:rsidRPr="00631B61" w:rsidRDefault="00631B61" w:rsidP="00631B61">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31B61">
              <w:rPr>
                <w:rFonts w:eastAsia="Times New Roman"/>
                <w:color w:val="auto"/>
                <w:lang w:bidi="hi-IN"/>
              </w:rPr>
              <w:t xml:space="preserve">Yokogawa Singapore, Honeywell, Hewlett Packard Enterprise (HPE), L&amp;T, </w:t>
            </w:r>
            <w:proofErr w:type="spellStart"/>
            <w:r w:rsidRPr="00631B61">
              <w:rPr>
                <w:rFonts w:eastAsia="Times New Roman"/>
                <w:color w:val="auto"/>
                <w:lang w:bidi="hi-IN"/>
              </w:rPr>
              <w:t>FLSmidth</w:t>
            </w:r>
            <w:proofErr w:type="spellEnd"/>
            <w:r w:rsidRPr="00631B61">
              <w:rPr>
                <w:rFonts w:eastAsia="Times New Roman"/>
                <w:color w:val="auto"/>
                <w:lang w:bidi="hi-IN"/>
              </w:rPr>
              <w:t>, Indian Oil Corporation, TAFE</w:t>
            </w:r>
          </w:p>
        </w:tc>
      </w:tr>
      <w:tr w:rsidR="00631B61" w:rsidRPr="00631B61" w14:paraId="6B91D1C9" w14:textId="77777777" w:rsidTr="00631B61">
        <w:tc>
          <w:tcPr>
            <w:cnfStyle w:val="001000000000" w:firstRow="0" w:lastRow="0" w:firstColumn="1" w:lastColumn="0" w:oddVBand="0" w:evenVBand="0" w:oddHBand="0" w:evenHBand="0" w:firstRowFirstColumn="0" w:firstRowLastColumn="0" w:lastRowFirstColumn="0" w:lastRowLastColumn="0"/>
            <w:tcW w:w="0" w:type="auto"/>
            <w:hideMark/>
          </w:tcPr>
          <w:p w14:paraId="0725A55D" w14:textId="77777777" w:rsidR="00631B61" w:rsidRPr="00631B61" w:rsidRDefault="00631B61" w:rsidP="00631B61">
            <w:pPr>
              <w:rPr>
                <w:rFonts w:eastAsia="Times New Roman"/>
                <w:color w:val="auto"/>
                <w:lang w:bidi="hi-IN"/>
              </w:rPr>
            </w:pPr>
            <w:r w:rsidRPr="00631B61">
              <w:rPr>
                <w:rFonts w:eastAsia="Times New Roman"/>
                <w:color w:val="auto"/>
                <w:lang w:bidi="hi-IN"/>
              </w:rPr>
              <w:t>Education &amp; Academia</w:t>
            </w:r>
          </w:p>
        </w:tc>
        <w:tc>
          <w:tcPr>
            <w:tcW w:w="0" w:type="auto"/>
            <w:hideMark/>
          </w:tcPr>
          <w:p w14:paraId="4A459C81" w14:textId="77777777" w:rsidR="00631B61" w:rsidRPr="00631B61" w:rsidRDefault="00631B61" w:rsidP="00631B61">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31B61">
              <w:rPr>
                <w:rFonts w:eastAsia="Times New Roman"/>
                <w:color w:val="auto"/>
                <w:lang w:bidi="hi-IN"/>
              </w:rPr>
              <w:t>100+ colleges and universities via the Industry Academic Alliance Program (IAAP)</w:t>
            </w:r>
          </w:p>
        </w:tc>
      </w:tr>
      <w:tr w:rsidR="00631B61" w:rsidRPr="00631B61" w14:paraId="0CC8B8DC" w14:textId="77777777" w:rsidTr="00631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9EC74" w14:textId="77777777" w:rsidR="00631B61" w:rsidRPr="00631B61" w:rsidRDefault="00631B61" w:rsidP="00631B61">
            <w:pPr>
              <w:rPr>
                <w:rFonts w:eastAsia="Times New Roman"/>
                <w:color w:val="auto"/>
                <w:lang w:bidi="hi-IN"/>
              </w:rPr>
            </w:pPr>
            <w:r w:rsidRPr="00631B61">
              <w:rPr>
                <w:rFonts w:eastAsia="Times New Roman"/>
                <w:color w:val="auto"/>
                <w:lang w:bidi="hi-IN"/>
              </w:rPr>
              <w:t>International</w:t>
            </w:r>
          </w:p>
        </w:tc>
        <w:tc>
          <w:tcPr>
            <w:tcW w:w="0" w:type="auto"/>
            <w:hideMark/>
          </w:tcPr>
          <w:p w14:paraId="6760EF49" w14:textId="77777777" w:rsidR="00631B61" w:rsidRPr="00631B61" w:rsidRDefault="00631B61" w:rsidP="00631B61">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proofErr w:type="spellStart"/>
            <w:r w:rsidRPr="00631B61">
              <w:rPr>
                <w:rFonts w:eastAsia="Times New Roman"/>
                <w:color w:val="auto"/>
                <w:lang w:bidi="hi-IN"/>
              </w:rPr>
              <w:t>ImmeX</w:t>
            </w:r>
            <w:proofErr w:type="spellEnd"/>
            <w:r w:rsidRPr="00631B61">
              <w:rPr>
                <w:rFonts w:eastAsia="Times New Roman"/>
                <w:color w:val="auto"/>
                <w:lang w:bidi="hi-IN"/>
              </w:rPr>
              <w:t xml:space="preserve"> VR Zone (Singapore &amp; Dubai), Institute of Technical Education, Government of Singapore</w:t>
            </w:r>
          </w:p>
        </w:tc>
      </w:tr>
    </w:tbl>
    <w:p w14:paraId="0B6894A2" w14:textId="77777777" w:rsidR="00631B61" w:rsidRPr="00631B61" w:rsidRDefault="00631B61" w:rsidP="00631B61">
      <w:pPr>
        <w:spacing w:before="100" w:beforeAutospacing="1" w:after="100" w:afterAutospacing="1"/>
        <w:rPr>
          <w:rFonts w:eastAsia="Times New Roman"/>
          <w:color w:val="auto"/>
          <w:lang w:bidi="hi-IN"/>
        </w:rPr>
      </w:pPr>
      <w:r w:rsidRPr="00631B61">
        <w:rPr>
          <w:rFonts w:eastAsia="Times New Roman"/>
          <w:color w:val="auto"/>
          <w:lang w:bidi="hi-IN"/>
        </w:rPr>
        <w:t>This range demonstrates that Fusion VR is trusted across very different environments — from high-visibility national government projects and sensitive religious institutions to rigorous defence research bodies, blue-chip industrial companies, and international clients — each with distinct requirements, sensitivities, and standards.</w:t>
      </w:r>
    </w:p>
    <w:p w14:paraId="461AD3FB" w14:textId="77777777" w:rsidR="00631B61" w:rsidRPr="00631B61" w:rsidRDefault="00631B61" w:rsidP="00631B61">
      <w:pPr>
        <w:spacing w:before="100" w:beforeAutospacing="1" w:after="100" w:afterAutospacing="1"/>
        <w:rPr>
          <w:rFonts w:eastAsia="Times New Roman"/>
          <w:color w:val="auto"/>
          <w:lang w:bidi="hi-IN"/>
        </w:rPr>
      </w:pPr>
      <w:r w:rsidRPr="00631B61">
        <w:rPr>
          <w:rFonts w:eastAsia="Times New Roman"/>
          <w:color w:val="auto"/>
          <w:lang w:bidi="hi-IN"/>
        </w:rPr>
        <w:lastRenderedPageBreak/>
        <w:t>Working successfully across such diverse sectors requires more than technology; it demands the ability to understand each client's content, audience, cultural context, and expectations. This adaptability, backed by a proven delivery record, is why institutions across India and abroad continue to choose Fusion VR for their most important immersive projects.</w:t>
      </w:r>
    </w:p>
    <w:p w14:paraId="446C3A07" w14:textId="77777777" w:rsidR="00E64077" w:rsidRDefault="00E64077"/>
    <w:p w14:paraId="06FAF3D1" w14:textId="427DD316" w:rsidR="00E64077" w:rsidRPr="00BA31C3" w:rsidRDefault="005E4556">
      <w:pPr>
        <w:spacing w:before="120" w:after="40"/>
        <w:rPr>
          <w:sz w:val="24"/>
          <w:szCs w:val="24"/>
        </w:rPr>
      </w:pPr>
      <w:r w:rsidRPr="00BA31C3">
        <w:rPr>
          <w:b/>
          <w:bCs/>
          <w:color w:val="1F3864"/>
          <w:sz w:val="24"/>
          <w:szCs w:val="24"/>
        </w:rPr>
        <w:t>Q</w:t>
      </w:r>
      <w:r w:rsidR="00F03BCD">
        <w:rPr>
          <w:b/>
          <w:bCs/>
          <w:color w:val="1F3864"/>
          <w:sz w:val="24"/>
          <w:szCs w:val="24"/>
        </w:rPr>
        <w:t>30</w:t>
      </w:r>
      <w:r w:rsidRPr="00BA31C3">
        <w:rPr>
          <w:b/>
          <w:bCs/>
          <w:color w:val="1F3864"/>
          <w:sz w:val="24"/>
          <w:szCs w:val="24"/>
        </w:rPr>
        <w:t xml:space="preserve">.  </w:t>
      </w:r>
      <w:r w:rsidRPr="00BA31C3">
        <w:rPr>
          <w:color w:val="1F3864"/>
          <w:sz w:val="24"/>
          <w:szCs w:val="24"/>
        </w:rPr>
        <w:t>Has Fusion VR worked on government-funded museum projects under DST, DRDO, or state government?</w:t>
      </w:r>
    </w:p>
    <w:p w14:paraId="64684129" w14:textId="77777777" w:rsidR="00E64077" w:rsidRDefault="005E4556">
      <w:pPr>
        <w:spacing w:after="80"/>
      </w:pPr>
      <w:r>
        <w:rPr>
          <w:b/>
          <w:bCs/>
          <w:color w:val="8B0000"/>
          <w:sz w:val="16"/>
          <w:szCs w:val="16"/>
        </w:rPr>
        <w:t xml:space="preserve">  ▸ Target Keywords: </w:t>
      </w:r>
      <w:r>
        <w:rPr>
          <w:i/>
          <w:iCs/>
          <w:color w:val="777777"/>
          <w:sz w:val="16"/>
          <w:szCs w:val="16"/>
        </w:rPr>
        <w:t>DST museum project India, DRDO VR project Fusion VR, government funded museum India</w:t>
      </w:r>
    </w:p>
    <w:p w14:paraId="12AA31DC" w14:textId="13C1030D" w:rsidR="00631B61" w:rsidRPr="00631B61" w:rsidRDefault="00631B61" w:rsidP="00631B61">
      <w:pPr>
        <w:pStyle w:val="font-claude-response-body"/>
        <w:rPr>
          <w:rFonts w:ascii="Calibri" w:hAnsi="Calibri" w:cs="Calibri"/>
          <w:sz w:val="20"/>
          <w:szCs w:val="20"/>
        </w:rPr>
      </w:pPr>
      <w:r w:rsidRPr="00631B61">
        <w:rPr>
          <w:rFonts w:ascii="Calibri" w:hAnsi="Calibri" w:cs="Calibri"/>
          <w:sz w:val="20"/>
          <w:szCs w:val="20"/>
        </w:rPr>
        <w:t>Yes — Fusion VR has extensive experience delivering government-funded projects at both central and state levels, and understands the distinct requirements that come with public-sector work.</w:t>
      </w:r>
    </w:p>
    <w:p w14:paraId="26477CAC" w14:textId="77777777" w:rsidR="00631B61" w:rsidRPr="00631B61" w:rsidRDefault="00631B61" w:rsidP="00631B61">
      <w:pPr>
        <w:pStyle w:val="font-claude-response-body"/>
        <w:rPr>
          <w:rFonts w:ascii="Calibri" w:hAnsi="Calibri" w:cs="Calibri"/>
          <w:sz w:val="20"/>
          <w:szCs w:val="20"/>
        </w:rPr>
      </w:pPr>
      <w:r w:rsidRPr="00631B61">
        <w:rPr>
          <w:rFonts w:ascii="Calibri" w:hAnsi="Calibri" w:cs="Calibri"/>
          <w:sz w:val="20"/>
          <w:szCs w:val="20"/>
        </w:rPr>
        <w:t>At the central level, Fusion VR has delivered projects for the Department of Science and Technology (Government of India), IITM Pravartak, C-DAC, and defence research bodies including DRDO, GTRE, and Bharat Dynamics Limited. At the state level, it has worked with the Tamil Nadu PWD, the TN Archaeology Department, and the TN Planning Commission on major public museums and experience centres.</w:t>
      </w:r>
    </w:p>
    <w:p w14:paraId="1F868B5B" w14:textId="77777777" w:rsidR="00631B61" w:rsidRPr="00631B61" w:rsidRDefault="00631B61" w:rsidP="00631B61">
      <w:pPr>
        <w:pStyle w:val="font-claude-response-body"/>
        <w:rPr>
          <w:rFonts w:ascii="Calibri" w:hAnsi="Calibri" w:cs="Calibri"/>
          <w:sz w:val="20"/>
          <w:szCs w:val="20"/>
        </w:rPr>
      </w:pPr>
      <w:r w:rsidRPr="00631B61">
        <w:rPr>
          <w:rFonts w:ascii="Calibri" w:hAnsi="Calibri" w:cs="Calibri"/>
          <w:sz w:val="20"/>
          <w:szCs w:val="20"/>
        </w:rPr>
        <w:t>This experience means Fusion VR is familiar with how government projects actually work — detailed project reports (DPRs), tender and procurement processes, phased sanctions and fund releases, technical committee reviews, statutory compliances, and the accountability and documentation that public spending demands.</w:t>
      </w:r>
    </w:p>
    <w:p w14:paraId="079CF6BB" w14:textId="77777777" w:rsidR="00631B61" w:rsidRPr="00631B61" w:rsidRDefault="00631B61" w:rsidP="00631B61">
      <w:pPr>
        <w:pStyle w:val="font-claude-response-body"/>
        <w:rPr>
          <w:rFonts w:ascii="Calibri" w:hAnsi="Calibri" w:cs="Calibri"/>
          <w:sz w:val="20"/>
          <w:szCs w:val="20"/>
        </w:rPr>
      </w:pPr>
      <w:r w:rsidRPr="00631B61">
        <w:rPr>
          <w:rFonts w:ascii="Calibri" w:hAnsi="Calibri" w:cs="Calibri"/>
          <w:sz w:val="20"/>
          <w:szCs w:val="20"/>
        </w:rPr>
        <w:t>For a government client, this matters enormously. Working with a partner who already understands these frameworks reduces friction, avoids costly delays, and ensures the project moves smoothly from sanction to inauguration.</w:t>
      </w:r>
    </w:p>
    <w:p w14:paraId="2BB22127" w14:textId="77777777" w:rsidR="00631B61" w:rsidRPr="00631B61" w:rsidRDefault="00631B61" w:rsidP="00631B61">
      <w:pPr>
        <w:pStyle w:val="font-claude-response-body"/>
        <w:rPr>
          <w:rFonts w:ascii="Calibri" w:hAnsi="Calibri" w:cs="Calibri"/>
          <w:sz w:val="20"/>
          <w:szCs w:val="20"/>
        </w:rPr>
      </w:pPr>
      <w:r w:rsidRPr="00631B61">
        <w:rPr>
          <w:rFonts w:ascii="Calibri" w:hAnsi="Calibri" w:cs="Calibri"/>
          <w:sz w:val="20"/>
          <w:szCs w:val="20"/>
        </w:rPr>
        <w:t>Fusion VR's flagship government project — the Odyssey of Hanuman 7DX at Ayodhya, developed for the Government of India — demonstrates its ability to deliver landmark public projects to the highest standards, on the national stage.</w:t>
      </w:r>
    </w:p>
    <w:p w14:paraId="23A5C5F3" w14:textId="77777777" w:rsidR="00631B61" w:rsidRDefault="00631B61"/>
    <w:p w14:paraId="17D2BE62" w14:textId="686AC86A" w:rsidR="00E64077" w:rsidRPr="00BA31C3" w:rsidRDefault="005E4556">
      <w:pPr>
        <w:spacing w:before="120" w:after="40"/>
        <w:rPr>
          <w:sz w:val="24"/>
          <w:szCs w:val="24"/>
        </w:rPr>
      </w:pPr>
      <w:r w:rsidRPr="00BA31C3">
        <w:rPr>
          <w:b/>
          <w:bCs/>
          <w:color w:val="1F3864"/>
          <w:sz w:val="24"/>
          <w:szCs w:val="24"/>
        </w:rPr>
        <w:t>Q</w:t>
      </w:r>
      <w:r w:rsidR="00F03BCD">
        <w:rPr>
          <w:b/>
          <w:bCs/>
          <w:color w:val="1F3864"/>
          <w:sz w:val="24"/>
          <w:szCs w:val="24"/>
        </w:rPr>
        <w:t>31</w:t>
      </w:r>
      <w:r w:rsidRPr="00BA31C3">
        <w:rPr>
          <w:b/>
          <w:bCs/>
          <w:color w:val="1F3864"/>
          <w:sz w:val="24"/>
          <w:szCs w:val="24"/>
        </w:rPr>
        <w:t xml:space="preserve">.  </w:t>
      </w:r>
      <w:r w:rsidRPr="00BA31C3">
        <w:rPr>
          <w:color w:val="1F3864"/>
          <w:sz w:val="24"/>
          <w:szCs w:val="24"/>
        </w:rPr>
        <w:t>What is Fusion VR's research partnership with IIT Madras and the DST Pravartak programme?</w:t>
      </w:r>
    </w:p>
    <w:p w14:paraId="0ADE75D2" w14:textId="77777777" w:rsidR="00E64077" w:rsidRDefault="005E4556">
      <w:pPr>
        <w:spacing w:after="80"/>
      </w:pPr>
      <w:r>
        <w:rPr>
          <w:b/>
          <w:bCs/>
          <w:color w:val="8B0000"/>
          <w:sz w:val="16"/>
          <w:szCs w:val="16"/>
        </w:rPr>
        <w:t xml:space="preserve">  ▸ Target Keywords: </w:t>
      </w:r>
      <w:r>
        <w:rPr>
          <w:i/>
          <w:iCs/>
          <w:color w:val="777777"/>
          <w:sz w:val="16"/>
          <w:szCs w:val="16"/>
        </w:rPr>
        <w:t>IIT Madras Pravartak Fusion VR, DST technology hub museum India</w:t>
      </w:r>
    </w:p>
    <w:p w14:paraId="54518B2A" w14:textId="77777777" w:rsidR="00E44269" w:rsidRPr="00E44269" w:rsidRDefault="00E44269" w:rsidP="00E44269">
      <w:pPr>
        <w:pStyle w:val="font-claude-response-body"/>
        <w:rPr>
          <w:rFonts w:ascii="Calibri" w:hAnsi="Calibri" w:cs="Calibri"/>
          <w:sz w:val="20"/>
          <w:szCs w:val="20"/>
        </w:rPr>
      </w:pPr>
      <w:r w:rsidRPr="00E44269">
        <w:rPr>
          <w:rFonts w:ascii="Calibri" w:hAnsi="Calibri" w:cs="Calibri"/>
          <w:sz w:val="20"/>
          <w:szCs w:val="20"/>
        </w:rPr>
        <w:t>Fusion VR partners with IITM Pravartak Technologies Foundation — a Technology Innovation Hub hosted by IIT Madras — to reinvent Museum 2.0, Digital Experience Centres, and Digital Heritage using cutting-edge immersive technologies and innovative solutions.</w:t>
      </w:r>
    </w:p>
    <w:p w14:paraId="5754A0F3" w14:textId="77777777" w:rsidR="00E44269" w:rsidRPr="00E44269" w:rsidRDefault="00E44269" w:rsidP="00E44269">
      <w:pPr>
        <w:pStyle w:val="font-claude-response-body"/>
        <w:rPr>
          <w:rFonts w:ascii="Calibri" w:hAnsi="Calibri" w:cs="Calibri"/>
          <w:sz w:val="20"/>
          <w:szCs w:val="20"/>
        </w:rPr>
      </w:pPr>
      <w:r w:rsidRPr="00E44269">
        <w:rPr>
          <w:rFonts w:ascii="Calibri" w:hAnsi="Calibri" w:cs="Calibri"/>
          <w:sz w:val="20"/>
          <w:szCs w:val="20"/>
        </w:rPr>
        <w:t>IITM Pravartak is a technology innovation hub supported by the Department of Science and Technology (DST), Government of India, driving advanced research and technology development in association with IIT Madras.</w:t>
      </w:r>
    </w:p>
    <w:p w14:paraId="64AF6A2F" w14:textId="77777777" w:rsidR="00E44269" w:rsidRPr="00E44269" w:rsidRDefault="00E44269" w:rsidP="00E44269">
      <w:pPr>
        <w:pStyle w:val="font-claude-response-body"/>
        <w:rPr>
          <w:rFonts w:ascii="Calibri" w:hAnsi="Calibri" w:cs="Calibri"/>
          <w:sz w:val="20"/>
          <w:szCs w:val="20"/>
        </w:rPr>
      </w:pPr>
      <w:r w:rsidRPr="00E44269">
        <w:rPr>
          <w:rFonts w:ascii="Calibri" w:hAnsi="Calibri" w:cs="Calibri"/>
          <w:sz w:val="20"/>
          <w:szCs w:val="20"/>
        </w:rPr>
        <w:t>For Fusion VR, this partnership brings together deep industry experience in immersive museum delivery with the research strength of one of India's premier technology institutions. It supports continuous innovation — exploring and applying the latest advances in immersive technology to real-world museum and heritage projects.</w:t>
      </w:r>
    </w:p>
    <w:p w14:paraId="38897A18" w14:textId="77777777" w:rsidR="00E44269" w:rsidRPr="00E44269" w:rsidRDefault="00E44269" w:rsidP="00E44269">
      <w:pPr>
        <w:pStyle w:val="font-claude-response-body"/>
        <w:rPr>
          <w:rFonts w:ascii="Calibri" w:hAnsi="Calibri" w:cs="Calibri"/>
          <w:sz w:val="20"/>
          <w:szCs w:val="20"/>
        </w:rPr>
      </w:pPr>
      <w:r w:rsidRPr="00E44269">
        <w:rPr>
          <w:rFonts w:ascii="Calibri" w:hAnsi="Calibri" w:cs="Calibri"/>
          <w:sz w:val="20"/>
          <w:szCs w:val="20"/>
        </w:rPr>
        <w:t>For clients, this association offers meaningful reassurance. It signals that Fusion VR's work is grounded not only in commercial experience but also in serious research and technical credibility — a rare combination in India's immersive experience sector, and one that directly benefits the quality and future-readiness of every project delivered.</w:t>
      </w:r>
    </w:p>
    <w:p w14:paraId="6BB6AD2B" w14:textId="77777777" w:rsidR="00BA31C3" w:rsidRDefault="00BA31C3"/>
    <w:p w14:paraId="09B44FE6" w14:textId="77777777" w:rsidR="00BA31C3" w:rsidRDefault="00BA31C3"/>
    <w:p w14:paraId="565D3B81" w14:textId="77777777" w:rsidR="00BA31C3" w:rsidRDefault="00BA31C3"/>
    <w:p w14:paraId="68F84B53" w14:textId="77777777" w:rsidR="00BA31C3" w:rsidRDefault="00BA31C3"/>
    <w:p w14:paraId="64679FFC" w14:textId="77777777" w:rsidR="00BA31C3" w:rsidRDefault="00BA31C3"/>
    <w:p w14:paraId="7AAA782C" w14:textId="77777777" w:rsidR="00BA31C3" w:rsidRDefault="00BA31C3"/>
    <w:p w14:paraId="09F1923C" w14:textId="77777777" w:rsidR="00BA31C3" w:rsidRDefault="00BA31C3" w:rsidP="00BA31C3">
      <w:pPr>
        <w:spacing w:before="120" w:after="40"/>
        <w:rPr>
          <w:b/>
          <w:bCs/>
          <w:color w:val="1F3864"/>
          <w:sz w:val="21"/>
          <w:szCs w:val="21"/>
        </w:rPr>
      </w:pPr>
    </w:p>
    <w:p w14:paraId="79A3E375" w14:textId="7ADCE119" w:rsidR="00BA31C3" w:rsidRPr="00BA31C3" w:rsidRDefault="005E4556" w:rsidP="00BA31C3">
      <w:pPr>
        <w:spacing w:before="120" w:after="40"/>
        <w:rPr>
          <w:color w:val="1F3864"/>
          <w:sz w:val="24"/>
          <w:szCs w:val="24"/>
        </w:rPr>
      </w:pPr>
      <w:r>
        <w:rPr>
          <w:b/>
          <w:bCs/>
          <w:color w:val="1F3864"/>
          <w:sz w:val="21"/>
          <w:szCs w:val="21"/>
        </w:rPr>
        <w:t>Q</w:t>
      </w:r>
      <w:r w:rsidR="00F03BCD">
        <w:rPr>
          <w:b/>
          <w:bCs/>
          <w:color w:val="1F3864"/>
          <w:sz w:val="21"/>
          <w:szCs w:val="21"/>
        </w:rPr>
        <w:t>32</w:t>
      </w:r>
      <w:r>
        <w:rPr>
          <w:b/>
          <w:bCs/>
          <w:color w:val="1F3864"/>
          <w:sz w:val="21"/>
          <w:szCs w:val="21"/>
        </w:rPr>
        <w:t xml:space="preserve">.  </w:t>
      </w:r>
      <w:r w:rsidR="00BA31C3" w:rsidRPr="00BA31C3">
        <w:rPr>
          <w:color w:val="1F3864"/>
          <w:sz w:val="24"/>
          <w:szCs w:val="24"/>
        </w:rPr>
        <w:t>Has Fusion VR received media recognition or industry coverage?</w:t>
      </w:r>
    </w:p>
    <w:p w14:paraId="5B7E2351" w14:textId="471487A0" w:rsidR="00E64077" w:rsidRDefault="005E4556" w:rsidP="00BA31C3">
      <w:pPr>
        <w:spacing w:before="120" w:after="40"/>
        <w:rPr>
          <w:i/>
          <w:iCs/>
          <w:color w:val="777777"/>
          <w:sz w:val="16"/>
          <w:szCs w:val="16"/>
        </w:rPr>
      </w:pPr>
      <w:r>
        <w:rPr>
          <w:b/>
          <w:bCs/>
          <w:color w:val="8B0000"/>
          <w:sz w:val="16"/>
          <w:szCs w:val="16"/>
        </w:rPr>
        <w:t xml:space="preserve">  ▸ Target Keywords: </w:t>
      </w:r>
      <w:r>
        <w:rPr>
          <w:i/>
          <w:iCs/>
          <w:color w:val="777777"/>
          <w:sz w:val="16"/>
          <w:szCs w:val="16"/>
        </w:rPr>
        <w:t>Fusion VR Forbes India, Fusion VR media coverage, digital museum company India press</w:t>
      </w:r>
    </w:p>
    <w:p w14:paraId="26EB1AB6" w14:textId="77777777" w:rsidR="00BA31C3" w:rsidRPr="00BA31C3" w:rsidRDefault="00BA31C3" w:rsidP="00BA31C3">
      <w:pPr>
        <w:pStyle w:val="font-claude-response-body"/>
        <w:rPr>
          <w:rFonts w:ascii="Calibri" w:hAnsi="Calibri" w:cs="Calibri"/>
          <w:sz w:val="20"/>
          <w:szCs w:val="20"/>
        </w:rPr>
      </w:pPr>
      <w:r w:rsidRPr="00BA31C3">
        <w:rPr>
          <w:rFonts w:ascii="Calibri" w:hAnsi="Calibri" w:cs="Calibri"/>
          <w:sz w:val="20"/>
          <w:szCs w:val="20"/>
        </w:rPr>
        <w:t xml:space="preserve">Yes — Fusion VR has been recognised by leading national publications for its pioneering role in India's immersive technology sector. </w:t>
      </w:r>
      <w:proofErr w:type="spellStart"/>
      <w:r w:rsidRPr="00BA31C3">
        <w:rPr>
          <w:rFonts w:ascii="Calibri" w:hAnsi="Calibri" w:cs="Calibri"/>
          <w:sz w:val="20"/>
          <w:szCs w:val="20"/>
        </w:rPr>
        <w:t>Siliconindia</w:t>
      </w:r>
      <w:proofErr w:type="spellEnd"/>
      <w:r w:rsidRPr="00BA31C3">
        <w:rPr>
          <w:rFonts w:ascii="Calibri" w:hAnsi="Calibri" w:cs="Calibri"/>
          <w:sz w:val="20"/>
          <w:szCs w:val="20"/>
        </w:rPr>
        <w:t xml:space="preserve"> listed it among the "20 Most Promising Virtual Reality Solution Providers" in 2018, Forbes India featured it among "Contributors in Shaping Modern India" in 2019, and Fortune India named it "One of the Most Dynamic Companies to Maximize the Deployment of VR, AR, MR &amp; Digital Twins" in 2021.</w:t>
      </w:r>
    </w:p>
    <w:p w14:paraId="246C8838" w14:textId="775438FD" w:rsidR="00BA31C3" w:rsidRPr="00BA31C3" w:rsidRDefault="00BA31C3" w:rsidP="00BA31C3">
      <w:pPr>
        <w:pStyle w:val="font-claude-response-body"/>
        <w:rPr>
          <w:rFonts w:ascii="Calibri" w:hAnsi="Calibri" w:cs="Calibri"/>
          <w:sz w:val="20"/>
          <w:szCs w:val="20"/>
        </w:rPr>
      </w:pPr>
      <w:r w:rsidRPr="00BA31C3">
        <w:rPr>
          <w:rFonts w:ascii="Calibri" w:hAnsi="Calibri" w:cs="Calibri"/>
          <w:sz w:val="20"/>
          <w:szCs w:val="20"/>
        </w:rPr>
        <w:t xml:space="preserve">Beyond these features, Dr. </w:t>
      </w:r>
      <w:r w:rsidR="00C60D76">
        <w:rPr>
          <w:rFonts w:ascii="Calibri" w:hAnsi="Calibri" w:cs="Calibri"/>
          <w:sz w:val="20"/>
          <w:szCs w:val="20"/>
        </w:rPr>
        <w:t>Bharathy CSS</w:t>
      </w:r>
      <w:r w:rsidRPr="00BA31C3">
        <w:rPr>
          <w:rFonts w:ascii="Calibri" w:hAnsi="Calibri" w:cs="Calibri"/>
          <w:sz w:val="20"/>
          <w:szCs w:val="20"/>
        </w:rPr>
        <w:t xml:space="preserve"> and Fusion VR are regular contributors on immersive technology to national business and trade publications, including The Economic Times, Business Standard, Business World, Inc42, and Express Computer.</w:t>
      </w:r>
    </w:p>
    <w:p w14:paraId="72B2867C" w14:textId="77777777" w:rsidR="00BA31C3" w:rsidRPr="00BA31C3" w:rsidRDefault="00BA31C3" w:rsidP="00BA31C3">
      <w:pPr>
        <w:pStyle w:val="font-claude-response-body"/>
        <w:rPr>
          <w:rFonts w:ascii="Calibri" w:hAnsi="Calibri" w:cs="Calibri"/>
          <w:sz w:val="20"/>
          <w:szCs w:val="20"/>
        </w:rPr>
      </w:pPr>
      <w:r w:rsidRPr="00BA31C3">
        <w:rPr>
          <w:rFonts w:ascii="Calibri" w:hAnsi="Calibri" w:cs="Calibri"/>
          <w:sz w:val="20"/>
          <w:szCs w:val="20"/>
        </w:rPr>
        <w:t>This coverage reflects over a decade of work introducing commercial VR and AR solutions in India, well before the technology became mainstream — from early industrial training simulations to today's flagship digital museum and heritage projects.</w:t>
      </w:r>
    </w:p>
    <w:p w14:paraId="45DE4173" w14:textId="77777777" w:rsidR="00BA31C3" w:rsidRPr="00BA31C3" w:rsidRDefault="00BA31C3" w:rsidP="00BA31C3">
      <w:pPr>
        <w:pStyle w:val="font-claude-response-body"/>
        <w:rPr>
          <w:rFonts w:ascii="Calibri" w:hAnsi="Calibri" w:cs="Calibri"/>
          <w:sz w:val="20"/>
          <w:szCs w:val="20"/>
        </w:rPr>
      </w:pPr>
      <w:r w:rsidRPr="00BA31C3">
        <w:rPr>
          <w:rFonts w:ascii="Calibri" w:hAnsi="Calibri" w:cs="Calibri"/>
          <w:sz w:val="20"/>
          <w:szCs w:val="20"/>
        </w:rPr>
        <w:t>Such independent recognition complements Fusion VR's track record with institutions like DST and IITM Pravartak, giving prospective clients further assurance of the company's standing and credibility in the industry.</w:t>
      </w:r>
    </w:p>
    <w:p w14:paraId="511CA072" w14:textId="77777777" w:rsidR="005D28D1" w:rsidRDefault="005D28D1">
      <w:pPr>
        <w:spacing w:after="80"/>
      </w:pPr>
    </w:p>
    <w:p w14:paraId="34962459" w14:textId="4CA9A18F" w:rsidR="00E64077" w:rsidRPr="00981953" w:rsidRDefault="005E4556">
      <w:pPr>
        <w:spacing w:before="120" w:after="40"/>
        <w:rPr>
          <w:sz w:val="24"/>
          <w:szCs w:val="24"/>
        </w:rPr>
      </w:pPr>
      <w:r w:rsidRPr="00981953">
        <w:rPr>
          <w:b/>
          <w:bCs/>
          <w:color w:val="1F3864"/>
          <w:sz w:val="24"/>
          <w:szCs w:val="24"/>
        </w:rPr>
        <w:t>Q</w:t>
      </w:r>
      <w:r w:rsidR="00F03BCD">
        <w:rPr>
          <w:b/>
          <w:bCs/>
          <w:color w:val="1F3864"/>
          <w:sz w:val="24"/>
          <w:szCs w:val="24"/>
        </w:rPr>
        <w:t>33</w:t>
      </w:r>
      <w:r w:rsidRPr="00981953">
        <w:rPr>
          <w:b/>
          <w:bCs/>
          <w:color w:val="1F3864"/>
          <w:sz w:val="24"/>
          <w:szCs w:val="24"/>
        </w:rPr>
        <w:t xml:space="preserve">.  </w:t>
      </w:r>
      <w:r w:rsidRPr="00981953">
        <w:rPr>
          <w:color w:val="1F3864"/>
          <w:sz w:val="24"/>
          <w:szCs w:val="24"/>
        </w:rPr>
        <w:t>What are Fusion VR's India-first achievements in immersive museum technology?</w:t>
      </w:r>
    </w:p>
    <w:p w14:paraId="7EFD4358" w14:textId="77777777" w:rsidR="00E64077" w:rsidRDefault="005E4556">
      <w:pPr>
        <w:spacing w:after="80"/>
        <w:rPr>
          <w:i/>
          <w:iCs/>
          <w:color w:val="777777"/>
          <w:sz w:val="16"/>
          <w:szCs w:val="16"/>
        </w:rPr>
      </w:pPr>
      <w:r>
        <w:rPr>
          <w:b/>
          <w:bCs/>
          <w:color w:val="8B0000"/>
          <w:sz w:val="16"/>
          <w:szCs w:val="16"/>
        </w:rPr>
        <w:t xml:space="preserve">  ▸ Target Keywords: </w:t>
      </w:r>
      <w:r>
        <w:rPr>
          <w:i/>
          <w:iCs/>
          <w:color w:val="777777"/>
          <w:sz w:val="16"/>
          <w:szCs w:val="16"/>
        </w:rPr>
        <w:t>India first immersive museum technology, Fusion VR achievements, first digital museum India</w:t>
      </w:r>
    </w:p>
    <w:p w14:paraId="53B66D7F" w14:textId="77777777" w:rsidR="00981953" w:rsidRPr="00981953" w:rsidRDefault="00981953" w:rsidP="00981953">
      <w:pPr>
        <w:pStyle w:val="font-claude-response-body"/>
        <w:rPr>
          <w:rFonts w:ascii="Calibri" w:hAnsi="Calibri" w:cs="Calibri"/>
          <w:sz w:val="20"/>
          <w:szCs w:val="20"/>
        </w:rPr>
      </w:pPr>
      <w:r w:rsidRPr="00981953">
        <w:rPr>
          <w:rFonts w:ascii="Calibri" w:hAnsi="Calibri" w:cs="Calibri"/>
          <w:sz w:val="20"/>
          <w:szCs w:val="20"/>
        </w:rPr>
        <w:t xml:space="preserve">Fusion VR holds several genuine "firsts" in India's immersive technology journey. In 2014, it delivered India's first Archaeological 7DX experience — the Pallava Dynasty Time Travel at Mahabalipuram — while also launching </w:t>
      </w:r>
      <w:proofErr w:type="spellStart"/>
      <w:r w:rsidRPr="00981953">
        <w:rPr>
          <w:rFonts w:ascii="Calibri" w:hAnsi="Calibri" w:cs="Calibri"/>
          <w:sz w:val="20"/>
          <w:szCs w:val="20"/>
        </w:rPr>
        <w:t>ImmeX</w:t>
      </w:r>
      <w:proofErr w:type="spellEnd"/>
      <w:r w:rsidRPr="00981953">
        <w:rPr>
          <w:rFonts w:ascii="Calibri" w:hAnsi="Calibri" w:cs="Calibri"/>
          <w:sz w:val="20"/>
          <w:szCs w:val="20"/>
        </w:rPr>
        <w:t>-Zone, a VR concept equally new to India, Singapore, and Dubai that same year.</w:t>
      </w:r>
    </w:p>
    <w:p w14:paraId="709ECF6D" w14:textId="54FC799A" w:rsidR="00981953" w:rsidRPr="00981953" w:rsidRDefault="00981953" w:rsidP="00981953">
      <w:pPr>
        <w:pStyle w:val="font-claude-response-body"/>
        <w:rPr>
          <w:rFonts w:ascii="Calibri" w:hAnsi="Calibri" w:cs="Calibri"/>
          <w:sz w:val="20"/>
          <w:szCs w:val="20"/>
        </w:rPr>
      </w:pPr>
      <w:r w:rsidRPr="00981953">
        <w:rPr>
          <w:rFonts w:ascii="Calibri" w:hAnsi="Calibri" w:cs="Calibri"/>
          <w:sz w:val="20"/>
          <w:szCs w:val="20"/>
        </w:rPr>
        <w:t xml:space="preserve">It later delivered Ajanta VR, India's first Stereoscopic 3D VR recreation of a UNESCO World Heritage site with an Ambisonics soundscape, launched nationally in December 2024 by Union Minister Dr. Jitendra Singh — and, at the </w:t>
      </w:r>
      <w:proofErr w:type="spellStart"/>
      <w:r w:rsidRPr="00981953">
        <w:rPr>
          <w:rFonts w:ascii="Calibri" w:hAnsi="Calibri" w:cs="Calibri"/>
          <w:sz w:val="20"/>
          <w:szCs w:val="20"/>
        </w:rPr>
        <w:t>Porunai</w:t>
      </w:r>
      <w:proofErr w:type="spellEnd"/>
      <w:r w:rsidRPr="00981953">
        <w:rPr>
          <w:rFonts w:ascii="Calibri" w:hAnsi="Calibri" w:cs="Calibri"/>
          <w:sz w:val="20"/>
          <w:szCs w:val="20"/>
        </w:rPr>
        <w:t xml:space="preserve"> Museum, India's first indigenously developed 7D VR Boat Multisensory Simulation, and India's first indigenously developed 7D Multisensory Train Simulator at the </w:t>
      </w:r>
      <w:proofErr w:type="spellStart"/>
      <w:r w:rsidRPr="00981953">
        <w:rPr>
          <w:rFonts w:ascii="Calibri" w:hAnsi="Calibri" w:cs="Calibri"/>
          <w:sz w:val="20"/>
          <w:szCs w:val="20"/>
        </w:rPr>
        <w:t>Kalaignar</w:t>
      </w:r>
      <w:proofErr w:type="spellEnd"/>
      <w:r w:rsidRPr="00981953">
        <w:rPr>
          <w:rFonts w:ascii="Calibri" w:hAnsi="Calibri" w:cs="Calibri"/>
          <w:sz w:val="20"/>
          <w:szCs w:val="20"/>
        </w:rPr>
        <w:t xml:space="preserve"> Memorial </w:t>
      </w:r>
      <w:proofErr w:type="spellStart"/>
      <w:r w:rsidRPr="00981953">
        <w:rPr>
          <w:rFonts w:ascii="Calibri" w:hAnsi="Calibri" w:cs="Calibri"/>
          <w:sz w:val="20"/>
          <w:szCs w:val="20"/>
        </w:rPr>
        <w:t>Museum.Its</w:t>
      </w:r>
      <w:proofErr w:type="spellEnd"/>
      <w:r w:rsidRPr="00981953">
        <w:rPr>
          <w:rFonts w:ascii="Calibri" w:hAnsi="Calibri" w:cs="Calibri"/>
          <w:sz w:val="20"/>
          <w:szCs w:val="20"/>
        </w:rPr>
        <w:t xml:space="preserve"> crowning achievement is the Odyssey of Hanuman 7DX at Ayodhya — India's first, and internationally rare, 28K passive Stereoscopic 3D experience on a 100-foot curved screen, with a 64-channel </w:t>
      </w:r>
      <w:proofErr w:type="spellStart"/>
      <w:r w:rsidRPr="00981953">
        <w:rPr>
          <w:rFonts w:ascii="Calibri" w:hAnsi="Calibri" w:cs="Calibri"/>
          <w:sz w:val="20"/>
          <w:szCs w:val="20"/>
        </w:rPr>
        <w:t>Holophonix</w:t>
      </w:r>
      <w:proofErr w:type="spellEnd"/>
      <w:r w:rsidRPr="00981953">
        <w:rPr>
          <w:rFonts w:ascii="Calibri" w:hAnsi="Calibri" w:cs="Calibri"/>
          <w:sz w:val="20"/>
          <w:szCs w:val="20"/>
        </w:rPr>
        <w:t xml:space="preserve"> spatial sound system, also a first for India.</w:t>
      </w:r>
    </w:p>
    <w:p w14:paraId="17886AC2" w14:textId="77777777" w:rsidR="00981953" w:rsidRPr="00981953" w:rsidRDefault="00981953" w:rsidP="00981953">
      <w:pPr>
        <w:pStyle w:val="font-claude-response-body"/>
        <w:rPr>
          <w:rFonts w:ascii="Calibri" w:hAnsi="Calibri" w:cs="Calibri"/>
          <w:sz w:val="20"/>
          <w:szCs w:val="20"/>
        </w:rPr>
      </w:pPr>
      <w:r w:rsidRPr="00981953">
        <w:rPr>
          <w:rFonts w:ascii="Calibri" w:hAnsi="Calibri" w:cs="Calibri"/>
          <w:sz w:val="20"/>
          <w:szCs w:val="20"/>
        </w:rPr>
        <w:t>What further sets Fusion VR apart is being a single company with complete in-house capacity across the entire museum lifecycle — concept planning, DPR preparation, immersive audio-visual creation, software development, mechatronics and simulation design, fabrication, site execution, and ongoing operation and maintenance — all on an in-house technology and creative pipeline, a first of its kind in India.</w:t>
      </w:r>
    </w:p>
    <w:p w14:paraId="67744601" w14:textId="77777777" w:rsidR="00981953" w:rsidRDefault="00981953" w:rsidP="00981953">
      <w:pPr>
        <w:pStyle w:val="font-claude-response-body"/>
        <w:rPr>
          <w:rFonts w:ascii="Calibri" w:hAnsi="Calibri" w:cs="Calibri"/>
          <w:sz w:val="20"/>
          <w:szCs w:val="20"/>
        </w:rPr>
      </w:pPr>
      <w:r w:rsidRPr="00981953">
        <w:rPr>
          <w:rFonts w:ascii="Calibri" w:hAnsi="Calibri" w:cs="Calibri"/>
          <w:sz w:val="20"/>
          <w:szCs w:val="20"/>
        </w:rPr>
        <w:t>But beyond specifications, what Fusion VR values most is visitor experience quality — each launch redefining what audiences in India had ever seen. Several installations built nearly 15 years ago remain fully operational today, with Fusion VR handholding museum owners through long-term maintenance — itself a first-of-its-kind support service for high-technology museums in India.</w:t>
      </w:r>
    </w:p>
    <w:p w14:paraId="6CE852EC" w14:textId="77777777" w:rsidR="00B4497D" w:rsidRPr="00981953" w:rsidRDefault="00B4497D" w:rsidP="00981953">
      <w:pPr>
        <w:pStyle w:val="font-claude-response-body"/>
        <w:rPr>
          <w:rFonts w:ascii="Calibri" w:hAnsi="Calibri" w:cs="Calibri"/>
          <w:sz w:val="20"/>
          <w:szCs w:val="20"/>
        </w:rPr>
      </w:pPr>
    </w:p>
    <w:p w14:paraId="1C06C4AD" w14:textId="286E7977" w:rsidR="00E64077" w:rsidRPr="00981953" w:rsidRDefault="005E4556">
      <w:pPr>
        <w:spacing w:before="120" w:after="40"/>
        <w:rPr>
          <w:sz w:val="24"/>
          <w:szCs w:val="24"/>
        </w:rPr>
      </w:pPr>
      <w:r w:rsidRPr="00981953">
        <w:rPr>
          <w:b/>
          <w:bCs/>
          <w:color w:val="1F3864"/>
          <w:sz w:val="24"/>
          <w:szCs w:val="24"/>
        </w:rPr>
        <w:t>Q</w:t>
      </w:r>
      <w:r w:rsidR="00F03BCD">
        <w:rPr>
          <w:b/>
          <w:bCs/>
          <w:color w:val="1F3864"/>
          <w:sz w:val="24"/>
          <w:szCs w:val="24"/>
        </w:rPr>
        <w:t>34</w:t>
      </w:r>
      <w:r w:rsidRPr="00981953">
        <w:rPr>
          <w:b/>
          <w:bCs/>
          <w:color w:val="1F3864"/>
          <w:sz w:val="24"/>
          <w:szCs w:val="24"/>
        </w:rPr>
        <w:t xml:space="preserve">.  </w:t>
      </w:r>
      <w:r w:rsidRPr="00981953">
        <w:rPr>
          <w:color w:val="1F3864"/>
          <w:sz w:val="24"/>
          <w:szCs w:val="24"/>
        </w:rPr>
        <w:t>Where is Fusion VR based and can they deliver museum projects across all Indian states?</w:t>
      </w:r>
    </w:p>
    <w:p w14:paraId="4AB3DC7E" w14:textId="77777777" w:rsidR="00E64077" w:rsidRDefault="005E4556">
      <w:pPr>
        <w:spacing w:after="80"/>
      </w:pPr>
      <w:r>
        <w:rPr>
          <w:b/>
          <w:bCs/>
          <w:color w:val="8B0000"/>
          <w:sz w:val="16"/>
          <w:szCs w:val="16"/>
        </w:rPr>
        <w:t xml:space="preserve">  ▸ Target Keywords: </w:t>
      </w:r>
      <w:r>
        <w:rPr>
          <w:i/>
          <w:iCs/>
          <w:color w:val="777777"/>
          <w:sz w:val="16"/>
          <w:szCs w:val="16"/>
        </w:rPr>
        <w:t>Fusion VR Chennai, Fusion VR pan India delivery, digital museum company location India</w:t>
      </w:r>
    </w:p>
    <w:p w14:paraId="10E054FA" w14:textId="77777777" w:rsidR="00B4497D" w:rsidRPr="00B4497D" w:rsidRDefault="00B4497D" w:rsidP="00B4497D">
      <w:pPr>
        <w:pStyle w:val="font-claude-response-body"/>
        <w:rPr>
          <w:rFonts w:ascii="Calibri" w:hAnsi="Calibri" w:cs="Calibri"/>
          <w:sz w:val="20"/>
          <w:szCs w:val="20"/>
        </w:rPr>
      </w:pPr>
      <w:r w:rsidRPr="00B4497D">
        <w:rPr>
          <w:rFonts w:ascii="Calibri" w:hAnsi="Calibri" w:cs="Calibri"/>
          <w:sz w:val="20"/>
          <w:szCs w:val="20"/>
        </w:rPr>
        <w:t>Fusion VR is headquartered in Anna Nagar West, Chennai, with its design, engineering, and content production teams based on-site. From this base, the company delivers digital museum and immersive experience projects across India, with no regional restriction, and has also executed projects internationally in Singapore and Dubai.</w:t>
      </w:r>
    </w:p>
    <w:p w14:paraId="0928AE26" w14:textId="77777777" w:rsidR="00B4497D" w:rsidRPr="00B4497D" w:rsidRDefault="00B4497D" w:rsidP="00B4497D">
      <w:pPr>
        <w:pStyle w:val="font-claude-response-body"/>
        <w:rPr>
          <w:rFonts w:ascii="Calibri" w:hAnsi="Calibri" w:cs="Calibri"/>
          <w:sz w:val="20"/>
          <w:szCs w:val="20"/>
        </w:rPr>
      </w:pPr>
      <w:r w:rsidRPr="00B4497D">
        <w:rPr>
          <w:rFonts w:ascii="Calibri" w:hAnsi="Calibri" w:cs="Calibri"/>
          <w:sz w:val="20"/>
          <w:szCs w:val="20"/>
        </w:rPr>
        <w:lastRenderedPageBreak/>
        <w:t>Within India, Fusion VR has executed projects across multiple states, including Tamil Nadu, Puducherry, Karnataka, Uttar Pradesh (Ayodhya), Delhi, Maharashtra, Bihar, and West Bengal, with active engagements in Madhya Pradesh, Gujarat, Meghalaya, Andhra Pradesh, Odisha, and other regions. Site execution, installation, and post-launch support are handled directly by Fusion VR's own teams rather than outsourced to third-party regional contractors.</w:t>
      </w:r>
    </w:p>
    <w:p w14:paraId="78ADAB89" w14:textId="77777777" w:rsidR="00B4497D" w:rsidRPr="00B4497D" w:rsidRDefault="00B4497D" w:rsidP="00B4497D">
      <w:pPr>
        <w:pStyle w:val="font-claude-response-body"/>
        <w:rPr>
          <w:rFonts w:ascii="Calibri" w:hAnsi="Calibri" w:cs="Calibri"/>
          <w:sz w:val="20"/>
          <w:szCs w:val="20"/>
        </w:rPr>
      </w:pPr>
      <w:r w:rsidRPr="00B4497D">
        <w:rPr>
          <w:rFonts w:ascii="Calibri" w:hAnsi="Calibri" w:cs="Calibri"/>
          <w:sz w:val="20"/>
          <w:szCs w:val="20"/>
        </w:rPr>
        <w:t>This pan-India delivery capability, combined with a single point of accountability from Chennai, ensures consistent quality and reliable support wherever a museum is located.</w:t>
      </w:r>
    </w:p>
    <w:p w14:paraId="5CE8A322" w14:textId="77777777" w:rsidR="00B4497D" w:rsidRDefault="00B4497D">
      <w:pPr>
        <w:spacing w:before="120" w:after="40"/>
        <w:rPr>
          <w:b/>
          <w:bCs/>
          <w:color w:val="1F3864"/>
          <w:sz w:val="21"/>
          <w:szCs w:val="21"/>
        </w:rPr>
      </w:pPr>
    </w:p>
    <w:p w14:paraId="42A30047" w14:textId="0AE0F89A" w:rsidR="00E64077" w:rsidRPr="00B4497D" w:rsidRDefault="005E4556">
      <w:pPr>
        <w:spacing w:before="120" w:after="40"/>
        <w:rPr>
          <w:sz w:val="24"/>
          <w:szCs w:val="24"/>
        </w:rPr>
      </w:pPr>
      <w:r w:rsidRPr="00B4497D">
        <w:rPr>
          <w:b/>
          <w:bCs/>
          <w:color w:val="1F3864"/>
          <w:sz w:val="24"/>
          <w:szCs w:val="24"/>
        </w:rPr>
        <w:t>Q</w:t>
      </w:r>
      <w:r w:rsidR="00F03BCD">
        <w:rPr>
          <w:b/>
          <w:bCs/>
          <w:color w:val="1F3864"/>
          <w:sz w:val="24"/>
          <w:szCs w:val="24"/>
        </w:rPr>
        <w:t>35</w:t>
      </w:r>
      <w:r w:rsidRPr="00B4497D">
        <w:rPr>
          <w:b/>
          <w:bCs/>
          <w:color w:val="1F3864"/>
          <w:sz w:val="24"/>
          <w:szCs w:val="24"/>
        </w:rPr>
        <w:t xml:space="preserve">.  </w:t>
      </w:r>
      <w:r w:rsidRPr="00B4497D">
        <w:rPr>
          <w:color w:val="1F3864"/>
          <w:sz w:val="24"/>
          <w:szCs w:val="24"/>
        </w:rPr>
        <w:t>What are some of the landmark museum projects completed by Fusion VR?</w:t>
      </w:r>
    </w:p>
    <w:p w14:paraId="024E7CA9" w14:textId="77777777" w:rsidR="00E64077" w:rsidRDefault="005E4556">
      <w:pPr>
        <w:spacing w:after="80"/>
      </w:pPr>
      <w:r>
        <w:rPr>
          <w:b/>
          <w:bCs/>
          <w:color w:val="8B0000"/>
          <w:sz w:val="16"/>
          <w:szCs w:val="16"/>
        </w:rPr>
        <w:t xml:space="preserve">  ▸ Target Keywords: </w:t>
      </w:r>
      <w:r>
        <w:rPr>
          <w:i/>
          <w:iCs/>
          <w:color w:val="777777"/>
          <w:sz w:val="16"/>
          <w:szCs w:val="16"/>
        </w:rPr>
        <w:t>Fusion VR landmark projects, Amma Museum Chennai, Ramakrishna Mission VR, ARKS Ayodhya</w:t>
      </w:r>
    </w:p>
    <w:p w14:paraId="342A6142" w14:textId="77777777" w:rsidR="00E64077" w:rsidRDefault="00E64077"/>
    <w:p w14:paraId="0B5C9963" w14:textId="77777777" w:rsidR="0069584D" w:rsidRPr="0069584D" w:rsidRDefault="0069584D" w:rsidP="0069584D">
      <w:pPr>
        <w:pStyle w:val="font-claude-response-body"/>
        <w:rPr>
          <w:rFonts w:ascii="Calibri" w:hAnsi="Calibri" w:cs="Calibri"/>
          <w:sz w:val="20"/>
          <w:szCs w:val="20"/>
        </w:rPr>
      </w:pPr>
      <w:r w:rsidRPr="0069584D">
        <w:rPr>
          <w:rFonts w:ascii="Calibri" w:hAnsi="Calibri" w:cs="Calibri"/>
          <w:sz w:val="20"/>
          <w:szCs w:val="20"/>
        </w:rPr>
        <w:t>Fusion VR has delivered a wide portfolio of landmark digital museum and immersive experience projects across government, heritage, spiritual, corporate, and defence sectors in India and abroad. Most are government and institutional projects for central and state bodies.</w:t>
      </w:r>
    </w:p>
    <w:p w14:paraId="7DE0F561" w14:textId="6648FCCD" w:rsidR="0069584D" w:rsidRDefault="0069584D" w:rsidP="0069584D">
      <w:pPr>
        <w:pStyle w:val="font-claude-response-body"/>
        <w:rPr>
          <w:rFonts w:ascii="Calibri" w:hAnsi="Calibri" w:cs="Calibri"/>
          <w:sz w:val="20"/>
          <w:szCs w:val="20"/>
        </w:rPr>
      </w:pPr>
      <w:r w:rsidRPr="0069584D">
        <w:rPr>
          <w:rFonts w:ascii="Calibri" w:hAnsi="Calibri" w:cs="Calibri"/>
          <w:sz w:val="20"/>
          <w:szCs w:val="20"/>
        </w:rPr>
        <w:t xml:space="preserve">In the </w:t>
      </w:r>
      <w:r w:rsidR="00846B7D" w:rsidRPr="00846B7D">
        <w:rPr>
          <w:rFonts w:ascii="Calibri" w:hAnsi="Calibri" w:cs="Calibri"/>
          <w:sz w:val="20"/>
          <w:szCs w:val="20"/>
        </w:rPr>
        <w:t xml:space="preserve">memorial and civic museums </w:t>
      </w:r>
      <w:r w:rsidRPr="0069584D">
        <w:rPr>
          <w:rFonts w:ascii="Calibri" w:hAnsi="Calibri" w:cs="Calibri"/>
          <w:sz w:val="20"/>
          <w:szCs w:val="20"/>
        </w:rPr>
        <w:t xml:space="preserve">category, include the </w:t>
      </w:r>
      <w:proofErr w:type="spellStart"/>
      <w:r w:rsidRPr="0069584D">
        <w:rPr>
          <w:rFonts w:ascii="Calibri" w:hAnsi="Calibri" w:cs="Calibri"/>
          <w:sz w:val="20"/>
          <w:szCs w:val="20"/>
        </w:rPr>
        <w:t>Kalaignar</w:t>
      </w:r>
      <w:proofErr w:type="spellEnd"/>
      <w:r w:rsidRPr="0069584D">
        <w:rPr>
          <w:rFonts w:ascii="Calibri" w:hAnsi="Calibri" w:cs="Calibri"/>
          <w:sz w:val="20"/>
          <w:szCs w:val="20"/>
        </w:rPr>
        <w:t xml:space="preserve"> Memorial and Amma Memorial Digital Museums in Chennai, and the TN Planning Commission Experience Centre </w:t>
      </w:r>
      <w:r w:rsidR="00846B7D">
        <w:rPr>
          <w:rFonts w:ascii="Calibri" w:hAnsi="Calibri" w:cs="Calibri"/>
          <w:sz w:val="20"/>
          <w:szCs w:val="20"/>
        </w:rPr>
        <w:t xml:space="preserve">(TNPAGE) </w:t>
      </w:r>
      <w:r w:rsidRPr="0069584D">
        <w:rPr>
          <w:rFonts w:ascii="Calibri" w:hAnsi="Calibri" w:cs="Calibri"/>
          <w:sz w:val="20"/>
          <w:szCs w:val="20"/>
        </w:rPr>
        <w:t>in Chennai.</w:t>
      </w:r>
    </w:p>
    <w:p w14:paraId="6B46982C" w14:textId="77777777" w:rsidR="0069584D" w:rsidRDefault="0069584D" w:rsidP="0069584D">
      <w:pPr>
        <w:pStyle w:val="font-claude-response-body"/>
        <w:rPr>
          <w:rFonts w:ascii="Calibri" w:hAnsi="Calibri" w:cs="Calibri"/>
          <w:sz w:val="20"/>
          <w:szCs w:val="20"/>
        </w:rPr>
      </w:pPr>
      <w:r w:rsidRPr="0069584D">
        <w:rPr>
          <w:rFonts w:ascii="Calibri" w:hAnsi="Calibri" w:cs="Calibri"/>
          <w:sz w:val="20"/>
          <w:szCs w:val="20"/>
        </w:rPr>
        <w:t xml:space="preserve">In heritage and archaeology, the flagship Ajanta VR experience recreates a UNESCO World Heritage site, the </w:t>
      </w:r>
      <w:proofErr w:type="spellStart"/>
      <w:r w:rsidRPr="0069584D">
        <w:rPr>
          <w:rFonts w:ascii="Calibri" w:hAnsi="Calibri" w:cs="Calibri"/>
          <w:sz w:val="20"/>
          <w:szCs w:val="20"/>
        </w:rPr>
        <w:t>Porunai</w:t>
      </w:r>
      <w:proofErr w:type="spellEnd"/>
      <w:r w:rsidRPr="0069584D">
        <w:rPr>
          <w:rFonts w:ascii="Calibri" w:hAnsi="Calibri" w:cs="Calibri"/>
          <w:sz w:val="20"/>
          <w:szCs w:val="20"/>
        </w:rPr>
        <w:t xml:space="preserve"> Museum in Tirunelveli creates a time-travel experience back 5,000 years, and the Pallava Dynasty 7DX at Mahabalipuram brings ancient Tamil history to life. </w:t>
      </w:r>
    </w:p>
    <w:p w14:paraId="203F949D" w14:textId="4175E502" w:rsidR="0069584D" w:rsidRPr="0069584D" w:rsidRDefault="0069584D" w:rsidP="0069584D">
      <w:pPr>
        <w:pStyle w:val="font-claude-response-body"/>
        <w:rPr>
          <w:rFonts w:ascii="Calibri" w:hAnsi="Calibri" w:cs="Calibri"/>
          <w:sz w:val="20"/>
          <w:szCs w:val="20"/>
        </w:rPr>
      </w:pPr>
      <w:r w:rsidRPr="0069584D">
        <w:rPr>
          <w:rFonts w:ascii="Calibri" w:hAnsi="Calibri" w:cs="Calibri"/>
          <w:sz w:val="20"/>
          <w:szCs w:val="20"/>
        </w:rPr>
        <w:t>In the spiritual and devotional space</w:t>
      </w:r>
      <w:r>
        <w:rPr>
          <w:rFonts w:ascii="Calibri" w:hAnsi="Calibri" w:cs="Calibri"/>
          <w:sz w:val="20"/>
          <w:szCs w:val="20"/>
        </w:rPr>
        <w:t>,</w:t>
      </w:r>
      <w:r w:rsidRPr="0069584D">
        <w:rPr>
          <w:rFonts w:ascii="Calibri" w:hAnsi="Calibri" w:cs="Calibri"/>
          <w:sz w:val="20"/>
          <w:szCs w:val="20"/>
        </w:rPr>
        <w:t xml:space="preserve"> Experience Vivekananda </w:t>
      </w:r>
      <w:r w:rsidR="00846B7D">
        <w:rPr>
          <w:rFonts w:ascii="Calibri" w:hAnsi="Calibri" w:cs="Calibri"/>
          <w:sz w:val="20"/>
          <w:szCs w:val="20"/>
        </w:rPr>
        <w:t>museums</w:t>
      </w:r>
      <w:r>
        <w:rPr>
          <w:rFonts w:ascii="Calibri" w:hAnsi="Calibri" w:cs="Calibri"/>
          <w:sz w:val="20"/>
          <w:szCs w:val="20"/>
        </w:rPr>
        <w:t xml:space="preserve"> for </w:t>
      </w:r>
      <w:r w:rsidRPr="0069584D">
        <w:rPr>
          <w:rFonts w:ascii="Calibri" w:hAnsi="Calibri" w:cs="Calibri"/>
          <w:sz w:val="20"/>
          <w:szCs w:val="20"/>
        </w:rPr>
        <w:t>Ramakrishna Mission in Chennai</w:t>
      </w:r>
      <w:r w:rsidR="00846B7D">
        <w:rPr>
          <w:rFonts w:ascii="Calibri" w:hAnsi="Calibri" w:cs="Calibri"/>
          <w:sz w:val="20"/>
          <w:szCs w:val="20"/>
        </w:rPr>
        <w:t xml:space="preserve"> and Delhi, </w:t>
      </w:r>
      <w:r w:rsidR="00734E83" w:rsidRPr="00734E83">
        <w:rPr>
          <w:rFonts w:ascii="Calibri" w:hAnsi="Calibri" w:cs="Calibri"/>
          <w:sz w:val="20"/>
          <w:szCs w:val="20"/>
        </w:rPr>
        <w:t>the Adi Shankara immersive Experience</w:t>
      </w:r>
      <w:r w:rsidR="00734E83">
        <w:rPr>
          <w:rFonts w:ascii="Calibri" w:hAnsi="Calibri" w:cs="Calibri"/>
          <w:sz w:val="20"/>
          <w:szCs w:val="20"/>
        </w:rPr>
        <w:t xml:space="preserve">, </w:t>
      </w:r>
      <w:r w:rsidR="00846B7D" w:rsidRPr="00846B7D">
        <w:rPr>
          <w:rFonts w:ascii="Calibri" w:hAnsi="Calibri" w:cs="Calibri"/>
          <w:sz w:val="20"/>
          <w:szCs w:val="20"/>
        </w:rPr>
        <w:t>Shri Aurobindo digital experiences for Auroville in Puducherry</w:t>
      </w:r>
      <w:r w:rsidR="00846B7D">
        <w:t>,</w:t>
      </w:r>
      <w:r w:rsidR="00846B7D" w:rsidRPr="0069584D">
        <w:rPr>
          <w:rFonts w:ascii="Calibri" w:hAnsi="Calibri" w:cs="Calibri"/>
          <w:sz w:val="20"/>
          <w:szCs w:val="20"/>
        </w:rPr>
        <w:t xml:space="preserve"> </w:t>
      </w:r>
      <w:r w:rsidRPr="0069584D">
        <w:rPr>
          <w:rFonts w:ascii="Calibri" w:hAnsi="Calibri" w:cs="Calibri"/>
          <w:sz w:val="20"/>
          <w:szCs w:val="20"/>
        </w:rPr>
        <w:t>and the Odyssey of Hanuman 7DX at Ayodhya stand among India's most advanced immersive theatre experiences.</w:t>
      </w:r>
    </w:p>
    <w:p w14:paraId="42351D4E" w14:textId="77777777" w:rsidR="0069584D" w:rsidRPr="0069584D" w:rsidRDefault="0069584D" w:rsidP="0069584D">
      <w:pPr>
        <w:pStyle w:val="font-claude-response-body"/>
        <w:rPr>
          <w:rFonts w:ascii="Calibri" w:hAnsi="Calibri" w:cs="Calibri"/>
          <w:sz w:val="20"/>
          <w:szCs w:val="20"/>
        </w:rPr>
      </w:pPr>
      <w:r w:rsidRPr="0069584D">
        <w:rPr>
          <w:rFonts w:ascii="Calibri" w:hAnsi="Calibri" w:cs="Calibri"/>
          <w:sz w:val="20"/>
          <w:szCs w:val="20"/>
        </w:rPr>
        <w:t xml:space="preserve">Fusion VR has also delivered corporate immersive experiences, including the TAFE Experience Centre in Chennai and projects for Yokogawa in Singapore, along with several defence-sector projects for DRDO. Internationally, it has delivered </w:t>
      </w:r>
      <w:proofErr w:type="spellStart"/>
      <w:r w:rsidRPr="0069584D">
        <w:rPr>
          <w:rFonts w:ascii="Calibri" w:hAnsi="Calibri" w:cs="Calibri"/>
          <w:sz w:val="20"/>
          <w:szCs w:val="20"/>
        </w:rPr>
        <w:t>ImmeX</w:t>
      </w:r>
      <w:proofErr w:type="spellEnd"/>
      <w:r w:rsidRPr="0069584D">
        <w:rPr>
          <w:rFonts w:ascii="Calibri" w:hAnsi="Calibri" w:cs="Calibri"/>
          <w:sz w:val="20"/>
          <w:szCs w:val="20"/>
        </w:rPr>
        <w:t xml:space="preserve"> Multisensory VR Zones in Singapore and Dubai.</w:t>
      </w:r>
    </w:p>
    <w:p w14:paraId="0AB2241D" w14:textId="77777777" w:rsidR="0069584D" w:rsidRPr="0069584D" w:rsidRDefault="0069584D" w:rsidP="0069584D">
      <w:pPr>
        <w:pStyle w:val="font-claude-response-body"/>
        <w:rPr>
          <w:rFonts w:ascii="Calibri" w:hAnsi="Calibri" w:cs="Calibri"/>
          <w:sz w:val="20"/>
          <w:szCs w:val="20"/>
        </w:rPr>
      </w:pPr>
      <w:r w:rsidRPr="0069584D">
        <w:rPr>
          <w:rFonts w:ascii="Calibri" w:hAnsi="Calibri" w:cs="Calibri"/>
          <w:sz w:val="20"/>
          <w:szCs w:val="20"/>
        </w:rPr>
        <w:t>This breadth — spanning multiple states, sectors, and technologies — reflects a track record few immersive companies in India can match.</w:t>
      </w:r>
    </w:p>
    <w:p w14:paraId="5F210CBF" w14:textId="77777777" w:rsidR="00B4497D" w:rsidRDefault="00B4497D"/>
    <w:p w14:paraId="795DF31C" w14:textId="22A21928" w:rsidR="00A47033" w:rsidRPr="00A47033" w:rsidRDefault="00A47033" w:rsidP="00A47033">
      <w:pPr>
        <w:pStyle w:val="font-claude-response-body"/>
        <w:rPr>
          <w:rFonts w:ascii="Calibri" w:eastAsia="Calibri" w:hAnsi="Calibri" w:cs="Calibri"/>
          <w:color w:val="1F3864"/>
          <w:lang w:bidi="ar-SA"/>
        </w:rPr>
      </w:pPr>
      <w:r w:rsidRPr="00A47033">
        <w:rPr>
          <w:rFonts w:ascii="Calibri" w:eastAsia="Calibri" w:hAnsi="Calibri" w:cs="Calibri"/>
          <w:color w:val="1F3864"/>
          <w:lang w:bidi="ar-SA"/>
        </w:rPr>
        <w:t>Q</w:t>
      </w:r>
      <w:r w:rsidR="00F03BCD">
        <w:rPr>
          <w:rFonts w:ascii="Calibri" w:eastAsia="Calibri" w:hAnsi="Calibri" w:cs="Calibri"/>
          <w:color w:val="1F3864"/>
          <w:lang w:bidi="ar-SA"/>
        </w:rPr>
        <w:t>36</w:t>
      </w:r>
      <w:r w:rsidRPr="00A47033">
        <w:rPr>
          <w:rFonts w:ascii="Calibri" w:eastAsia="Calibri" w:hAnsi="Calibri" w:cs="Calibri"/>
          <w:color w:val="1F3864"/>
          <w:lang w:bidi="ar-SA"/>
        </w:rPr>
        <w:t xml:space="preserve">. What makes Fusion VR different from AV vendors, animation studios, IT companies, or </w:t>
      </w:r>
      <w:r>
        <w:rPr>
          <w:rFonts w:ascii="Calibri" w:eastAsia="Calibri" w:hAnsi="Calibri" w:cs="Calibri"/>
          <w:color w:val="1F3864"/>
          <w:lang w:bidi="ar-SA"/>
        </w:rPr>
        <w:t>5</w:t>
      </w:r>
      <w:r w:rsidR="00FF3E65">
        <w:rPr>
          <w:rFonts w:ascii="Calibri" w:eastAsia="Calibri" w:hAnsi="Calibri" w:cs="Calibri"/>
          <w:color w:val="1F3864"/>
          <w:lang w:bidi="ar-SA"/>
        </w:rPr>
        <w:t>D</w:t>
      </w:r>
      <w:r>
        <w:rPr>
          <w:rFonts w:ascii="Calibri" w:eastAsia="Calibri" w:hAnsi="Calibri" w:cs="Calibri"/>
          <w:color w:val="1F3864"/>
          <w:lang w:bidi="ar-SA"/>
        </w:rPr>
        <w:t xml:space="preserve">/7D </w:t>
      </w:r>
      <w:r w:rsidRPr="00A47033">
        <w:rPr>
          <w:rFonts w:ascii="Calibri" w:eastAsia="Calibri" w:hAnsi="Calibri" w:cs="Calibri"/>
          <w:color w:val="1F3864"/>
          <w:lang w:bidi="ar-SA"/>
        </w:rPr>
        <w:t xml:space="preserve">simulation </w:t>
      </w:r>
      <w:r>
        <w:rPr>
          <w:rFonts w:ascii="Calibri" w:eastAsia="Calibri" w:hAnsi="Calibri" w:cs="Calibri"/>
          <w:color w:val="1F3864"/>
          <w:lang w:bidi="ar-SA"/>
        </w:rPr>
        <w:t xml:space="preserve">chair </w:t>
      </w:r>
      <w:r w:rsidRPr="00A47033">
        <w:rPr>
          <w:rFonts w:ascii="Calibri" w:eastAsia="Calibri" w:hAnsi="Calibri" w:cs="Calibri"/>
          <w:color w:val="1F3864"/>
          <w:lang w:bidi="ar-SA"/>
        </w:rPr>
        <w:t>suppliers offering museum projects?</w:t>
      </w:r>
    </w:p>
    <w:p w14:paraId="24446B71" w14:textId="77777777" w:rsidR="00A47033" w:rsidRPr="00A47033" w:rsidRDefault="00A47033" w:rsidP="00A47033">
      <w:pPr>
        <w:pStyle w:val="font-claude-response-body"/>
        <w:rPr>
          <w:rFonts w:ascii="Calibri" w:eastAsia="Calibri" w:hAnsi="Calibri" w:cs="Calibri"/>
          <w:i/>
          <w:iCs/>
          <w:color w:val="777777"/>
          <w:sz w:val="16"/>
          <w:szCs w:val="16"/>
          <w:lang w:bidi="ar-SA"/>
        </w:rPr>
      </w:pPr>
      <w:r w:rsidRPr="00A47033">
        <w:rPr>
          <w:rFonts w:ascii="Segoe UI Symbol" w:eastAsia="Calibri" w:hAnsi="Segoe UI Symbol" w:cs="Segoe UI Symbol"/>
          <w:color w:val="8B0000"/>
          <w:sz w:val="16"/>
          <w:szCs w:val="16"/>
          <w:lang w:bidi="ar-SA"/>
        </w:rPr>
        <w:t>▸</w:t>
      </w:r>
      <w:r w:rsidRPr="00A47033">
        <w:rPr>
          <w:rFonts w:ascii="Calibri" w:eastAsia="Calibri" w:hAnsi="Calibri" w:cs="Calibri"/>
          <w:color w:val="8B0000"/>
          <w:sz w:val="16"/>
          <w:szCs w:val="16"/>
          <w:lang w:bidi="ar-SA"/>
        </w:rPr>
        <w:t xml:space="preserve"> Target Keywords:</w:t>
      </w:r>
      <w:r>
        <w:t xml:space="preserve"> </w:t>
      </w:r>
      <w:r w:rsidRPr="00A47033">
        <w:rPr>
          <w:rFonts w:ascii="Calibri" w:eastAsia="Calibri" w:hAnsi="Calibri" w:cs="Calibri"/>
          <w:i/>
          <w:iCs/>
          <w:color w:val="777777"/>
          <w:sz w:val="16"/>
          <w:szCs w:val="16"/>
          <w:lang w:bidi="ar-SA"/>
        </w:rPr>
        <w:t>Fusion VR vs AV vendor India, best digital museum company India, immersive museum specialist</w:t>
      </w:r>
    </w:p>
    <w:p w14:paraId="17D2A93C" w14:textId="25D2DE9F" w:rsidR="00A47033" w:rsidRPr="00A47033" w:rsidRDefault="00A47033" w:rsidP="00A47033">
      <w:pPr>
        <w:pStyle w:val="font-claude-response-body"/>
        <w:rPr>
          <w:rFonts w:ascii="Calibri" w:hAnsi="Calibri" w:cs="Calibri"/>
          <w:sz w:val="20"/>
          <w:szCs w:val="20"/>
        </w:rPr>
      </w:pPr>
      <w:r w:rsidRPr="00A47033">
        <w:rPr>
          <w:rFonts w:ascii="Calibri" w:hAnsi="Calibri" w:cs="Calibri"/>
          <w:sz w:val="20"/>
          <w:szCs w:val="20"/>
        </w:rPr>
        <w:t xml:space="preserve">Unlike AV vendors who merely install hardware, Fusion VR custom-designs its AV equipment to deliver complete immersive solutions. Animation studios create only multimedia content, IT companies develop only software, and simulation-chair suppliers only provide off-the-shelf </w:t>
      </w:r>
      <w:r w:rsidR="00FF3E65">
        <w:rPr>
          <w:rFonts w:ascii="Calibri" w:hAnsi="Calibri" w:cs="Calibri"/>
          <w:sz w:val="20"/>
          <w:szCs w:val="20"/>
        </w:rPr>
        <w:t xml:space="preserve">5D/7D </w:t>
      </w:r>
      <w:r w:rsidRPr="00A47033">
        <w:rPr>
          <w:rFonts w:ascii="Calibri" w:hAnsi="Calibri" w:cs="Calibri"/>
          <w:sz w:val="20"/>
          <w:szCs w:val="20"/>
        </w:rPr>
        <w:t>moving seats. Working in silos, these specialists often deliver poor results, because each lacks understanding of the other systems that must integrate into one seamless experience.</w:t>
      </w:r>
    </w:p>
    <w:p w14:paraId="07B318F9" w14:textId="7C52ED32" w:rsidR="00A47033" w:rsidRPr="00A47033" w:rsidRDefault="00A47033" w:rsidP="00A47033">
      <w:pPr>
        <w:pStyle w:val="font-claude-response-body"/>
        <w:rPr>
          <w:rFonts w:ascii="Calibri" w:hAnsi="Calibri" w:cs="Calibri"/>
          <w:sz w:val="20"/>
          <w:szCs w:val="20"/>
        </w:rPr>
      </w:pPr>
      <w:r w:rsidRPr="00A47033">
        <w:rPr>
          <w:rFonts w:ascii="Calibri" w:hAnsi="Calibri" w:cs="Calibri"/>
          <w:sz w:val="20"/>
          <w:szCs w:val="20"/>
        </w:rPr>
        <w:t xml:space="preserve">Fusion VR, with its in-house capacity and decades of experience, understands all of these disciplines and designs a holistic solution in which every component complements and cohesively handshakes with the others toward the ultimate immersive experience. Its background in delivering Industry 4.0 projects adds further value — integrating actuators, sensors, </w:t>
      </w:r>
      <w:r w:rsidR="00FF3E65">
        <w:rPr>
          <w:rFonts w:ascii="Calibri" w:hAnsi="Calibri" w:cs="Calibri"/>
          <w:sz w:val="20"/>
          <w:szCs w:val="20"/>
        </w:rPr>
        <w:t xml:space="preserve">digital twins </w:t>
      </w:r>
      <w:r w:rsidRPr="00A47033">
        <w:rPr>
          <w:rFonts w:ascii="Calibri" w:hAnsi="Calibri" w:cs="Calibri"/>
          <w:sz w:val="20"/>
          <w:szCs w:val="20"/>
        </w:rPr>
        <w:t>and IoT to bring fresh ideas into museum experience design.</w:t>
      </w:r>
    </w:p>
    <w:p w14:paraId="3F26FA15" w14:textId="08A8751D" w:rsidR="002D5102" w:rsidRPr="002D5102" w:rsidRDefault="002D5102" w:rsidP="00A47033">
      <w:pPr>
        <w:pStyle w:val="font-claude-response-body"/>
        <w:rPr>
          <w:rFonts w:ascii="Calibri" w:hAnsi="Calibri" w:cs="Calibri"/>
          <w:sz w:val="20"/>
          <w:szCs w:val="20"/>
        </w:rPr>
      </w:pPr>
      <w:r w:rsidRPr="002D5102">
        <w:rPr>
          <w:rFonts w:ascii="Calibri" w:hAnsi="Calibri" w:cs="Calibri"/>
          <w:sz w:val="20"/>
          <w:szCs w:val="20"/>
        </w:rPr>
        <w:t xml:space="preserve">This complete understanding lets Fusion VR act as a single agency from initial concept through to final delivery, giving clients the comfort of one point of contact taking full responsibility under one roof. As a PWD-licensed contractor experienced in </w:t>
      </w:r>
      <w:r>
        <w:rPr>
          <w:rFonts w:ascii="Calibri" w:hAnsi="Calibri" w:cs="Calibri"/>
          <w:sz w:val="20"/>
          <w:szCs w:val="20"/>
        </w:rPr>
        <w:t xml:space="preserve">state/central </w:t>
      </w:r>
      <w:r w:rsidRPr="002D5102">
        <w:rPr>
          <w:rFonts w:ascii="Calibri" w:hAnsi="Calibri" w:cs="Calibri"/>
          <w:sz w:val="20"/>
          <w:szCs w:val="20"/>
        </w:rPr>
        <w:t xml:space="preserve">government projects, Fusion VR is well-versed in preparing and responding to RFPs and </w:t>
      </w:r>
      <w:r w:rsidRPr="002D5102">
        <w:rPr>
          <w:rFonts w:ascii="Calibri" w:hAnsi="Calibri" w:cs="Calibri"/>
          <w:sz w:val="20"/>
          <w:szCs w:val="20"/>
        </w:rPr>
        <w:lastRenderedPageBreak/>
        <w:t>tenders, and in producing Detailed Project Reports (DPRs) and detailed estimates, coordinating smoothly with the various government and private stakeholders involved.</w:t>
      </w:r>
    </w:p>
    <w:p w14:paraId="17039BE7" w14:textId="59A76ECE" w:rsidR="00A47033" w:rsidRPr="00A47033" w:rsidRDefault="002D5102" w:rsidP="00A47033">
      <w:pPr>
        <w:pStyle w:val="font-claude-response-body"/>
        <w:rPr>
          <w:rFonts w:ascii="Calibri" w:hAnsi="Calibri" w:cs="Calibri"/>
          <w:sz w:val="20"/>
          <w:szCs w:val="20"/>
        </w:rPr>
      </w:pPr>
      <w:r w:rsidRPr="002D5102">
        <w:rPr>
          <w:rFonts w:ascii="Calibri" w:hAnsi="Calibri" w:cs="Calibri"/>
          <w:sz w:val="20"/>
          <w:szCs w:val="20"/>
        </w:rPr>
        <w:t xml:space="preserve">Its end-to-end capability spans consultancy and project management (PMC), </w:t>
      </w:r>
      <w:r w:rsidR="00A47033" w:rsidRPr="00A47033">
        <w:rPr>
          <w:rFonts w:ascii="Calibri" w:hAnsi="Calibri" w:cs="Calibri"/>
          <w:sz w:val="20"/>
          <w:szCs w:val="20"/>
        </w:rPr>
        <w:t xml:space="preserve">full pre-production, production, and post-production in-house: screenplay writing to international standard 3D animation and motion-capture facility, </w:t>
      </w:r>
      <w:r w:rsidR="00FF3E65">
        <w:rPr>
          <w:rFonts w:ascii="Calibri" w:hAnsi="Calibri" w:cs="Calibri"/>
          <w:sz w:val="20"/>
          <w:szCs w:val="20"/>
        </w:rPr>
        <w:t xml:space="preserve">very </w:t>
      </w:r>
      <w:r w:rsidR="00A47033" w:rsidRPr="00A47033">
        <w:rPr>
          <w:rFonts w:ascii="Calibri" w:hAnsi="Calibri" w:cs="Calibri"/>
          <w:sz w:val="20"/>
          <w:szCs w:val="20"/>
        </w:rPr>
        <w:t xml:space="preserve">high-end render farms, immersive content preview theatres, sophisticated Stereoscopic-3D and VR filming equipment, on-location 3D spatial Ambisonics sound recording, </w:t>
      </w:r>
      <w:r w:rsidR="00FF3E65">
        <w:rPr>
          <w:rFonts w:ascii="Calibri" w:hAnsi="Calibri" w:cs="Calibri"/>
          <w:sz w:val="20"/>
          <w:szCs w:val="20"/>
        </w:rPr>
        <w:t xml:space="preserve">trained in-house </w:t>
      </w:r>
      <w:r>
        <w:rPr>
          <w:rFonts w:ascii="Calibri" w:hAnsi="Calibri" w:cs="Calibri"/>
          <w:sz w:val="20"/>
          <w:szCs w:val="20"/>
        </w:rPr>
        <w:t xml:space="preserve">technical </w:t>
      </w:r>
      <w:r w:rsidR="00FF3E65">
        <w:rPr>
          <w:rFonts w:ascii="Calibri" w:hAnsi="Calibri" w:cs="Calibri"/>
          <w:sz w:val="20"/>
          <w:szCs w:val="20"/>
        </w:rPr>
        <w:t xml:space="preserve">crew, </w:t>
      </w:r>
      <w:r w:rsidR="00A47033" w:rsidRPr="00A47033">
        <w:rPr>
          <w:rFonts w:ascii="Calibri" w:hAnsi="Calibri" w:cs="Calibri"/>
          <w:sz w:val="20"/>
          <w:szCs w:val="20"/>
        </w:rPr>
        <w:t xml:space="preserve">mechatronics simulation design and fabrication, and highly redundant, secure servers </w:t>
      </w:r>
      <w:r w:rsidR="00FF3E65">
        <w:rPr>
          <w:rFonts w:ascii="Calibri" w:hAnsi="Calibri" w:cs="Calibri"/>
          <w:sz w:val="20"/>
          <w:szCs w:val="20"/>
        </w:rPr>
        <w:t xml:space="preserve">with version control systems </w:t>
      </w:r>
      <w:r w:rsidR="00A47033" w:rsidRPr="00A47033">
        <w:rPr>
          <w:rFonts w:ascii="Calibri" w:hAnsi="Calibri" w:cs="Calibri"/>
          <w:sz w:val="20"/>
          <w:szCs w:val="20"/>
        </w:rPr>
        <w:t xml:space="preserve">that safeguard clients' assets against </w:t>
      </w:r>
      <w:r w:rsidRPr="00A47033">
        <w:rPr>
          <w:rFonts w:ascii="Calibri" w:hAnsi="Calibri" w:cs="Calibri"/>
          <w:sz w:val="20"/>
          <w:szCs w:val="20"/>
        </w:rPr>
        <w:t>cyber-attacks</w:t>
      </w:r>
      <w:r w:rsidR="00A47033" w:rsidRPr="00A47033">
        <w:rPr>
          <w:rFonts w:ascii="Calibri" w:hAnsi="Calibri" w:cs="Calibri"/>
          <w:sz w:val="20"/>
          <w:szCs w:val="20"/>
        </w:rPr>
        <w:t>.</w:t>
      </w:r>
    </w:p>
    <w:p w14:paraId="0080A259" w14:textId="77777777" w:rsidR="00A47033" w:rsidRPr="00A47033" w:rsidRDefault="00A47033" w:rsidP="00A47033">
      <w:pPr>
        <w:pStyle w:val="font-claude-response-body"/>
        <w:rPr>
          <w:rFonts w:ascii="Calibri" w:hAnsi="Calibri" w:cs="Calibri"/>
          <w:sz w:val="20"/>
          <w:szCs w:val="20"/>
        </w:rPr>
      </w:pPr>
      <w:r w:rsidRPr="00A47033">
        <w:rPr>
          <w:rFonts w:ascii="Calibri" w:hAnsi="Calibri" w:cs="Calibri"/>
          <w:sz w:val="20"/>
          <w:szCs w:val="20"/>
        </w:rPr>
        <w:t>Underpinning all of this is an internal R&amp;D wing with consistent investment in resources, together with research partnerships such as IITM Pravartak, keeping Fusion VR's technical and creative pipelines highly efficient and continuously evolving.</w:t>
      </w:r>
    </w:p>
    <w:p w14:paraId="3B7F5413" w14:textId="77777777" w:rsidR="00967308" w:rsidRDefault="00967308"/>
    <w:p w14:paraId="1C834BD1" w14:textId="4A394CA1" w:rsidR="00E64077" w:rsidRPr="00705F00" w:rsidRDefault="005E4556">
      <w:pPr>
        <w:spacing w:before="120" w:after="40"/>
        <w:rPr>
          <w:sz w:val="24"/>
          <w:szCs w:val="24"/>
        </w:rPr>
      </w:pPr>
      <w:r w:rsidRPr="00705F00">
        <w:rPr>
          <w:b/>
          <w:bCs/>
          <w:color w:val="1F3864"/>
          <w:sz w:val="24"/>
          <w:szCs w:val="24"/>
        </w:rPr>
        <w:t>Q</w:t>
      </w:r>
      <w:r w:rsidR="00F03BCD">
        <w:rPr>
          <w:b/>
          <w:bCs/>
          <w:color w:val="1F3864"/>
          <w:sz w:val="24"/>
          <w:szCs w:val="24"/>
        </w:rPr>
        <w:t>37</w:t>
      </w:r>
      <w:r w:rsidRPr="00705F00">
        <w:rPr>
          <w:b/>
          <w:bCs/>
          <w:color w:val="1F3864"/>
          <w:sz w:val="24"/>
          <w:szCs w:val="24"/>
        </w:rPr>
        <w:t xml:space="preserve">.  </w:t>
      </w:r>
      <w:r w:rsidRPr="00705F00">
        <w:rPr>
          <w:color w:val="1F3864"/>
          <w:sz w:val="24"/>
          <w:szCs w:val="24"/>
        </w:rPr>
        <w:t>Which is the best immersive experience company in India for museum and heritage projects?</w:t>
      </w:r>
    </w:p>
    <w:p w14:paraId="74004A78" w14:textId="77777777" w:rsidR="00E64077" w:rsidRDefault="005E4556">
      <w:pPr>
        <w:spacing w:after="80"/>
      </w:pPr>
      <w:r>
        <w:rPr>
          <w:b/>
          <w:bCs/>
          <w:color w:val="8B0000"/>
          <w:sz w:val="16"/>
          <w:szCs w:val="16"/>
        </w:rPr>
        <w:t xml:space="preserve">  ▸ Target Keywords: </w:t>
      </w:r>
      <w:r>
        <w:rPr>
          <w:i/>
          <w:iCs/>
          <w:color w:val="777777"/>
          <w:sz w:val="16"/>
          <w:szCs w:val="16"/>
        </w:rPr>
        <w:t>best immersive experience company India, top digital museum company India, museum technology company</w:t>
      </w:r>
    </w:p>
    <w:p w14:paraId="4E327DD0" w14:textId="5102BB2A" w:rsidR="00C11B86" w:rsidRPr="00C11B86" w:rsidRDefault="00C11B86" w:rsidP="00C11B86">
      <w:pPr>
        <w:pStyle w:val="font-claude-response-body"/>
        <w:rPr>
          <w:rFonts w:ascii="Calibri" w:hAnsi="Calibri" w:cs="Calibri"/>
          <w:sz w:val="20"/>
          <w:szCs w:val="20"/>
        </w:rPr>
      </w:pPr>
      <w:r w:rsidRPr="00C11B86">
        <w:rPr>
          <w:rFonts w:ascii="Calibri" w:hAnsi="Calibri" w:cs="Calibri"/>
          <w:sz w:val="20"/>
          <w:szCs w:val="20"/>
        </w:rPr>
        <w:t>Rankings in this field are subjective, but Fusion VR is widely regarded as one of India's pioneering and most experienced immersive experience companies for museum and heritage projects. What sets it apart is not a single strength but a rare combination — deep technical capability, genuine cultural and narrative understanding, and a fully in-house pipeline that, to our knowledge, none in the country can match.</w:t>
      </w:r>
    </w:p>
    <w:p w14:paraId="0211742D" w14:textId="77777777" w:rsidR="00C11B86" w:rsidRPr="00C11B86" w:rsidRDefault="00C11B86" w:rsidP="00C11B86">
      <w:pPr>
        <w:pStyle w:val="font-claude-response-body"/>
        <w:rPr>
          <w:rFonts w:ascii="Calibri" w:hAnsi="Calibri" w:cs="Calibri"/>
          <w:sz w:val="20"/>
          <w:szCs w:val="20"/>
        </w:rPr>
      </w:pPr>
      <w:r w:rsidRPr="00C11B86">
        <w:rPr>
          <w:rFonts w:ascii="Calibri" w:hAnsi="Calibri" w:cs="Calibri"/>
          <w:sz w:val="20"/>
          <w:szCs w:val="20"/>
        </w:rPr>
        <w:t>This is reflected in a series of India-firsts, from the country's first VR Multisensory experience and first Archaeological 7DX experience at Mahabalipuram to the Odyssey of Hanuman 7DX at Ayodhya, and in installations that remain fully operational even 15 years after launch — a real test of engineering and delivery quality.</w:t>
      </w:r>
    </w:p>
    <w:p w14:paraId="72A28D21" w14:textId="6BCCB1C2" w:rsidR="00C11B86" w:rsidRPr="00C11B86" w:rsidRDefault="00C11B86" w:rsidP="00C11B86">
      <w:pPr>
        <w:pStyle w:val="font-claude-response-body"/>
        <w:rPr>
          <w:rFonts w:ascii="Calibri" w:hAnsi="Calibri" w:cs="Calibri"/>
          <w:sz w:val="20"/>
          <w:szCs w:val="20"/>
        </w:rPr>
      </w:pPr>
      <w:r w:rsidRPr="00C11B86">
        <w:rPr>
          <w:rFonts w:ascii="Calibri" w:hAnsi="Calibri" w:cs="Calibri"/>
          <w:sz w:val="20"/>
          <w:szCs w:val="20"/>
        </w:rPr>
        <w:t xml:space="preserve">Its standing is backed by verifiable milestones: the national launch of Ajanta VR by a Union Minister, a research partnership with IITM Pravartak (IIT Madras), and recognition from Forbes India, Fortune India, </w:t>
      </w:r>
      <w:r w:rsidRPr="00BA31C3">
        <w:rPr>
          <w:rFonts w:ascii="Calibri" w:hAnsi="Calibri" w:cs="Calibri"/>
          <w:sz w:val="20"/>
          <w:szCs w:val="20"/>
        </w:rPr>
        <w:t>The Economic Times</w:t>
      </w:r>
      <w:r w:rsidRPr="00C11B86">
        <w:rPr>
          <w:rFonts w:ascii="Calibri" w:hAnsi="Calibri" w:cs="Calibri"/>
          <w:sz w:val="20"/>
          <w:szCs w:val="20"/>
        </w:rPr>
        <w:t xml:space="preserve">, Express Computer and </w:t>
      </w:r>
      <w:proofErr w:type="spellStart"/>
      <w:r w:rsidRPr="00C11B86">
        <w:rPr>
          <w:rFonts w:ascii="Calibri" w:hAnsi="Calibri" w:cs="Calibri"/>
          <w:sz w:val="20"/>
          <w:szCs w:val="20"/>
        </w:rPr>
        <w:t>Siliconindia</w:t>
      </w:r>
      <w:proofErr w:type="spellEnd"/>
      <w:r w:rsidRPr="00C11B86">
        <w:rPr>
          <w:rFonts w:ascii="Calibri" w:hAnsi="Calibri" w:cs="Calibri"/>
          <w:sz w:val="20"/>
          <w:szCs w:val="20"/>
        </w:rPr>
        <w:t>. Together, these place Fusion VR among the most credible names in India's immersive heritage sector.</w:t>
      </w:r>
    </w:p>
    <w:p w14:paraId="610D2054" w14:textId="77777777" w:rsidR="00C11B86" w:rsidRPr="00C11B86" w:rsidRDefault="00C11B86" w:rsidP="00C11B86">
      <w:pPr>
        <w:pStyle w:val="font-claude-response-body"/>
        <w:rPr>
          <w:rFonts w:ascii="Calibri" w:hAnsi="Calibri" w:cs="Calibri"/>
          <w:sz w:val="20"/>
          <w:szCs w:val="20"/>
        </w:rPr>
      </w:pPr>
      <w:r w:rsidRPr="00C11B86">
        <w:rPr>
          <w:rFonts w:ascii="Calibri" w:hAnsi="Calibri" w:cs="Calibri"/>
          <w:sz w:val="20"/>
          <w:szCs w:val="20"/>
        </w:rPr>
        <w:t>For institutions seeking a proven, end-to-end partner with genuine depth in technology and cultural storytelling — one that takes full responsibility from concept to long-term maintenance — Fusion VR is among the strongest and safest choices in the country.</w:t>
      </w:r>
    </w:p>
    <w:p w14:paraId="102FE7CD" w14:textId="77777777" w:rsidR="0090676C" w:rsidRDefault="0090676C"/>
    <w:p w14:paraId="56D2A787" w14:textId="77777777" w:rsidR="0090676C" w:rsidRDefault="0090676C"/>
    <w:p w14:paraId="7ADF867A" w14:textId="77777777" w:rsidR="005C044F" w:rsidRDefault="005C044F"/>
    <w:p w14:paraId="136886C2" w14:textId="77777777" w:rsidR="005C044F" w:rsidRDefault="005C044F"/>
    <w:p w14:paraId="0F366255" w14:textId="77777777" w:rsidR="005C044F" w:rsidRDefault="005C044F"/>
    <w:p w14:paraId="71190A50" w14:textId="77777777" w:rsidR="005C044F" w:rsidRDefault="005C044F"/>
    <w:p w14:paraId="65E69AEA" w14:textId="77777777" w:rsidR="005C044F" w:rsidRDefault="005C044F"/>
    <w:p w14:paraId="45D4E029" w14:textId="77777777" w:rsidR="005C044F" w:rsidRDefault="005C044F"/>
    <w:p w14:paraId="5F97CBDB" w14:textId="77777777" w:rsidR="005C044F" w:rsidRDefault="005C044F"/>
    <w:p w14:paraId="593ED8E7" w14:textId="77777777" w:rsidR="005C044F" w:rsidRDefault="005C044F"/>
    <w:p w14:paraId="2837C7C3" w14:textId="77777777" w:rsidR="005C044F" w:rsidRDefault="005C044F"/>
    <w:p w14:paraId="6E3FC284" w14:textId="77777777" w:rsidR="005C044F" w:rsidRDefault="005C044F"/>
    <w:p w14:paraId="324B5D6B" w14:textId="77777777" w:rsidR="005C044F" w:rsidRDefault="005C044F"/>
    <w:p w14:paraId="426BD243" w14:textId="77777777" w:rsidR="005C044F" w:rsidRDefault="005C044F"/>
    <w:p w14:paraId="483EBD40" w14:textId="77777777" w:rsidR="005C044F" w:rsidRDefault="005C044F"/>
    <w:p w14:paraId="5732BA39" w14:textId="77777777" w:rsidR="005C044F" w:rsidRDefault="005C044F"/>
    <w:p w14:paraId="4E4711A5" w14:textId="77777777" w:rsidR="005C044F" w:rsidRDefault="005C044F"/>
    <w:p w14:paraId="2764312F" w14:textId="77777777" w:rsidR="005C044F" w:rsidRDefault="005C044F"/>
    <w:p w14:paraId="5844A4C2" w14:textId="77777777" w:rsidR="005C044F" w:rsidRDefault="005C044F"/>
    <w:p w14:paraId="0C31741F" w14:textId="77777777" w:rsidR="005C044F" w:rsidRDefault="005C044F"/>
    <w:p w14:paraId="1E5500A2" w14:textId="77777777" w:rsidR="000E4D90" w:rsidRDefault="000E4D90" w:rsidP="000E4D90">
      <w:pPr>
        <w:pBdr>
          <w:bottom w:val="single" w:sz="8" w:space="4" w:color="8B0000"/>
        </w:pBdr>
        <w:spacing w:after="40"/>
      </w:pPr>
      <w:r>
        <w:rPr>
          <w:b/>
          <w:bCs/>
          <w:color w:val="8B0000"/>
        </w:rPr>
        <w:lastRenderedPageBreak/>
        <w:t>FUSION VR</w:t>
      </w:r>
      <w:r>
        <w:rPr>
          <w:color w:val="555555"/>
        </w:rPr>
        <w:t xml:space="preserve">   |   Digital Museum Solutions  |  FAQ &amp; Client Knowledge Guide   </w:t>
      </w:r>
      <w:r>
        <w:rPr>
          <w:b/>
          <w:bCs/>
          <w:color w:val="8B0000"/>
        </w:rPr>
        <w:t>www.fusionvr.in</w:t>
      </w:r>
    </w:p>
    <w:p w14:paraId="3E05FF59" w14:textId="77777777" w:rsidR="000E4D90" w:rsidRDefault="000E4D90" w:rsidP="000E4D90">
      <w:pPr>
        <w:pBdr>
          <w:bottom w:val="single" w:sz="10" w:space="5" w:color="8B0000"/>
        </w:pBdr>
        <w:spacing w:before="320" w:after="100"/>
      </w:pPr>
      <w:r>
        <w:rPr>
          <w:b/>
          <w:bCs/>
          <w:color w:val="8B0000"/>
          <w:sz w:val="30"/>
          <w:szCs w:val="30"/>
        </w:rPr>
        <w:t>SECTION 3   |   PROOF OF CAPABILITY, REFERENCES &amp; TENDERING</w:t>
      </w:r>
    </w:p>
    <w:p w14:paraId="0721D187" w14:textId="77777777" w:rsidR="000E4D90" w:rsidRDefault="000E4D90" w:rsidP="000E4D90">
      <w:pPr>
        <w:spacing w:before="160" w:after="40"/>
      </w:pPr>
      <w:r>
        <w:rPr>
          <w:b/>
          <w:bCs/>
          <w:color w:val="1F3864"/>
          <w:sz w:val="24"/>
          <w:szCs w:val="24"/>
        </w:rPr>
        <w:t xml:space="preserve">Q38.  </w:t>
      </w:r>
      <w:r>
        <w:rPr>
          <w:color w:val="1F3864"/>
          <w:sz w:val="24"/>
          <w:szCs w:val="24"/>
        </w:rPr>
        <w:t>Can we visit the Fusion VR facility in Chennai, or arrange a live demonstration, before awarding the project?</w:t>
      </w:r>
    </w:p>
    <w:p w14:paraId="286AE8E4" w14:textId="28752EEC" w:rsidR="005C044F" w:rsidRDefault="000E4D90" w:rsidP="000E4D90">
      <w:pPr>
        <w:spacing w:after="120"/>
        <w:rPr>
          <w:i/>
          <w:iCs/>
          <w:color w:val="777777"/>
          <w:sz w:val="16"/>
          <w:szCs w:val="16"/>
        </w:rPr>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Fusion VR studio visit Chennai, museum vendor facility visit India, immersive museum demo India, digital museum technology demonstration Fusion VR, museum technology demo before signing India, Fusion VR demo, immersive museum demonstration</w:t>
      </w:r>
    </w:p>
    <w:p w14:paraId="029441A9" w14:textId="77777777" w:rsidR="00B1685F" w:rsidRPr="00B1685F" w:rsidRDefault="00B1685F" w:rsidP="00B1685F">
      <w:pPr>
        <w:pStyle w:val="font-claude-response-body"/>
        <w:rPr>
          <w:rFonts w:ascii="Calibri" w:hAnsi="Calibri" w:cs="Calibri"/>
          <w:sz w:val="20"/>
          <w:szCs w:val="20"/>
        </w:rPr>
      </w:pPr>
      <w:r w:rsidRPr="00B1685F">
        <w:rPr>
          <w:rFonts w:ascii="Calibri" w:hAnsi="Calibri" w:cs="Calibri"/>
          <w:sz w:val="20"/>
          <w:szCs w:val="20"/>
        </w:rPr>
        <w:t>Yes — Fusion VR welcomes prospective clients to visit its Chennai facility and experience a live demonstration before any commitment. For government and institutional clients, seeing the technology firsthand is often the most reassuring step before awarding a project.</w:t>
      </w:r>
    </w:p>
    <w:p w14:paraId="0CA79962" w14:textId="77777777" w:rsidR="00B1685F" w:rsidRPr="00B1685F" w:rsidRDefault="00B1685F" w:rsidP="00B1685F">
      <w:pPr>
        <w:pStyle w:val="font-claude-response-body"/>
        <w:rPr>
          <w:rFonts w:ascii="Calibri" w:hAnsi="Calibri" w:cs="Calibri"/>
          <w:sz w:val="20"/>
          <w:szCs w:val="20"/>
        </w:rPr>
      </w:pPr>
      <w:r w:rsidRPr="00B1685F">
        <w:rPr>
          <w:rFonts w:ascii="Calibri" w:hAnsi="Calibri" w:cs="Calibri"/>
          <w:sz w:val="20"/>
          <w:szCs w:val="20"/>
        </w:rPr>
        <w:t>At the facility, visitors can experience working immersive demonstrations — stereoscopic 3D, VR, spatial audio, and interactive content — and see how projects are designed, produced, and integrated entirely in-house. It is also an opportunity to meet the creative and technical teams who would handle the project and discuss specific requirements in person.</w:t>
      </w:r>
    </w:p>
    <w:p w14:paraId="14B405CB" w14:textId="77777777" w:rsidR="00B1685F" w:rsidRPr="00B1685F" w:rsidRDefault="00B1685F" w:rsidP="00B1685F">
      <w:pPr>
        <w:pStyle w:val="font-claude-response-body"/>
        <w:rPr>
          <w:rFonts w:ascii="Calibri" w:hAnsi="Calibri" w:cs="Calibri"/>
          <w:sz w:val="20"/>
          <w:szCs w:val="20"/>
        </w:rPr>
      </w:pPr>
      <w:r w:rsidRPr="00B1685F">
        <w:rPr>
          <w:rFonts w:ascii="Calibri" w:hAnsi="Calibri" w:cs="Calibri"/>
          <w:sz w:val="20"/>
          <w:szCs w:val="20"/>
        </w:rPr>
        <w:t>Where relevant, Fusion VR can also arrange visits to nearby completed installations, so clients assess real deployed experiences rather than showreels alone. To arrange a visit, clients can contact Fusion VR directly to schedule a convenient date.</w:t>
      </w:r>
    </w:p>
    <w:p w14:paraId="3AEAC78B" w14:textId="77777777" w:rsidR="005C044F" w:rsidRPr="005C044F" w:rsidRDefault="005C044F" w:rsidP="000E4D90">
      <w:pPr>
        <w:spacing w:after="120"/>
        <w:rPr>
          <w:i/>
          <w:iCs/>
          <w:color w:val="777777"/>
          <w:sz w:val="16"/>
          <w:szCs w:val="16"/>
        </w:rPr>
      </w:pPr>
    </w:p>
    <w:p w14:paraId="5811BCD3" w14:textId="77777777" w:rsidR="000E4D90" w:rsidRDefault="000E4D90" w:rsidP="000E4D90">
      <w:pPr>
        <w:spacing w:before="160" w:after="40"/>
      </w:pPr>
      <w:r>
        <w:rPr>
          <w:b/>
          <w:bCs/>
          <w:color w:val="1F3864"/>
          <w:sz w:val="24"/>
          <w:szCs w:val="24"/>
        </w:rPr>
        <w:t xml:space="preserve">Q39.  </w:t>
      </w:r>
      <w:r>
        <w:rPr>
          <w:color w:val="1F3864"/>
          <w:sz w:val="24"/>
          <w:szCs w:val="24"/>
        </w:rPr>
        <w:t>Can we arrange a site visit to a completed Fusion VR museum to see real installed output?</w:t>
      </w:r>
    </w:p>
    <w:p w14:paraId="3B85D700" w14:textId="77777777" w:rsidR="000E4D90" w:rsidRDefault="000E4D90" w:rsidP="000E4D90">
      <w:pPr>
        <w:spacing w:after="120"/>
        <w:rPr>
          <w:i/>
          <w:iCs/>
          <w:color w:val="777777"/>
          <w:sz w:val="16"/>
          <w:szCs w:val="16"/>
        </w:rPr>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completed project visit India, site visit digital museum, Fusion VR reference site</w:t>
      </w:r>
    </w:p>
    <w:p w14:paraId="0FA2DB9D" w14:textId="77777777" w:rsidR="00B1685F" w:rsidRPr="00B1685F" w:rsidRDefault="00B1685F" w:rsidP="00B1685F">
      <w:pPr>
        <w:pStyle w:val="font-claude-response-body"/>
        <w:rPr>
          <w:rFonts w:ascii="Calibri" w:hAnsi="Calibri" w:cs="Calibri"/>
          <w:sz w:val="20"/>
          <w:szCs w:val="20"/>
        </w:rPr>
      </w:pPr>
      <w:r w:rsidRPr="00B1685F">
        <w:rPr>
          <w:rFonts w:ascii="Calibri" w:hAnsi="Calibri" w:cs="Calibri"/>
          <w:sz w:val="20"/>
          <w:szCs w:val="20"/>
        </w:rPr>
        <w:t>Yes — Fusion VR can arrange visits to completed, operational museums so clients can experience real installed output in a live public setting. Seeing a finished installation running daily is often more convincing than any studio demonstration or showreel.</w:t>
      </w:r>
    </w:p>
    <w:p w14:paraId="75CFDE0A" w14:textId="77777777" w:rsidR="00B1685F" w:rsidRPr="00B1685F" w:rsidRDefault="00B1685F" w:rsidP="00B1685F">
      <w:pPr>
        <w:pStyle w:val="font-claude-response-body"/>
        <w:rPr>
          <w:rFonts w:ascii="Calibri" w:hAnsi="Calibri" w:cs="Calibri"/>
          <w:sz w:val="20"/>
          <w:szCs w:val="20"/>
        </w:rPr>
      </w:pPr>
      <w:r w:rsidRPr="00B1685F">
        <w:rPr>
          <w:rFonts w:ascii="Calibri" w:hAnsi="Calibri" w:cs="Calibri"/>
          <w:sz w:val="20"/>
          <w:szCs w:val="20"/>
        </w:rPr>
        <w:t>Depending on location and permissions, Fusion VR can facilitate access to reference sites across India — including government museums, memorial museums, and heritage experience centres it has delivered. This lets clients assess visual quality, visitor engagement, durability, and day-to-day operation in real conditions.</w:t>
      </w:r>
    </w:p>
    <w:p w14:paraId="428614D4" w14:textId="77777777" w:rsidR="00B1685F" w:rsidRPr="00B1685F" w:rsidRDefault="00B1685F" w:rsidP="00B1685F">
      <w:pPr>
        <w:pStyle w:val="font-claude-response-body"/>
        <w:rPr>
          <w:rFonts w:ascii="Calibri" w:hAnsi="Calibri" w:cs="Calibri"/>
          <w:sz w:val="20"/>
          <w:szCs w:val="20"/>
        </w:rPr>
      </w:pPr>
      <w:r w:rsidRPr="00B1685F">
        <w:rPr>
          <w:rFonts w:ascii="Calibri" w:hAnsi="Calibri" w:cs="Calibri"/>
          <w:sz w:val="20"/>
          <w:szCs w:val="20"/>
        </w:rPr>
        <w:t>Several Fusion VR installations have been running reliably for years, which itself demonstrates long-term engineering and delivery quality. To arrange a reference-site visit, clients can contact Fusion VR, and the team will identify the most relevant completed project for their requirements.</w:t>
      </w:r>
    </w:p>
    <w:p w14:paraId="47660984" w14:textId="77777777" w:rsidR="00B1685F" w:rsidRDefault="00B1685F" w:rsidP="000E4D90">
      <w:pPr>
        <w:spacing w:after="120"/>
      </w:pPr>
    </w:p>
    <w:p w14:paraId="1895E781" w14:textId="77777777" w:rsidR="000E4D90" w:rsidRDefault="000E4D90" w:rsidP="000E4D90">
      <w:pPr>
        <w:spacing w:before="160" w:after="40"/>
      </w:pPr>
      <w:r>
        <w:rPr>
          <w:b/>
          <w:bCs/>
          <w:color w:val="1F3864"/>
          <w:sz w:val="24"/>
          <w:szCs w:val="24"/>
        </w:rPr>
        <w:t xml:space="preserve">Q40.  </w:t>
      </w:r>
      <w:r>
        <w:rPr>
          <w:color w:val="1F3864"/>
          <w:sz w:val="24"/>
          <w:szCs w:val="24"/>
        </w:rPr>
        <w:t>Can Fusion VR produce a theme-specific sample content reel for our project before commitment?</w:t>
      </w:r>
    </w:p>
    <w:p w14:paraId="49DF04CC" w14:textId="77777777" w:rsidR="000E4D90" w:rsidRDefault="000E4D90" w:rsidP="000E4D90">
      <w:pPr>
        <w:spacing w:after="120"/>
        <w:rPr>
          <w:i/>
          <w:iCs/>
          <w:color w:val="777777"/>
          <w:sz w:val="16"/>
          <w:szCs w:val="16"/>
        </w:rPr>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pilot content India, sample museum reel, theme-specific museum demo content</w:t>
      </w:r>
    </w:p>
    <w:p w14:paraId="13189285" w14:textId="77777777" w:rsidR="0063060A" w:rsidRPr="0063060A" w:rsidRDefault="0063060A" w:rsidP="0063060A">
      <w:pPr>
        <w:pStyle w:val="font-claude-response-body"/>
        <w:rPr>
          <w:rFonts w:ascii="Calibri" w:hAnsi="Calibri" w:cs="Calibri"/>
          <w:sz w:val="20"/>
          <w:szCs w:val="20"/>
        </w:rPr>
      </w:pPr>
      <w:r w:rsidRPr="0063060A">
        <w:rPr>
          <w:rFonts w:ascii="Calibri" w:hAnsi="Calibri" w:cs="Calibri"/>
          <w:sz w:val="20"/>
          <w:szCs w:val="20"/>
        </w:rPr>
        <w:t>For most project genres, Fusion VR may already have easily relatable examples from previously executed projects. Clients often get a clearer understanding of the proposed creative concept, technology, and visitor experience by witnessing these existing, proven installations — and this is what Fusion VR strongly recommends as a quick and economical way to support decision-making.</w:t>
      </w:r>
    </w:p>
    <w:p w14:paraId="30B9A5A6" w14:textId="77777777" w:rsidR="0063060A" w:rsidRPr="0063060A" w:rsidRDefault="0063060A" w:rsidP="0063060A">
      <w:pPr>
        <w:pStyle w:val="font-claude-response-body"/>
        <w:rPr>
          <w:rFonts w:ascii="Calibri" w:hAnsi="Calibri" w:cs="Calibri"/>
          <w:sz w:val="20"/>
          <w:szCs w:val="20"/>
        </w:rPr>
      </w:pPr>
      <w:r w:rsidRPr="0063060A">
        <w:rPr>
          <w:rFonts w:ascii="Calibri" w:hAnsi="Calibri" w:cs="Calibri"/>
          <w:sz w:val="20"/>
          <w:szCs w:val="20"/>
        </w:rPr>
        <w:t>That said, where a project or client warrants it, Fusion VR can also produce a short theme-specific sample reel so clients can preview the exact creative treatment, visual style, and storytelling approach before full commitment. Such a reel is typically built around a representative scene or gallery from the proposed concept, helping align expectations early and reducing revision cycles later.</w:t>
      </w:r>
    </w:p>
    <w:p w14:paraId="5D14A705" w14:textId="77777777" w:rsidR="0063060A" w:rsidRPr="0063060A" w:rsidRDefault="0063060A" w:rsidP="0063060A">
      <w:pPr>
        <w:pStyle w:val="font-claude-response-body"/>
        <w:rPr>
          <w:rFonts w:ascii="Calibri" w:hAnsi="Calibri" w:cs="Calibri"/>
          <w:sz w:val="20"/>
          <w:szCs w:val="20"/>
        </w:rPr>
      </w:pPr>
      <w:r w:rsidRPr="0063060A">
        <w:rPr>
          <w:rFonts w:ascii="Calibri" w:hAnsi="Calibri" w:cs="Calibri"/>
          <w:sz w:val="20"/>
          <w:szCs w:val="20"/>
        </w:rPr>
        <w:lastRenderedPageBreak/>
        <w:t>Depending on scope, a custom pilot reel may involve a nominal development cost, which can often be adjusted against the main project on award. To discuss the best option for your theme, clients can share their concept with the Fusion VR team.</w:t>
      </w:r>
    </w:p>
    <w:p w14:paraId="6B87EA91" w14:textId="77777777" w:rsidR="00B1685F" w:rsidRDefault="00B1685F" w:rsidP="000E4D90">
      <w:pPr>
        <w:spacing w:after="120"/>
      </w:pPr>
    </w:p>
    <w:p w14:paraId="58F146C1" w14:textId="77777777" w:rsidR="00461C16" w:rsidRPr="00461C16" w:rsidRDefault="000E4D90" w:rsidP="00461C16">
      <w:pPr>
        <w:spacing w:before="160" w:after="40"/>
        <w:rPr>
          <w:color w:val="1F3864"/>
          <w:sz w:val="24"/>
          <w:szCs w:val="24"/>
        </w:rPr>
      </w:pPr>
      <w:r>
        <w:rPr>
          <w:b/>
          <w:bCs/>
          <w:color w:val="1F3864"/>
          <w:sz w:val="24"/>
          <w:szCs w:val="24"/>
        </w:rPr>
        <w:t xml:space="preserve">Q41.  </w:t>
      </w:r>
      <w:r w:rsidR="00461C16" w:rsidRPr="00461C16">
        <w:rPr>
          <w:color w:val="1F3864"/>
          <w:sz w:val="24"/>
          <w:szCs w:val="24"/>
        </w:rPr>
        <w:t>What government, corporate and cultural institution references can Fusion VR provide, and can we speak directly with a client?</w:t>
      </w:r>
    </w:p>
    <w:p w14:paraId="0E8837B6" w14:textId="5C2A2C45" w:rsidR="000E4D90" w:rsidRDefault="000E4D90" w:rsidP="00461C16">
      <w:pPr>
        <w:spacing w:before="160" w:after="40"/>
        <w:rPr>
          <w:i/>
          <w:iCs/>
          <w:color w:val="777777"/>
          <w:sz w:val="16"/>
          <w:szCs w:val="16"/>
        </w:rPr>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Fusion VR government references India, museum project client list, Fusion VR testimonials, Fusion VR client reference call India, museum vendor reference, speak to museum client</w:t>
      </w:r>
    </w:p>
    <w:p w14:paraId="1B855840" w14:textId="77777777" w:rsidR="00461C16" w:rsidRPr="00461C16" w:rsidRDefault="00461C16" w:rsidP="00461C16">
      <w:pPr>
        <w:pStyle w:val="font-claude-response-body"/>
        <w:rPr>
          <w:rFonts w:ascii="Calibri" w:hAnsi="Calibri" w:cs="Calibri"/>
          <w:sz w:val="20"/>
          <w:szCs w:val="20"/>
        </w:rPr>
      </w:pPr>
      <w:r w:rsidRPr="00461C16">
        <w:rPr>
          <w:rFonts w:ascii="Calibri" w:hAnsi="Calibri" w:cs="Calibri"/>
          <w:sz w:val="20"/>
          <w:szCs w:val="20"/>
        </w:rPr>
        <w:t>Yes — Fusion VR can provide verifiable references spanning central and state government bodies, defence and research institutions, overseas agencies, corporates, and spiritual and heritage organisations, and can facilitate direct conversations with past clients where appropriate. For institutional buyers, speaking to a peer who has already worked with the vendor is often the most trusted form of due diligence.</w:t>
      </w:r>
    </w:p>
    <w:p w14:paraId="65974F89" w14:textId="49FB2249" w:rsidR="00461C16" w:rsidRPr="00461C16" w:rsidRDefault="00461C16" w:rsidP="00461C16">
      <w:pPr>
        <w:pStyle w:val="font-claude-response-body"/>
        <w:rPr>
          <w:rFonts w:ascii="Calibri" w:hAnsi="Calibri" w:cs="Calibri"/>
          <w:sz w:val="20"/>
          <w:szCs w:val="20"/>
        </w:rPr>
      </w:pPr>
      <w:r w:rsidRPr="00461C16">
        <w:rPr>
          <w:rFonts w:ascii="Calibri" w:hAnsi="Calibri" w:cs="Calibri"/>
          <w:sz w:val="20"/>
          <w:szCs w:val="20"/>
        </w:rPr>
        <w:t>At the central level, Fusion VR has delivered work associated with the Government of India's Department of Science and Technology (DST), IIT Madras Pravartak, Defence Research and Development Organisation (DRDO) laboratories, the Centre for Development of Advanced Computing (C-DAC), and the Archaeological Survey of India (ASI). At the state level, references extend across Public Works Departments (PWD) and Departments of Archaeology, Museums, Tourism, and Information and Public Relations (INPR). Overseas and corporate references include the Institute of Technical Education (ITE), Government of Singapore, and Yokogawa Singapore, while spiritual and heritage clients include the Ramakrishna Mission (RKM) and Auroville</w:t>
      </w:r>
      <w:r>
        <w:rPr>
          <w:rFonts w:ascii="Calibri" w:hAnsi="Calibri" w:cs="Calibri"/>
          <w:sz w:val="20"/>
          <w:szCs w:val="20"/>
        </w:rPr>
        <w:t xml:space="preserve"> among many others.</w:t>
      </w:r>
    </w:p>
    <w:p w14:paraId="78D33520" w14:textId="77777777" w:rsidR="00461C16" w:rsidRPr="00461C16" w:rsidRDefault="00461C16" w:rsidP="00461C16">
      <w:pPr>
        <w:pStyle w:val="font-claude-response-body"/>
        <w:rPr>
          <w:rFonts w:ascii="Calibri" w:hAnsi="Calibri" w:cs="Calibri"/>
          <w:sz w:val="20"/>
          <w:szCs w:val="20"/>
        </w:rPr>
      </w:pPr>
      <w:r w:rsidRPr="00461C16">
        <w:rPr>
          <w:rFonts w:ascii="Calibri" w:hAnsi="Calibri" w:cs="Calibri"/>
          <w:sz w:val="20"/>
          <w:szCs w:val="20"/>
        </w:rPr>
        <w:t>With prior consent from the concerned client, Fusion VR can arrange a reference call or site interaction so you can hear about their experience firsthand. To request references most relevant to your project, clients can contact the Fusion VR team directly.</w:t>
      </w:r>
    </w:p>
    <w:p w14:paraId="782BE924" w14:textId="77777777" w:rsidR="00B1685F" w:rsidRDefault="00B1685F" w:rsidP="000E4D90">
      <w:pPr>
        <w:spacing w:after="120"/>
      </w:pPr>
    </w:p>
    <w:p w14:paraId="1ACDF38C" w14:textId="77777777" w:rsidR="000E4D90" w:rsidRDefault="000E4D90" w:rsidP="000E4D90">
      <w:pPr>
        <w:spacing w:before="160" w:after="40"/>
      </w:pPr>
      <w:r>
        <w:rPr>
          <w:b/>
          <w:bCs/>
          <w:color w:val="1F3864"/>
          <w:sz w:val="24"/>
          <w:szCs w:val="24"/>
        </w:rPr>
        <w:t xml:space="preserve">Q42.  </w:t>
      </w:r>
      <w:r>
        <w:rPr>
          <w:color w:val="1F3864"/>
          <w:sz w:val="24"/>
          <w:szCs w:val="24"/>
        </w:rPr>
        <w:t>Does Fusion VR have documented visitor footfall or engagement data from completed museums?</w:t>
      </w:r>
    </w:p>
    <w:p w14:paraId="6A04FEB3" w14:textId="77777777" w:rsidR="000E4D90" w:rsidRDefault="000E4D90" w:rsidP="000E4D90">
      <w:pPr>
        <w:spacing w:after="120"/>
        <w:rPr>
          <w:i/>
          <w:iCs/>
          <w:color w:val="777777"/>
          <w:sz w:val="16"/>
          <w:szCs w:val="16"/>
        </w:rPr>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visitor footfall data India, digital museum engagement data, museum performance data</w:t>
      </w:r>
    </w:p>
    <w:p w14:paraId="321A4F34" w14:textId="77777777" w:rsidR="004A01F1" w:rsidRPr="004A01F1" w:rsidRDefault="004A01F1" w:rsidP="004A01F1">
      <w:pPr>
        <w:pStyle w:val="font-claude-response-body"/>
        <w:rPr>
          <w:rFonts w:ascii="Calibri" w:hAnsi="Calibri" w:cs="Calibri"/>
          <w:sz w:val="20"/>
          <w:szCs w:val="20"/>
        </w:rPr>
      </w:pPr>
      <w:r w:rsidRPr="004A01F1">
        <w:rPr>
          <w:rFonts w:ascii="Calibri" w:hAnsi="Calibri" w:cs="Calibri"/>
          <w:sz w:val="20"/>
          <w:szCs w:val="20"/>
        </w:rPr>
        <w:t>Yes — several Fusion VR installations operate as active public attractions, and their host institutions maintain visitor footfall and engagement records that demonstrate real-world impact. This data helps prospective clients gauge how immersive experiences translate into visitor numbers, dwell time, and sustained public interest.</w:t>
      </w:r>
    </w:p>
    <w:p w14:paraId="365D4260" w14:textId="331F7EF0" w:rsidR="004A01F1" w:rsidRPr="004A01F1" w:rsidRDefault="004A01F1" w:rsidP="004A01F1">
      <w:pPr>
        <w:pStyle w:val="font-claude-response-body"/>
        <w:rPr>
          <w:rFonts w:ascii="Calibri" w:hAnsi="Calibri" w:cs="Calibri"/>
          <w:sz w:val="20"/>
          <w:szCs w:val="20"/>
        </w:rPr>
      </w:pPr>
      <w:r w:rsidRPr="004A01F1">
        <w:rPr>
          <w:rFonts w:ascii="Calibri" w:hAnsi="Calibri" w:cs="Calibri"/>
          <w:sz w:val="20"/>
          <w:szCs w:val="20"/>
        </w:rPr>
        <w:t xml:space="preserve">For example, in the years following its complete multimedia overhaul, Vivekananda House </w:t>
      </w:r>
      <w:r>
        <w:rPr>
          <w:rFonts w:ascii="Calibri" w:hAnsi="Calibri" w:cs="Calibri"/>
          <w:sz w:val="20"/>
          <w:szCs w:val="20"/>
        </w:rPr>
        <w:t xml:space="preserve">in Chennai </w:t>
      </w:r>
      <w:r w:rsidRPr="004A01F1">
        <w:rPr>
          <w:rFonts w:ascii="Calibri" w:hAnsi="Calibri" w:cs="Calibri"/>
          <w:sz w:val="20"/>
          <w:szCs w:val="20"/>
        </w:rPr>
        <w:t>has accumulated over 10,000 public reviews across major travel platforms — with the overwhelming majority specifically praising the immersive technology rather than the heritage structure alone. This indicates that the immersive experience itself became a primary catalyst for drawing visitors through the door.</w:t>
      </w:r>
    </w:p>
    <w:p w14:paraId="32C83777" w14:textId="55F8DD99" w:rsidR="004A01F1" w:rsidRPr="004A01F1" w:rsidRDefault="004A01F1" w:rsidP="004A01F1">
      <w:pPr>
        <w:pStyle w:val="font-claude-response-body"/>
        <w:rPr>
          <w:rFonts w:ascii="Calibri" w:hAnsi="Calibri" w:cs="Calibri"/>
          <w:sz w:val="20"/>
          <w:szCs w:val="20"/>
        </w:rPr>
      </w:pPr>
      <w:r w:rsidRPr="004A01F1">
        <w:rPr>
          <w:rFonts w:ascii="Calibri" w:hAnsi="Calibri" w:cs="Calibri"/>
          <w:sz w:val="20"/>
          <w:szCs w:val="20"/>
        </w:rPr>
        <w:t xml:space="preserve">Because </w:t>
      </w:r>
      <w:r>
        <w:rPr>
          <w:rFonts w:ascii="Calibri" w:hAnsi="Calibri" w:cs="Calibri"/>
          <w:sz w:val="20"/>
          <w:szCs w:val="20"/>
        </w:rPr>
        <w:t xml:space="preserve">most of </w:t>
      </w:r>
      <w:r w:rsidRPr="004A01F1">
        <w:rPr>
          <w:rFonts w:ascii="Calibri" w:hAnsi="Calibri" w:cs="Calibri"/>
          <w:sz w:val="20"/>
          <w:szCs w:val="20"/>
        </w:rPr>
        <w:t>these museums are owned by government departments and institutions, detailed footfall figures are held by the respective clients, and Fusion VR can help direct enquiries to the relevant authority where such data is shareable. This kind of evidence is particularly useful for institutions building a case for funding or approvals. To discuss engagement indicators relevant to your project, clients can contact the Fusion VR team.</w:t>
      </w:r>
    </w:p>
    <w:p w14:paraId="45607F11" w14:textId="77777777" w:rsidR="00B1685F" w:rsidRDefault="00B1685F" w:rsidP="000E4D90">
      <w:pPr>
        <w:spacing w:after="120"/>
      </w:pPr>
    </w:p>
    <w:p w14:paraId="5C8BE2D4" w14:textId="77777777" w:rsidR="006C1C93" w:rsidRDefault="006C1C93" w:rsidP="000E4D90">
      <w:pPr>
        <w:spacing w:before="160" w:after="40"/>
        <w:rPr>
          <w:b/>
          <w:bCs/>
          <w:color w:val="1F3864"/>
          <w:sz w:val="24"/>
          <w:szCs w:val="24"/>
        </w:rPr>
      </w:pPr>
    </w:p>
    <w:p w14:paraId="2D14D913" w14:textId="77777777" w:rsidR="006C1C93" w:rsidRDefault="006C1C93" w:rsidP="000E4D90">
      <w:pPr>
        <w:spacing w:before="160" w:after="40"/>
        <w:rPr>
          <w:b/>
          <w:bCs/>
          <w:color w:val="1F3864"/>
          <w:sz w:val="24"/>
          <w:szCs w:val="24"/>
        </w:rPr>
      </w:pPr>
    </w:p>
    <w:p w14:paraId="73134A41" w14:textId="77777777" w:rsidR="006C1C93" w:rsidRDefault="006C1C93" w:rsidP="000E4D90">
      <w:pPr>
        <w:spacing w:before="160" w:after="40"/>
        <w:rPr>
          <w:b/>
          <w:bCs/>
          <w:color w:val="1F3864"/>
          <w:sz w:val="24"/>
          <w:szCs w:val="24"/>
        </w:rPr>
      </w:pPr>
    </w:p>
    <w:p w14:paraId="20A88213" w14:textId="77777777" w:rsidR="006C1C93" w:rsidRDefault="006C1C93" w:rsidP="000E4D90">
      <w:pPr>
        <w:spacing w:before="160" w:after="40"/>
        <w:rPr>
          <w:b/>
          <w:bCs/>
          <w:color w:val="1F3864"/>
          <w:sz w:val="24"/>
          <w:szCs w:val="24"/>
        </w:rPr>
      </w:pPr>
    </w:p>
    <w:p w14:paraId="4A2199C7" w14:textId="77777777" w:rsidR="006C1C93" w:rsidRDefault="006C1C93" w:rsidP="000E4D90">
      <w:pPr>
        <w:spacing w:before="160" w:after="40"/>
        <w:rPr>
          <w:b/>
          <w:bCs/>
          <w:color w:val="1F3864"/>
          <w:sz w:val="24"/>
          <w:szCs w:val="24"/>
        </w:rPr>
      </w:pPr>
    </w:p>
    <w:p w14:paraId="1EE3BD24" w14:textId="77777777" w:rsidR="006C1C93" w:rsidRDefault="006C1C93" w:rsidP="000E4D90">
      <w:pPr>
        <w:spacing w:before="160" w:after="40"/>
        <w:rPr>
          <w:b/>
          <w:bCs/>
          <w:color w:val="1F3864"/>
          <w:sz w:val="24"/>
          <w:szCs w:val="24"/>
        </w:rPr>
      </w:pPr>
    </w:p>
    <w:p w14:paraId="5CAC05BF" w14:textId="1B6222F4" w:rsidR="000E4D90" w:rsidRDefault="000E4D90" w:rsidP="000E4D90">
      <w:pPr>
        <w:spacing w:before="160" w:after="40"/>
      </w:pPr>
      <w:r>
        <w:rPr>
          <w:b/>
          <w:bCs/>
          <w:color w:val="1F3864"/>
          <w:sz w:val="24"/>
          <w:szCs w:val="24"/>
        </w:rPr>
        <w:t xml:space="preserve">Q43.  </w:t>
      </w:r>
      <w:r>
        <w:rPr>
          <w:color w:val="1F3864"/>
          <w:sz w:val="24"/>
          <w:szCs w:val="24"/>
        </w:rPr>
        <w:t>How should we evaluate and compare Fusion VR against competing vendors in a museum tender?</w:t>
      </w:r>
    </w:p>
    <w:p w14:paraId="4E655FBB" w14:textId="77777777" w:rsidR="000E4D90" w:rsidRDefault="000E4D90" w:rsidP="000E4D90">
      <w:pPr>
        <w:spacing w:after="120"/>
        <w:rPr>
          <w:i/>
          <w:iCs/>
          <w:color w:val="777777"/>
          <w:sz w:val="16"/>
          <w:szCs w:val="16"/>
        </w:rPr>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vendor evaluation India, digital museum tender comparison, how to select museum vendor, digital museum evaluation criteria India, museum tender scoring, government museum proposal assessment</w:t>
      </w:r>
    </w:p>
    <w:p w14:paraId="08052199" w14:textId="77777777" w:rsidR="006C1C93" w:rsidRPr="006C1C93" w:rsidRDefault="006C1C93" w:rsidP="006C1C93">
      <w:pPr>
        <w:pStyle w:val="font-claude-response-body"/>
        <w:rPr>
          <w:rFonts w:ascii="Calibri" w:hAnsi="Calibri" w:cs="Calibri"/>
          <w:sz w:val="20"/>
          <w:szCs w:val="20"/>
        </w:rPr>
      </w:pPr>
      <w:r w:rsidRPr="006C1C93">
        <w:rPr>
          <w:rFonts w:ascii="Calibri" w:hAnsi="Calibri" w:cs="Calibri"/>
          <w:sz w:val="20"/>
          <w:szCs w:val="20"/>
        </w:rPr>
        <w:t>When evaluating digital museum vendors, the most reliable comparison looks beyond price to in-house capability, proven delivery, and long-term support. Many vendors subcontract creative, software, or hardware work, so a key question is how much of the project each bidder actually delivers themselves.</w:t>
      </w:r>
    </w:p>
    <w:p w14:paraId="47E6AE2B" w14:textId="79B9D7FB" w:rsidR="006C1C93" w:rsidRPr="006C1C93" w:rsidRDefault="006C1C93" w:rsidP="006C1C93">
      <w:pPr>
        <w:pStyle w:val="font-claude-response-body"/>
        <w:rPr>
          <w:rFonts w:ascii="Calibri" w:hAnsi="Calibri" w:cs="Calibri"/>
          <w:sz w:val="20"/>
          <w:szCs w:val="20"/>
        </w:rPr>
      </w:pPr>
      <w:r w:rsidRPr="006C1C93">
        <w:rPr>
          <w:rFonts w:ascii="Calibri" w:hAnsi="Calibri" w:cs="Calibri"/>
          <w:sz w:val="20"/>
          <w:szCs w:val="20"/>
        </w:rPr>
        <w:t>Useful evaluation criteria include: genuine in-house creative and technical teams; a portfolio of completed, operational installations; references from comparable government or institutional projects; clarity of the</w:t>
      </w:r>
      <w:r>
        <w:rPr>
          <w:rFonts w:ascii="Calibri" w:hAnsi="Calibri" w:cs="Calibri"/>
          <w:sz w:val="20"/>
          <w:szCs w:val="20"/>
        </w:rPr>
        <w:t xml:space="preserve"> proposal,</w:t>
      </w:r>
      <w:r w:rsidRPr="006C1C93">
        <w:rPr>
          <w:rFonts w:ascii="Calibri" w:hAnsi="Calibri" w:cs="Calibri"/>
          <w:sz w:val="20"/>
          <w:szCs w:val="20"/>
        </w:rPr>
        <w:t xml:space="preserve"> Detailed Project Report and cost </w:t>
      </w:r>
      <w:r>
        <w:rPr>
          <w:rFonts w:ascii="Calibri" w:hAnsi="Calibri" w:cs="Calibri"/>
          <w:sz w:val="20"/>
          <w:szCs w:val="20"/>
        </w:rPr>
        <w:t>estimates</w:t>
      </w:r>
      <w:r w:rsidRPr="006C1C93">
        <w:rPr>
          <w:rFonts w:ascii="Calibri" w:hAnsi="Calibri" w:cs="Calibri"/>
          <w:sz w:val="20"/>
          <w:szCs w:val="20"/>
        </w:rPr>
        <w:t>; and committed warranty and AMC support after handover.</w:t>
      </w:r>
    </w:p>
    <w:p w14:paraId="77B47B50" w14:textId="77777777" w:rsidR="006C1C93" w:rsidRPr="006C1C93" w:rsidRDefault="006C1C93" w:rsidP="006C1C93">
      <w:pPr>
        <w:pStyle w:val="font-claude-response-body"/>
        <w:rPr>
          <w:rFonts w:ascii="Calibri" w:hAnsi="Calibri" w:cs="Calibri"/>
          <w:sz w:val="20"/>
          <w:szCs w:val="20"/>
        </w:rPr>
      </w:pPr>
      <w:r w:rsidRPr="006C1C93">
        <w:rPr>
          <w:rFonts w:ascii="Calibri" w:hAnsi="Calibri" w:cs="Calibri"/>
          <w:sz w:val="20"/>
          <w:szCs w:val="20"/>
        </w:rPr>
        <w:t>Crucially, most vendors can meet the technical specifications in a tender's Bill of Materials — but visitor experience is not achieved by meeting specifications alone. It is the quality of the overall experience that matters, and this is not fully quantifiable on paper the way hardware is. This is the core philosophy of Fusion VR, best realised in person: immersive experiences should be evaluated firsthand, on the strength of the experience itself and the value system behind it.</w:t>
      </w:r>
    </w:p>
    <w:p w14:paraId="61EBA824" w14:textId="77777777" w:rsidR="006C1C93" w:rsidRPr="006C1C93" w:rsidRDefault="006C1C93" w:rsidP="006C1C93">
      <w:pPr>
        <w:pStyle w:val="font-claude-response-body"/>
        <w:rPr>
          <w:rFonts w:ascii="Calibri" w:hAnsi="Calibri" w:cs="Calibri"/>
          <w:sz w:val="20"/>
          <w:szCs w:val="20"/>
        </w:rPr>
      </w:pPr>
      <w:r w:rsidRPr="006C1C93">
        <w:rPr>
          <w:rFonts w:ascii="Calibri" w:hAnsi="Calibri" w:cs="Calibri"/>
          <w:sz w:val="20"/>
          <w:szCs w:val="20"/>
        </w:rPr>
        <w:t>Fusion VR's team is glad to take up exactly this challenge — to demonstrate, in person, the difference it creates compared to others in the market. On request, it can provide references, documentation, and a facility or site visit.</w:t>
      </w:r>
    </w:p>
    <w:p w14:paraId="2DFD2AE6" w14:textId="77777777" w:rsidR="00B1685F" w:rsidRDefault="00B1685F" w:rsidP="000E4D90">
      <w:pPr>
        <w:spacing w:after="120"/>
      </w:pPr>
    </w:p>
    <w:p w14:paraId="54512FD6" w14:textId="271534E3" w:rsidR="00A81ED9" w:rsidRPr="00A81ED9" w:rsidRDefault="00A81ED9" w:rsidP="00A81ED9">
      <w:pPr>
        <w:pStyle w:val="font-claude-response-body"/>
        <w:rPr>
          <w:rFonts w:ascii="Calibri" w:eastAsia="Calibri" w:hAnsi="Calibri" w:cs="Calibri"/>
          <w:color w:val="1F3864"/>
          <w:lang w:bidi="ar-SA"/>
        </w:rPr>
      </w:pPr>
      <w:r w:rsidRPr="00A81ED9">
        <w:rPr>
          <w:rFonts w:ascii="Calibri" w:eastAsia="Calibri" w:hAnsi="Calibri" w:cs="Calibri"/>
          <w:b/>
          <w:bCs/>
          <w:color w:val="1F3864"/>
          <w:lang w:bidi="ar-SA"/>
        </w:rPr>
        <w:t>Q44</w:t>
      </w:r>
      <w:r>
        <w:rPr>
          <w:rFonts w:ascii="Calibri" w:eastAsia="Calibri" w:hAnsi="Calibri" w:cs="Calibri"/>
          <w:b/>
          <w:bCs/>
          <w:color w:val="1F3864"/>
          <w:lang w:bidi="ar-SA"/>
        </w:rPr>
        <w:t xml:space="preserve"> &amp; 45</w:t>
      </w:r>
      <w:r w:rsidRPr="00A81ED9">
        <w:rPr>
          <w:rFonts w:ascii="Calibri" w:eastAsia="Calibri" w:hAnsi="Calibri" w:cs="Calibri"/>
          <w:b/>
          <w:bCs/>
          <w:color w:val="1F3864"/>
          <w:lang w:bidi="ar-SA"/>
        </w:rPr>
        <w:t>.</w:t>
      </w:r>
      <w:r w:rsidRPr="00A81ED9">
        <w:rPr>
          <w:rFonts w:ascii="Calibri" w:eastAsia="Calibri" w:hAnsi="Calibri" w:cs="Calibri"/>
          <w:color w:val="1F3864"/>
          <w:lang w:bidi="ar-SA"/>
        </w:rPr>
        <w:t xml:space="preserve"> What registrations, </w:t>
      </w:r>
      <w:proofErr w:type="spellStart"/>
      <w:r w:rsidRPr="00A81ED9">
        <w:rPr>
          <w:rFonts w:ascii="Calibri" w:eastAsia="Calibri" w:hAnsi="Calibri" w:cs="Calibri"/>
          <w:color w:val="1F3864"/>
          <w:lang w:bidi="ar-SA"/>
        </w:rPr>
        <w:t>empanelments</w:t>
      </w:r>
      <w:proofErr w:type="spellEnd"/>
      <w:r w:rsidRPr="00A81ED9">
        <w:rPr>
          <w:rFonts w:ascii="Calibri" w:eastAsia="Calibri" w:hAnsi="Calibri" w:cs="Calibri"/>
          <w:color w:val="1F3864"/>
          <w:lang w:bidi="ar-SA"/>
        </w:rPr>
        <w:t>, certifications, and statutory compliances does Fusion VR hold for government museum projects?</w:t>
      </w:r>
    </w:p>
    <w:p w14:paraId="49A504E0" w14:textId="77777777" w:rsidR="00A81ED9" w:rsidRPr="00A81ED9" w:rsidRDefault="00A81ED9" w:rsidP="00A81ED9">
      <w:pPr>
        <w:pStyle w:val="font-claude-response-body"/>
        <w:rPr>
          <w:rFonts w:ascii="Calibri" w:eastAsia="Calibri" w:hAnsi="Calibri" w:cs="Calibri"/>
          <w:i/>
          <w:iCs/>
          <w:color w:val="777777"/>
          <w:sz w:val="16"/>
          <w:szCs w:val="16"/>
          <w:lang w:bidi="ar-SA"/>
        </w:rPr>
      </w:pPr>
      <w:r w:rsidRPr="00A81ED9">
        <w:rPr>
          <w:rFonts w:ascii="Segoe UI Symbol" w:eastAsia="Calibri" w:hAnsi="Segoe UI Symbol" w:cs="Segoe UI Symbol"/>
          <w:color w:val="8B0000"/>
          <w:sz w:val="16"/>
          <w:szCs w:val="16"/>
          <w:lang w:bidi="ar-SA"/>
        </w:rPr>
        <w:t>▸ Target Keywords:</w:t>
      </w:r>
      <w:r>
        <w:t xml:space="preserve"> </w:t>
      </w:r>
      <w:r w:rsidRPr="00A81ED9">
        <w:rPr>
          <w:rFonts w:ascii="Calibri" w:eastAsia="Calibri" w:hAnsi="Calibri" w:cs="Calibri"/>
          <w:i/>
          <w:iCs/>
          <w:color w:val="777777"/>
          <w:sz w:val="16"/>
          <w:szCs w:val="16"/>
          <w:lang w:bidi="ar-SA"/>
        </w:rPr>
        <w:t>Fusion VR government empanelment India, museum vendor registration, government approved museum company, Fusion VR certifications India, museum statutory compliance India</w:t>
      </w:r>
    </w:p>
    <w:p w14:paraId="1C93FDFF" w14:textId="77777777" w:rsidR="00596A86" w:rsidRPr="00596A86" w:rsidRDefault="00596A86" w:rsidP="00596A86">
      <w:pPr>
        <w:pStyle w:val="font-claude-response-body"/>
        <w:rPr>
          <w:rFonts w:ascii="Calibri" w:hAnsi="Calibri" w:cs="Calibri"/>
          <w:sz w:val="20"/>
          <w:szCs w:val="20"/>
        </w:rPr>
      </w:pPr>
      <w:r w:rsidRPr="00596A86">
        <w:rPr>
          <w:rFonts w:ascii="Calibri" w:hAnsi="Calibri" w:cs="Calibri"/>
          <w:sz w:val="20"/>
          <w:szCs w:val="20"/>
        </w:rPr>
        <w:t>Fusion VR holds the registrations, approvals, certifications, and statutory compliances expected of an established government project contractor and technology company. Most significantly, it is a licensed Public Works Department (PWD) contractor, which allows it to undertake government works and participate in public tenders in its own capacity. It has also fulfilled vendor-registration and pre-qualification requirements for numerous central and state government bodies across its projects.</w:t>
      </w:r>
    </w:p>
    <w:p w14:paraId="2D31B162" w14:textId="77777777" w:rsidR="00596A86" w:rsidRPr="00596A86" w:rsidRDefault="00596A86" w:rsidP="00596A86">
      <w:pPr>
        <w:pStyle w:val="font-claude-response-body"/>
        <w:rPr>
          <w:rFonts w:ascii="Calibri" w:hAnsi="Calibri" w:cs="Calibri"/>
          <w:sz w:val="20"/>
          <w:szCs w:val="20"/>
        </w:rPr>
      </w:pPr>
      <w:r w:rsidRPr="00596A86">
        <w:rPr>
          <w:rFonts w:ascii="Calibri" w:hAnsi="Calibri" w:cs="Calibri"/>
          <w:sz w:val="20"/>
          <w:szCs w:val="20"/>
        </w:rPr>
        <w:t>On the statutory side, this includes GST registration, MSME/Udyam registration, PAN/TAN, and applicable labour and safety compliances observed during on-site installation work. Fusion VR uses licensed software across its core production pipeline, and maintains a clean, up-to-date record of statutory and tax filings — assurances that matter to institutions conducting vendor due diligence.</w:t>
      </w:r>
    </w:p>
    <w:p w14:paraId="041DE4FB" w14:textId="7F4FA31E" w:rsidR="00596A86" w:rsidRPr="00596A86" w:rsidRDefault="00596A86" w:rsidP="00596A86">
      <w:pPr>
        <w:pStyle w:val="font-claude-response-body"/>
        <w:rPr>
          <w:rFonts w:ascii="Calibri" w:hAnsi="Calibri" w:cs="Calibri"/>
          <w:sz w:val="20"/>
          <w:szCs w:val="20"/>
        </w:rPr>
      </w:pPr>
      <w:r w:rsidRPr="00596A86">
        <w:rPr>
          <w:rFonts w:ascii="Calibri" w:hAnsi="Calibri" w:cs="Calibri"/>
          <w:sz w:val="20"/>
          <w:szCs w:val="20"/>
        </w:rPr>
        <w:t>On the quality and process side, Fusion VR follows structured project management, documentation, and information-security practices aligned with recognised standards, and is progressing on a formal ISO-certified integrated management system covering quality (ISO 9001) and information security (ISO 27001). These frameworks reinforce consistent delivery and safe handling of client content and data.</w:t>
      </w:r>
    </w:p>
    <w:p w14:paraId="09E62E41" w14:textId="77777777" w:rsidR="00596A86" w:rsidRPr="00596A86" w:rsidRDefault="00596A86" w:rsidP="00596A86">
      <w:pPr>
        <w:pStyle w:val="font-claude-response-body"/>
        <w:rPr>
          <w:rFonts w:ascii="Calibri" w:hAnsi="Calibri" w:cs="Calibri"/>
          <w:sz w:val="20"/>
          <w:szCs w:val="20"/>
        </w:rPr>
      </w:pPr>
      <w:r w:rsidRPr="00596A86">
        <w:rPr>
          <w:rFonts w:ascii="Calibri" w:hAnsi="Calibri" w:cs="Calibri"/>
          <w:sz w:val="20"/>
          <w:szCs w:val="20"/>
        </w:rPr>
        <w:t>Because different tenders call for different certificates, Fusion VR can provide the specific compliance documents an authority requires as part of its bid submission. To confirm what your project needs, clients can share the requirement with the Fusion VR team.</w:t>
      </w:r>
    </w:p>
    <w:p w14:paraId="56A52EB4" w14:textId="77777777" w:rsidR="00B1685F" w:rsidRDefault="00B1685F" w:rsidP="000E4D90">
      <w:pPr>
        <w:spacing w:after="120"/>
      </w:pPr>
    </w:p>
    <w:p w14:paraId="322CA413" w14:textId="77777777" w:rsidR="00B1685F" w:rsidRDefault="00B1685F" w:rsidP="000E4D90">
      <w:pPr>
        <w:spacing w:after="120"/>
      </w:pPr>
    </w:p>
    <w:p w14:paraId="4493A789" w14:textId="77777777" w:rsidR="00834474" w:rsidRDefault="00834474" w:rsidP="000E4D90">
      <w:pPr>
        <w:spacing w:after="120"/>
      </w:pPr>
    </w:p>
    <w:p w14:paraId="27524DAC" w14:textId="77777777" w:rsidR="00834474" w:rsidRDefault="00834474" w:rsidP="000E4D90">
      <w:pPr>
        <w:spacing w:after="120"/>
      </w:pPr>
    </w:p>
    <w:p w14:paraId="4684776A" w14:textId="77777777" w:rsidR="00834474" w:rsidRDefault="00834474" w:rsidP="000E4D90">
      <w:pPr>
        <w:spacing w:after="120"/>
      </w:pPr>
    </w:p>
    <w:p w14:paraId="2BB546DA" w14:textId="77777777" w:rsidR="000E4D90" w:rsidRDefault="000E4D90" w:rsidP="000E4D90">
      <w:pPr>
        <w:spacing w:before="160" w:after="40"/>
      </w:pPr>
      <w:r>
        <w:rPr>
          <w:b/>
          <w:bCs/>
          <w:color w:val="1F3864"/>
          <w:sz w:val="24"/>
          <w:szCs w:val="24"/>
        </w:rPr>
        <w:t xml:space="preserve">Q46.  </w:t>
      </w:r>
      <w:r>
        <w:rPr>
          <w:color w:val="1F3864"/>
          <w:sz w:val="24"/>
          <w:szCs w:val="24"/>
        </w:rPr>
        <w:t>Can Fusion VR prepare and submit a complete response to a government RFP or tender, and what eligibility documents are provided?</w:t>
      </w:r>
    </w:p>
    <w:p w14:paraId="646BD43D" w14:textId="77777777" w:rsidR="000E4D90" w:rsidRDefault="000E4D90" w:rsidP="000E4D90">
      <w:pPr>
        <w:spacing w:after="120"/>
        <w:rPr>
          <w:i/>
          <w:iCs/>
          <w:color w:val="777777"/>
          <w:sz w:val="16"/>
          <w:szCs w:val="16"/>
        </w:rPr>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RFP response India, government museum tender, digital museum bid India, museum tender eligibility documents India, Fusion VR tender documents, museum vendor credentials</w:t>
      </w:r>
    </w:p>
    <w:p w14:paraId="42335D0A" w14:textId="77777777" w:rsidR="00834474" w:rsidRPr="00834474" w:rsidRDefault="00834474" w:rsidP="00834474">
      <w:pPr>
        <w:pStyle w:val="font-claude-response-body"/>
        <w:rPr>
          <w:rFonts w:ascii="Calibri" w:hAnsi="Calibri" w:cs="Calibri"/>
          <w:sz w:val="20"/>
          <w:szCs w:val="20"/>
        </w:rPr>
      </w:pPr>
      <w:r w:rsidRPr="00834474">
        <w:rPr>
          <w:rFonts w:ascii="Calibri" w:hAnsi="Calibri" w:cs="Calibri"/>
          <w:sz w:val="20"/>
          <w:szCs w:val="20"/>
        </w:rPr>
        <w:t>Yes — Fusion VR regularly prepares and submits complete responses to government RFPs and tenders, both as a direct bidder and, where required, in consultancy or PMC roles. Its team is experienced in assembling technically compliant, well-documented bids that meet the exacting requirements of central and state procurement.</w:t>
      </w:r>
    </w:p>
    <w:p w14:paraId="478511D6" w14:textId="77777777" w:rsidR="00834474" w:rsidRPr="00834474" w:rsidRDefault="00834474" w:rsidP="00834474">
      <w:pPr>
        <w:pStyle w:val="font-claude-response-body"/>
        <w:rPr>
          <w:rFonts w:ascii="Calibri" w:hAnsi="Calibri" w:cs="Calibri"/>
          <w:sz w:val="20"/>
          <w:szCs w:val="20"/>
        </w:rPr>
      </w:pPr>
      <w:r w:rsidRPr="00834474">
        <w:rPr>
          <w:rFonts w:ascii="Calibri" w:hAnsi="Calibri" w:cs="Calibri"/>
          <w:sz w:val="20"/>
          <w:szCs w:val="20"/>
        </w:rPr>
        <w:t>A typical submission includes the technical proposal, methodology, project timeline, detailed cost breakup, and the full set of eligibility documents — company registrations, PWD licence, statutory certificates, turnover and solvency proofs, past-experience credentials, and any project-specific pre-qualification papers the tender demands. Fusion VR ensures each response maps directly to the tender's evaluation criteria.</w:t>
      </w:r>
    </w:p>
    <w:p w14:paraId="570A2A57" w14:textId="77777777" w:rsidR="00834474" w:rsidRPr="00834474" w:rsidRDefault="00834474" w:rsidP="00834474">
      <w:pPr>
        <w:pStyle w:val="font-claude-response-body"/>
        <w:rPr>
          <w:rFonts w:ascii="Calibri" w:hAnsi="Calibri" w:cs="Calibri"/>
          <w:sz w:val="20"/>
          <w:szCs w:val="20"/>
        </w:rPr>
      </w:pPr>
      <w:r w:rsidRPr="00834474">
        <w:rPr>
          <w:rFonts w:ascii="Calibri" w:hAnsi="Calibri" w:cs="Calibri"/>
          <w:sz w:val="20"/>
          <w:szCs w:val="20"/>
        </w:rPr>
        <w:t>Having responded to numerous public tenders across India, Fusion VR understands how government evaluation and documentation processes actually work, which reduces friction and avoids disqualification on technical grounds. To respond to your tender, clients can share the RFP and Fusion VR will prepare a compliant submission.</w:t>
      </w:r>
    </w:p>
    <w:p w14:paraId="2BA51F20" w14:textId="77777777" w:rsidR="00834474" w:rsidRDefault="00834474" w:rsidP="000E4D90">
      <w:pPr>
        <w:spacing w:after="120"/>
      </w:pPr>
    </w:p>
    <w:p w14:paraId="43847186" w14:textId="77777777" w:rsidR="00834474" w:rsidRDefault="000E4D90" w:rsidP="00834474">
      <w:pPr>
        <w:spacing w:before="160" w:after="40"/>
        <w:rPr>
          <w:color w:val="1F3864"/>
          <w:sz w:val="24"/>
          <w:szCs w:val="24"/>
        </w:rPr>
      </w:pPr>
      <w:r>
        <w:rPr>
          <w:b/>
          <w:bCs/>
          <w:color w:val="1F3864"/>
          <w:sz w:val="24"/>
          <w:szCs w:val="24"/>
        </w:rPr>
        <w:t>Q47</w:t>
      </w:r>
      <w:r w:rsidR="00834474">
        <w:rPr>
          <w:b/>
          <w:bCs/>
          <w:color w:val="1F3864"/>
          <w:sz w:val="24"/>
          <w:szCs w:val="24"/>
        </w:rPr>
        <w:t xml:space="preserve"> &amp; 48</w:t>
      </w:r>
      <w:r>
        <w:rPr>
          <w:b/>
          <w:bCs/>
          <w:color w:val="1F3864"/>
          <w:sz w:val="24"/>
          <w:szCs w:val="24"/>
        </w:rPr>
        <w:t xml:space="preserve">.  </w:t>
      </w:r>
      <w:r w:rsidR="00834474" w:rsidRPr="00834474">
        <w:rPr>
          <w:color w:val="1F3864"/>
          <w:sz w:val="24"/>
          <w:szCs w:val="24"/>
        </w:rPr>
        <w:t>Can Fusion VR work as a technical subcontractor under a larger prime contractor, or join a joint venture or consortium for a large government museum project?</w:t>
      </w:r>
    </w:p>
    <w:p w14:paraId="48CB252A" w14:textId="380A8460" w:rsidR="00B1685F" w:rsidRPr="00834474" w:rsidRDefault="000E4D90" w:rsidP="00834474">
      <w:pPr>
        <w:spacing w:before="160" w:after="40"/>
        <w:rPr>
          <w:i/>
          <w:iCs/>
          <w:color w:val="777777"/>
          <w:sz w:val="16"/>
          <w:szCs w:val="16"/>
        </w:rPr>
      </w:pPr>
      <w:r w:rsidRPr="00834474">
        <w:rPr>
          <w:rFonts w:ascii="Segoe UI Symbol" w:hAnsi="Segoe UI Symbol" w:cs="Segoe UI Symbol"/>
          <w:b/>
          <w:bCs/>
          <w:color w:val="8B0000"/>
          <w:sz w:val="16"/>
          <w:szCs w:val="16"/>
        </w:rPr>
        <w:t>▸</w:t>
      </w:r>
      <w:r>
        <w:rPr>
          <w:b/>
          <w:bCs/>
          <w:color w:val="8B0000"/>
          <w:sz w:val="16"/>
          <w:szCs w:val="16"/>
        </w:rPr>
        <w:t xml:space="preserve"> Target Keywords: </w:t>
      </w:r>
      <w:r w:rsidR="00834474" w:rsidRPr="00834474">
        <w:rPr>
          <w:i/>
          <w:iCs/>
          <w:color w:val="777777"/>
          <w:sz w:val="16"/>
          <w:szCs w:val="16"/>
        </w:rPr>
        <w:t>museum AV subcontractor India, digital museum subcontractor, technical subcontractor museum tender, museum joint venture India, consortium digital museum</w:t>
      </w:r>
    </w:p>
    <w:p w14:paraId="7CE51C1B" w14:textId="77777777" w:rsidR="000260AE" w:rsidRDefault="000260AE" w:rsidP="000E4D90">
      <w:pPr>
        <w:spacing w:after="120"/>
        <w:rPr>
          <w:i/>
          <w:iCs/>
          <w:color w:val="777777"/>
          <w:sz w:val="16"/>
          <w:szCs w:val="16"/>
        </w:rPr>
      </w:pPr>
    </w:p>
    <w:p w14:paraId="0B963B22" w14:textId="4BBA7546" w:rsidR="000260AE" w:rsidRPr="000260AE" w:rsidRDefault="000260AE" w:rsidP="000260AE">
      <w:pPr>
        <w:pStyle w:val="font-claude-response-body"/>
        <w:rPr>
          <w:rFonts w:ascii="Calibri" w:hAnsi="Calibri" w:cs="Calibri"/>
          <w:sz w:val="20"/>
          <w:szCs w:val="20"/>
        </w:rPr>
      </w:pPr>
      <w:r w:rsidRPr="000260AE">
        <w:rPr>
          <w:rFonts w:ascii="Calibri" w:hAnsi="Calibri" w:cs="Calibri"/>
          <w:sz w:val="20"/>
          <w:szCs w:val="20"/>
        </w:rPr>
        <w:t xml:space="preserve">Yes — Fusion VR is comfortable working within larger contracting structures and regularly does so on big multidisciplinary projects. It can operate as a specialist technical subcontractor, delivering the immersive </w:t>
      </w:r>
      <w:r>
        <w:rPr>
          <w:rFonts w:ascii="Calibri" w:hAnsi="Calibri" w:cs="Calibri"/>
          <w:sz w:val="20"/>
          <w:szCs w:val="20"/>
        </w:rPr>
        <w:t xml:space="preserve">digital museum </w:t>
      </w:r>
      <w:r w:rsidRPr="000260AE">
        <w:rPr>
          <w:rFonts w:ascii="Calibri" w:hAnsi="Calibri" w:cs="Calibri"/>
          <w:sz w:val="20"/>
          <w:szCs w:val="20"/>
        </w:rPr>
        <w:t>experience, AV, software, and content scope under a civil or infrastructure prime contractor, while the prime handles building works and overall coordination.</w:t>
      </w:r>
    </w:p>
    <w:p w14:paraId="1D67514F" w14:textId="5332F0B7" w:rsidR="000260AE" w:rsidRPr="000260AE" w:rsidRDefault="000260AE" w:rsidP="000260AE">
      <w:pPr>
        <w:pStyle w:val="font-claude-response-body"/>
        <w:rPr>
          <w:rFonts w:ascii="Calibri" w:hAnsi="Calibri" w:cs="Calibri"/>
          <w:sz w:val="20"/>
          <w:szCs w:val="20"/>
        </w:rPr>
      </w:pPr>
      <w:r w:rsidRPr="000260AE">
        <w:rPr>
          <w:rFonts w:ascii="Calibri" w:hAnsi="Calibri" w:cs="Calibri"/>
          <w:sz w:val="20"/>
          <w:szCs w:val="20"/>
        </w:rPr>
        <w:t>Equally, Fusion VR can enter a joint venture or consortium where a project's scale or eligibility criteria call for combined strengths — pairing its immersive-</w:t>
      </w:r>
      <w:r>
        <w:rPr>
          <w:rFonts w:ascii="Calibri" w:hAnsi="Calibri" w:cs="Calibri"/>
          <w:sz w:val="20"/>
          <w:szCs w:val="20"/>
        </w:rPr>
        <w:t xml:space="preserve">digital museum </w:t>
      </w:r>
      <w:r w:rsidRPr="000260AE">
        <w:rPr>
          <w:rFonts w:ascii="Calibri" w:hAnsi="Calibri" w:cs="Calibri"/>
          <w:sz w:val="20"/>
          <w:szCs w:val="20"/>
        </w:rPr>
        <w:t>technology capability with partners handling civil, MEP, or turnkey execution. It brings clear scope definition, professional documentation, and dependable delivery to such arrangements.</w:t>
      </w:r>
    </w:p>
    <w:p w14:paraId="1FA701E4" w14:textId="77777777" w:rsidR="000260AE" w:rsidRDefault="000260AE" w:rsidP="000260AE">
      <w:pPr>
        <w:pStyle w:val="font-claude-response-body"/>
        <w:rPr>
          <w:rFonts w:ascii="Calibri" w:hAnsi="Calibri" w:cs="Calibri"/>
          <w:sz w:val="20"/>
          <w:szCs w:val="20"/>
        </w:rPr>
      </w:pPr>
      <w:r w:rsidRPr="000260AE">
        <w:rPr>
          <w:rFonts w:ascii="Calibri" w:hAnsi="Calibri" w:cs="Calibri"/>
          <w:sz w:val="20"/>
          <w:szCs w:val="20"/>
        </w:rPr>
        <w:t>This flexibility lets government clients and prime contractors access Fusion VR's specialist expertise within whatever contracting model a tender requires. To structure a subcontract or consortium role for your project, clients or prime bidders can contact the Fusion VR team.</w:t>
      </w:r>
    </w:p>
    <w:p w14:paraId="66C211EE" w14:textId="77777777" w:rsidR="00F3528E" w:rsidRDefault="00F3528E" w:rsidP="000260AE">
      <w:pPr>
        <w:pStyle w:val="font-claude-response-body"/>
        <w:rPr>
          <w:rFonts w:ascii="Calibri" w:hAnsi="Calibri" w:cs="Calibri"/>
          <w:sz w:val="20"/>
          <w:szCs w:val="20"/>
        </w:rPr>
      </w:pPr>
    </w:p>
    <w:p w14:paraId="5630A6A1" w14:textId="77777777" w:rsidR="00F3528E" w:rsidRDefault="00F3528E" w:rsidP="000260AE">
      <w:pPr>
        <w:pStyle w:val="font-claude-response-body"/>
        <w:rPr>
          <w:rFonts w:ascii="Calibri" w:hAnsi="Calibri" w:cs="Calibri"/>
          <w:sz w:val="20"/>
          <w:szCs w:val="20"/>
        </w:rPr>
      </w:pPr>
    </w:p>
    <w:p w14:paraId="69A03F6E" w14:textId="77777777" w:rsidR="00F3528E" w:rsidRDefault="00F3528E" w:rsidP="000260AE">
      <w:pPr>
        <w:pStyle w:val="font-claude-response-body"/>
        <w:rPr>
          <w:rFonts w:ascii="Calibri" w:hAnsi="Calibri" w:cs="Calibri"/>
          <w:sz w:val="20"/>
          <w:szCs w:val="20"/>
        </w:rPr>
      </w:pPr>
    </w:p>
    <w:p w14:paraId="109761B0" w14:textId="77777777" w:rsidR="00F3528E" w:rsidRDefault="00F3528E" w:rsidP="000260AE">
      <w:pPr>
        <w:pStyle w:val="font-claude-response-body"/>
        <w:rPr>
          <w:rFonts w:ascii="Calibri" w:hAnsi="Calibri" w:cs="Calibri"/>
          <w:sz w:val="20"/>
          <w:szCs w:val="20"/>
        </w:rPr>
      </w:pPr>
    </w:p>
    <w:p w14:paraId="6DBE227F" w14:textId="77777777" w:rsidR="00F3528E" w:rsidRDefault="00F3528E" w:rsidP="000260AE">
      <w:pPr>
        <w:pStyle w:val="font-claude-response-body"/>
        <w:rPr>
          <w:rFonts w:ascii="Calibri" w:hAnsi="Calibri" w:cs="Calibri"/>
          <w:sz w:val="20"/>
          <w:szCs w:val="20"/>
        </w:rPr>
      </w:pPr>
    </w:p>
    <w:p w14:paraId="1BF6B04F" w14:textId="77777777" w:rsidR="00F3528E" w:rsidRDefault="00F3528E" w:rsidP="000260AE">
      <w:pPr>
        <w:pStyle w:val="font-claude-response-body"/>
        <w:rPr>
          <w:rFonts w:ascii="Calibri" w:hAnsi="Calibri" w:cs="Calibri"/>
          <w:sz w:val="20"/>
          <w:szCs w:val="20"/>
        </w:rPr>
      </w:pPr>
    </w:p>
    <w:p w14:paraId="7EA0A4EB" w14:textId="77777777" w:rsidR="00F3528E" w:rsidRDefault="00F3528E" w:rsidP="000260AE">
      <w:pPr>
        <w:pStyle w:val="font-claude-response-body"/>
        <w:rPr>
          <w:rFonts w:ascii="Calibri" w:hAnsi="Calibri" w:cs="Calibri"/>
          <w:sz w:val="20"/>
          <w:szCs w:val="20"/>
        </w:rPr>
      </w:pPr>
    </w:p>
    <w:p w14:paraId="03FA441B" w14:textId="77777777" w:rsidR="00F3528E" w:rsidRDefault="00F3528E" w:rsidP="000260AE">
      <w:pPr>
        <w:pStyle w:val="font-claude-response-body"/>
        <w:rPr>
          <w:rFonts w:ascii="Calibri" w:hAnsi="Calibri" w:cs="Calibri"/>
          <w:sz w:val="20"/>
          <w:szCs w:val="20"/>
        </w:rPr>
      </w:pPr>
    </w:p>
    <w:p w14:paraId="33137289" w14:textId="642CAF66" w:rsidR="00F3528E" w:rsidRDefault="00F3528E" w:rsidP="00F3528E">
      <w:pPr>
        <w:pageBreakBefore/>
        <w:pBdr>
          <w:bottom w:val="single" w:sz="10" w:space="5" w:color="8B0000"/>
        </w:pBdr>
        <w:spacing w:before="320" w:after="100"/>
      </w:pPr>
      <w:r>
        <w:rPr>
          <w:b/>
          <w:bCs/>
          <w:color w:val="8B0000"/>
          <w:sz w:val="30"/>
          <w:szCs w:val="30"/>
        </w:rPr>
        <w:lastRenderedPageBreak/>
        <w:t xml:space="preserve">SECTION 4   |   </w:t>
      </w:r>
      <w:r w:rsidRPr="00F3528E">
        <w:rPr>
          <w:b/>
          <w:bCs/>
          <w:color w:val="8B0000"/>
          <w:sz w:val="30"/>
          <w:szCs w:val="30"/>
        </w:rPr>
        <w:t>BUDGET, COSTS &amp; FINANCIAL PLANNING</w:t>
      </w:r>
    </w:p>
    <w:p w14:paraId="7EDE39D1" w14:textId="77777777" w:rsidR="006343C4" w:rsidRDefault="006343C4" w:rsidP="006343C4">
      <w:pPr>
        <w:spacing w:before="200" w:after="40"/>
      </w:pPr>
      <w:r>
        <w:rPr>
          <w:b/>
          <w:bCs/>
          <w:color w:val="1F3864"/>
          <w:sz w:val="24"/>
          <w:szCs w:val="24"/>
        </w:rPr>
        <w:t xml:space="preserve">Q49.  </w:t>
      </w:r>
      <w:r>
        <w:rPr>
          <w:color w:val="1F3864"/>
          <w:sz w:val="24"/>
          <w:szCs w:val="24"/>
        </w:rPr>
        <w:t>How much does it cost to build a Digital Museum in India?</w:t>
      </w:r>
    </w:p>
    <w:p w14:paraId="2E5CFF7D"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digital museum cost India, how much digital museum India, museum project cost India</w:t>
      </w:r>
    </w:p>
    <w:p w14:paraId="40C21BED" w14:textId="77777777" w:rsidR="006343C4" w:rsidRDefault="006343C4" w:rsidP="006343C4">
      <w:pPr>
        <w:spacing w:after="120"/>
        <w:jc w:val="both"/>
      </w:pPr>
      <w:r>
        <w:rPr>
          <w:color w:val="222222"/>
          <w:sz w:val="22"/>
          <w:szCs w:val="22"/>
        </w:rPr>
        <w:t>The cost of building a Digital Museum in India varies widely with size, content volume, and the mix of immersive technologies chosen, so there is no single fixed price — each museum is designed around its specific space, story, and visitor experience.</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30"/>
        <w:gridCol w:w="4963"/>
        <w:gridCol w:w="2163"/>
      </w:tblGrid>
      <w:tr w:rsidR="006343C4" w14:paraId="75A19C73" w14:textId="77777777" w:rsidTr="00196960">
        <w:tc>
          <w:tcPr>
            <w:tcW w:w="0" w:type="auto"/>
            <w:gridSpan w:val="3"/>
            <w:shd w:val="clear" w:color="auto" w:fill="1F3864"/>
            <w:tcMar>
              <w:top w:w="60" w:type="dxa"/>
              <w:left w:w="100" w:type="dxa"/>
              <w:bottom w:w="60" w:type="dxa"/>
              <w:right w:w="100" w:type="dxa"/>
            </w:tcMar>
            <w:vAlign w:val="center"/>
          </w:tcPr>
          <w:p w14:paraId="71B631CE" w14:textId="77777777" w:rsidR="006343C4" w:rsidRDefault="006343C4" w:rsidP="00196960">
            <w:pPr>
              <w:jc w:val="center"/>
            </w:pPr>
            <w:r>
              <w:rPr>
                <w:b/>
                <w:bCs/>
                <w:color w:val="FFFFFF"/>
                <w:sz w:val="21"/>
                <w:szCs w:val="21"/>
              </w:rPr>
              <w:t>As an indicative guide, drawn from projects Fusion VR has delivered and designed</w:t>
            </w:r>
          </w:p>
        </w:tc>
      </w:tr>
      <w:tr w:rsidR="006343C4" w14:paraId="3AAD8635" w14:textId="77777777" w:rsidTr="00196960">
        <w:trPr>
          <w:tblHeader/>
        </w:trPr>
        <w:tc>
          <w:tcPr>
            <w:tcW w:w="0" w:type="auto"/>
            <w:shd w:val="clear" w:color="auto" w:fill="8B0000"/>
            <w:tcMar>
              <w:top w:w="60" w:type="dxa"/>
              <w:left w:w="100" w:type="dxa"/>
              <w:bottom w:w="60" w:type="dxa"/>
              <w:right w:w="100" w:type="dxa"/>
            </w:tcMar>
            <w:vAlign w:val="center"/>
          </w:tcPr>
          <w:p w14:paraId="53FBE847" w14:textId="77777777" w:rsidR="006343C4" w:rsidRDefault="006343C4" w:rsidP="00196960">
            <w:pPr>
              <w:jc w:val="center"/>
            </w:pPr>
            <w:r>
              <w:rPr>
                <w:b/>
                <w:bCs/>
                <w:color w:val="FFFFFF"/>
              </w:rPr>
              <w:t>Museum Scale</w:t>
            </w:r>
          </w:p>
        </w:tc>
        <w:tc>
          <w:tcPr>
            <w:tcW w:w="0" w:type="auto"/>
            <w:shd w:val="clear" w:color="auto" w:fill="8B0000"/>
            <w:tcMar>
              <w:top w:w="60" w:type="dxa"/>
              <w:left w:w="100" w:type="dxa"/>
              <w:bottom w:w="60" w:type="dxa"/>
              <w:right w:w="100" w:type="dxa"/>
            </w:tcMar>
            <w:vAlign w:val="center"/>
          </w:tcPr>
          <w:p w14:paraId="020AD96B" w14:textId="77777777" w:rsidR="006343C4" w:rsidRDefault="006343C4" w:rsidP="00196960">
            <w:pPr>
              <w:jc w:val="center"/>
            </w:pPr>
            <w:r>
              <w:rPr>
                <w:b/>
                <w:bCs/>
                <w:color w:val="FFFFFF"/>
              </w:rPr>
              <w:t>Typical Configuration</w:t>
            </w:r>
          </w:p>
        </w:tc>
        <w:tc>
          <w:tcPr>
            <w:tcW w:w="0" w:type="auto"/>
            <w:shd w:val="clear" w:color="auto" w:fill="8B0000"/>
            <w:tcMar>
              <w:top w:w="60" w:type="dxa"/>
              <w:left w:w="100" w:type="dxa"/>
              <w:bottom w:w="60" w:type="dxa"/>
              <w:right w:w="100" w:type="dxa"/>
            </w:tcMar>
            <w:vAlign w:val="center"/>
          </w:tcPr>
          <w:p w14:paraId="75438761" w14:textId="77777777" w:rsidR="006343C4" w:rsidRDefault="006343C4" w:rsidP="00196960">
            <w:pPr>
              <w:jc w:val="center"/>
            </w:pPr>
            <w:r>
              <w:rPr>
                <w:b/>
                <w:bCs/>
                <w:color w:val="FFFFFF"/>
              </w:rPr>
              <w:t>Indicative Cost</w:t>
            </w:r>
          </w:p>
        </w:tc>
      </w:tr>
      <w:tr w:rsidR="006343C4" w14:paraId="46884C17" w14:textId="77777777" w:rsidTr="00196960">
        <w:tc>
          <w:tcPr>
            <w:tcW w:w="0" w:type="auto"/>
            <w:shd w:val="clear" w:color="auto" w:fill="F2F2F2"/>
            <w:tcMar>
              <w:top w:w="60" w:type="dxa"/>
              <w:left w:w="100" w:type="dxa"/>
              <w:bottom w:w="60" w:type="dxa"/>
              <w:right w:w="100" w:type="dxa"/>
            </w:tcMar>
            <w:vAlign w:val="center"/>
          </w:tcPr>
          <w:p w14:paraId="2E02744D" w14:textId="77777777" w:rsidR="006343C4" w:rsidRDefault="006343C4" w:rsidP="00196960">
            <w:r>
              <w:rPr>
                <w:color w:val="222222"/>
              </w:rPr>
              <w:t>Basic</w:t>
            </w:r>
          </w:p>
        </w:tc>
        <w:tc>
          <w:tcPr>
            <w:tcW w:w="0" w:type="auto"/>
            <w:shd w:val="clear" w:color="auto" w:fill="F2F2F2"/>
            <w:tcMar>
              <w:top w:w="60" w:type="dxa"/>
              <w:left w:w="100" w:type="dxa"/>
              <w:bottom w:w="60" w:type="dxa"/>
              <w:right w:w="100" w:type="dxa"/>
            </w:tcMar>
            <w:vAlign w:val="center"/>
          </w:tcPr>
          <w:p w14:paraId="2F3467AB" w14:textId="77777777" w:rsidR="006343C4" w:rsidRDefault="006343C4" w:rsidP="00196960">
            <w:r>
              <w:rPr>
                <w:color w:val="222222"/>
              </w:rPr>
              <w:t>Compact, a few core experiences</w:t>
            </w:r>
          </w:p>
        </w:tc>
        <w:tc>
          <w:tcPr>
            <w:tcW w:w="0" w:type="auto"/>
            <w:shd w:val="clear" w:color="auto" w:fill="F2F2F2"/>
            <w:tcMar>
              <w:top w:w="60" w:type="dxa"/>
              <w:left w:w="100" w:type="dxa"/>
              <w:bottom w:w="60" w:type="dxa"/>
              <w:right w:w="100" w:type="dxa"/>
            </w:tcMar>
            <w:vAlign w:val="center"/>
          </w:tcPr>
          <w:p w14:paraId="0879DFB8" w14:textId="77777777" w:rsidR="006343C4" w:rsidRDefault="006343C4" w:rsidP="00196960">
            <w:pPr>
              <w:jc w:val="center"/>
            </w:pPr>
            <w:r>
              <w:rPr>
                <w:color w:val="222222"/>
              </w:rPr>
              <w:t>₹2–6 crore</w:t>
            </w:r>
          </w:p>
        </w:tc>
      </w:tr>
      <w:tr w:rsidR="006343C4" w14:paraId="0397494D" w14:textId="77777777" w:rsidTr="00196960">
        <w:tc>
          <w:tcPr>
            <w:tcW w:w="0" w:type="auto"/>
            <w:tcMar>
              <w:top w:w="60" w:type="dxa"/>
              <w:left w:w="100" w:type="dxa"/>
              <w:bottom w:w="60" w:type="dxa"/>
              <w:right w:w="100" w:type="dxa"/>
            </w:tcMar>
            <w:vAlign w:val="center"/>
          </w:tcPr>
          <w:p w14:paraId="75DBFBAC" w14:textId="77777777" w:rsidR="006343C4" w:rsidRDefault="006343C4" w:rsidP="00196960">
            <w:r>
              <w:rPr>
                <w:color w:val="222222"/>
              </w:rPr>
              <w:t>Mid-range</w:t>
            </w:r>
          </w:p>
        </w:tc>
        <w:tc>
          <w:tcPr>
            <w:tcW w:w="0" w:type="auto"/>
            <w:tcMar>
              <w:top w:w="60" w:type="dxa"/>
              <w:left w:w="100" w:type="dxa"/>
              <w:bottom w:w="60" w:type="dxa"/>
              <w:right w:w="100" w:type="dxa"/>
            </w:tcMar>
            <w:vAlign w:val="center"/>
          </w:tcPr>
          <w:p w14:paraId="1352F637" w14:textId="77777777" w:rsidR="006343C4" w:rsidRDefault="006343C4" w:rsidP="00196960">
            <w:r>
              <w:rPr>
                <w:color w:val="222222"/>
              </w:rPr>
              <w:t>Several individual immersive experiences</w:t>
            </w:r>
          </w:p>
        </w:tc>
        <w:tc>
          <w:tcPr>
            <w:tcW w:w="0" w:type="auto"/>
            <w:tcMar>
              <w:top w:w="60" w:type="dxa"/>
              <w:left w:w="100" w:type="dxa"/>
              <w:bottom w:w="60" w:type="dxa"/>
              <w:right w:w="100" w:type="dxa"/>
            </w:tcMar>
            <w:vAlign w:val="center"/>
          </w:tcPr>
          <w:p w14:paraId="70BC51B4" w14:textId="77777777" w:rsidR="006343C4" w:rsidRDefault="006343C4" w:rsidP="00196960">
            <w:pPr>
              <w:jc w:val="center"/>
            </w:pPr>
            <w:r>
              <w:rPr>
                <w:color w:val="222222"/>
              </w:rPr>
              <w:t>₹7–15 crore</w:t>
            </w:r>
          </w:p>
        </w:tc>
      </w:tr>
      <w:tr w:rsidR="006343C4" w14:paraId="388D4784" w14:textId="77777777" w:rsidTr="00196960">
        <w:tc>
          <w:tcPr>
            <w:tcW w:w="0" w:type="auto"/>
            <w:shd w:val="clear" w:color="auto" w:fill="F2F2F2"/>
            <w:tcMar>
              <w:top w:w="60" w:type="dxa"/>
              <w:left w:w="100" w:type="dxa"/>
              <w:bottom w:w="60" w:type="dxa"/>
              <w:right w:w="100" w:type="dxa"/>
            </w:tcMar>
            <w:vAlign w:val="center"/>
          </w:tcPr>
          <w:p w14:paraId="5DE3B975" w14:textId="77777777" w:rsidR="006343C4" w:rsidRDefault="006343C4" w:rsidP="00196960">
            <w:r>
              <w:rPr>
                <w:color w:val="222222"/>
              </w:rPr>
              <w:t>Single flagship gallery</w:t>
            </w:r>
          </w:p>
        </w:tc>
        <w:tc>
          <w:tcPr>
            <w:tcW w:w="0" w:type="auto"/>
            <w:shd w:val="clear" w:color="auto" w:fill="F2F2F2"/>
            <w:tcMar>
              <w:top w:w="60" w:type="dxa"/>
              <w:left w:w="100" w:type="dxa"/>
              <w:bottom w:w="60" w:type="dxa"/>
              <w:right w:w="100" w:type="dxa"/>
            </w:tcMar>
            <w:vAlign w:val="center"/>
          </w:tcPr>
          <w:p w14:paraId="044E96F9" w14:textId="77777777" w:rsidR="006343C4" w:rsidRDefault="006343C4" w:rsidP="00196960">
            <w:r>
              <w:rPr>
                <w:color w:val="222222"/>
              </w:rPr>
              <w:t>One highly immersive large-format experience</w:t>
            </w:r>
          </w:p>
        </w:tc>
        <w:tc>
          <w:tcPr>
            <w:tcW w:w="0" w:type="auto"/>
            <w:shd w:val="clear" w:color="auto" w:fill="F2F2F2"/>
            <w:tcMar>
              <w:top w:w="60" w:type="dxa"/>
              <w:left w:w="100" w:type="dxa"/>
              <w:bottom w:w="60" w:type="dxa"/>
              <w:right w:w="100" w:type="dxa"/>
            </w:tcMar>
            <w:vAlign w:val="center"/>
          </w:tcPr>
          <w:p w14:paraId="56027D49" w14:textId="77777777" w:rsidR="006343C4" w:rsidRDefault="006343C4" w:rsidP="00196960">
            <w:pPr>
              <w:jc w:val="center"/>
            </w:pPr>
            <w:r>
              <w:rPr>
                <w:color w:val="222222"/>
              </w:rPr>
              <w:t>₹20 crore+</w:t>
            </w:r>
          </w:p>
        </w:tc>
      </w:tr>
      <w:tr w:rsidR="006343C4" w14:paraId="4BC78F24" w14:textId="77777777" w:rsidTr="00196960">
        <w:tc>
          <w:tcPr>
            <w:tcW w:w="0" w:type="auto"/>
            <w:tcMar>
              <w:top w:w="60" w:type="dxa"/>
              <w:left w:w="100" w:type="dxa"/>
              <w:bottom w:w="60" w:type="dxa"/>
              <w:right w:w="100" w:type="dxa"/>
            </w:tcMar>
            <w:vAlign w:val="center"/>
          </w:tcPr>
          <w:p w14:paraId="1EFD5F4F" w14:textId="77777777" w:rsidR="006343C4" w:rsidRDefault="006343C4" w:rsidP="00196960">
            <w:r>
              <w:rPr>
                <w:color w:val="222222"/>
              </w:rPr>
              <w:t>Large-scale</w:t>
            </w:r>
          </w:p>
        </w:tc>
        <w:tc>
          <w:tcPr>
            <w:tcW w:w="0" w:type="auto"/>
            <w:tcMar>
              <w:top w:w="60" w:type="dxa"/>
              <w:left w:w="100" w:type="dxa"/>
              <w:bottom w:w="60" w:type="dxa"/>
              <w:right w:w="100" w:type="dxa"/>
            </w:tcMar>
            <w:vAlign w:val="center"/>
          </w:tcPr>
          <w:p w14:paraId="793E10B2" w14:textId="77777777" w:rsidR="006343C4" w:rsidRDefault="006343C4" w:rsidP="00196960">
            <w:r>
              <w:rPr>
                <w:color w:val="222222"/>
              </w:rPr>
              <w:t>Multi-gallery flagship museum</w:t>
            </w:r>
          </w:p>
        </w:tc>
        <w:tc>
          <w:tcPr>
            <w:tcW w:w="0" w:type="auto"/>
            <w:tcMar>
              <w:top w:w="60" w:type="dxa"/>
              <w:left w:w="100" w:type="dxa"/>
              <w:bottom w:w="60" w:type="dxa"/>
              <w:right w:w="100" w:type="dxa"/>
            </w:tcMar>
            <w:vAlign w:val="center"/>
          </w:tcPr>
          <w:p w14:paraId="5D1362F1" w14:textId="77777777" w:rsidR="006343C4" w:rsidRDefault="006343C4" w:rsidP="00196960">
            <w:pPr>
              <w:jc w:val="center"/>
            </w:pPr>
            <w:r>
              <w:rPr>
                <w:color w:val="222222"/>
              </w:rPr>
              <w:t>Around ₹100 crore</w:t>
            </w:r>
          </w:p>
        </w:tc>
      </w:tr>
    </w:tbl>
    <w:p w14:paraId="41CB3EE1" w14:textId="77777777" w:rsidR="006343C4" w:rsidRDefault="006343C4" w:rsidP="006343C4">
      <w:pPr>
        <w:spacing w:after="120"/>
      </w:pPr>
    </w:p>
    <w:p w14:paraId="2D381FAC" w14:textId="77777777" w:rsidR="006343C4" w:rsidRDefault="006343C4" w:rsidP="006343C4">
      <w:pPr>
        <w:spacing w:after="120"/>
        <w:jc w:val="both"/>
      </w:pPr>
      <w:r>
        <w:rPr>
          <w:color w:val="222222"/>
          <w:sz w:val="22"/>
          <w:szCs w:val="22"/>
        </w:rPr>
        <w:t>The main cost drivers are the built-up area and number of galleries, the type of experiences (immersive theatre, 3D projection mapping, AR, VR, 3D holography, interactive exhibits, simulators), the volume of original content produced, and the level of hardware specified. Civil and interior works, if in scope, are additional.</w:t>
      </w:r>
    </w:p>
    <w:p w14:paraId="5D23CC78" w14:textId="77777777" w:rsidR="006343C4" w:rsidRDefault="006343C4" w:rsidP="006343C4">
      <w:pPr>
        <w:spacing w:after="120"/>
        <w:jc w:val="both"/>
      </w:pPr>
      <w:r>
        <w:rPr>
          <w:color w:val="222222"/>
          <w:sz w:val="22"/>
          <w:szCs w:val="22"/>
        </w:rPr>
        <w:t>Rather than a generic figure, Fusion VR prepares a detailed cost estimate based on your actual scope and objectives. To get an indicative budget for your project, clients can share their space and concept with the Fusion VR team.</w:t>
      </w:r>
    </w:p>
    <w:p w14:paraId="41680045" w14:textId="77777777" w:rsidR="006343C4" w:rsidRDefault="006343C4" w:rsidP="006343C4">
      <w:pPr>
        <w:spacing w:before="200" w:after="40"/>
      </w:pPr>
      <w:r>
        <w:rPr>
          <w:b/>
          <w:bCs/>
          <w:color w:val="1F3864"/>
          <w:sz w:val="24"/>
          <w:szCs w:val="24"/>
        </w:rPr>
        <w:t xml:space="preserve">Q50.  </w:t>
      </w:r>
      <w:r>
        <w:rPr>
          <w:color w:val="1F3864"/>
          <w:sz w:val="24"/>
          <w:szCs w:val="24"/>
        </w:rPr>
        <w:t>What is the cost of setting up an immersive theatre in a museum?</w:t>
      </w:r>
    </w:p>
    <w:p w14:paraId="4DDF2764"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immersive theatre cost India, museum theatre setup cost, projection theatre price India</w:t>
      </w:r>
    </w:p>
    <w:p w14:paraId="04F6F662" w14:textId="77777777" w:rsidR="006343C4" w:rsidRDefault="006343C4" w:rsidP="006343C4">
      <w:pPr>
        <w:spacing w:after="120"/>
        <w:jc w:val="both"/>
      </w:pPr>
      <w:r>
        <w:rPr>
          <w:color w:val="222222"/>
          <w:sz w:val="22"/>
          <w:szCs w:val="22"/>
        </w:rPr>
        <w:t>The cost of an immersive theatre depends chiefly on its scale, screen format, projection resolution, seating capacity, and the level of sensory effects included, so pricing spans a broad range. A compact immersive theatre can be set up relatively modestly, while a large-format, high-resolution flagship theatre represents a significantly higher investment.</w:t>
      </w:r>
    </w:p>
    <w:p w14:paraId="1156B2EB" w14:textId="77777777" w:rsidR="006343C4" w:rsidRDefault="006343C4" w:rsidP="006343C4">
      <w:pPr>
        <w:spacing w:after="120"/>
        <w:jc w:val="both"/>
      </w:pPr>
      <w:r>
        <w:rPr>
          <w:color w:val="222222"/>
          <w:sz w:val="22"/>
          <w:szCs w:val="22"/>
        </w:rPr>
        <w:t>Key cost drivers include the screen size and geometry (flat, curved, or dome), the number and brightness of projectors, the audio system (standard surround versus multi-channel spatial sound), motion or 4D/7D effects, and the run-time and quality of the original film content produced for it. Higher immersion means more hardware and more content, which raises cost.</w:t>
      </w:r>
    </w:p>
    <w:p w14:paraId="461AA661" w14:textId="77777777" w:rsidR="006343C4" w:rsidRDefault="006343C4" w:rsidP="006343C4">
      <w:pPr>
        <w:spacing w:after="120"/>
        <w:jc w:val="both"/>
      </w:pPr>
      <w:r>
        <w:rPr>
          <w:color w:val="222222"/>
          <w:sz w:val="22"/>
          <w:szCs w:val="22"/>
        </w:rPr>
        <w:t>For reference, Fusion VR has delivered immersive theatres ranging from modest single-projector setups to flagship theatres exceeding ₹20 crore, such as large curved-screen stereoscopic 3D experiences. To scope an immersive theatre for your space and budget, clients can share their requirements with the Fusion VR team.</w:t>
      </w:r>
    </w:p>
    <w:p w14:paraId="076DBC3F" w14:textId="77777777" w:rsidR="006343C4" w:rsidRDefault="006343C4" w:rsidP="006343C4">
      <w:pPr>
        <w:spacing w:before="200" w:after="40"/>
      </w:pPr>
      <w:r>
        <w:rPr>
          <w:b/>
          <w:bCs/>
          <w:color w:val="1F3864"/>
          <w:sz w:val="24"/>
          <w:szCs w:val="24"/>
        </w:rPr>
        <w:t xml:space="preserve">Q51.  </w:t>
      </w:r>
      <w:r>
        <w:rPr>
          <w:color w:val="1F3864"/>
          <w:sz w:val="24"/>
          <w:szCs w:val="24"/>
        </w:rPr>
        <w:t>What factors determine the total budget for a digital museum project, and how is the cost structured?</w:t>
      </w:r>
    </w:p>
    <w:p w14:paraId="17DB6AAC"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budget factors India, what affects museum cost, digital museum pricing factors, museum cost breakdown India, digital museum pricing structure</w:t>
      </w:r>
    </w:p>
    <w:p w14:paraId="5797FB49" w14:textId="77777777" w:rsidR="006343C4" w:rsidRDefault="006343C4" w:rsidP="006343C4">
      <w:pPr>
        <w:spacing w:after="120"/>
        <w:jc w:val="both"/>
      </w:pPr>
      <w:r>
        <w:rPr>
          <w:color w:val="222222"/>
          <w:sz w:val="22"/>
          <w:szCs w:val="22"/>
        </w:rPr>
        <w:t>A digital museum's budget is shaped by scale, content, technology, and site factors rather than any single number. The primary determinants are the built-up area and number of galleries, the type and quantity of immersive experiences, the volume of original content produced, the hardware specified, and the level of civil and interior work within scope.</w:t>
      </w:r>
    </w:p>
    <w:p w14:paraId="7C8FFF33" w14:textId="77777777" w:rsidR="006343C4" w:rsidRDefault="006343C4" w:rsidP="006343C4">
      <w:pPr>
        <w:spacing w:after="120"/>
        <w:jc w:val="both"/>
      </w:pPr>
      <w:r>
        <w:rPr>
          <w:color w:val="222222"/>
          <w:sz w:val="22"/>
          <w:szCs w:val="22"/>
        </w:rPr>
        <w:t>The cost is then structured into clear heads, so clients can see exactly what each part of the budget delivers:</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090"/>
        <w:gridCol w:w="4998"/>
        <w:gridCol w:w="1468"/>
      </w:tblGrid>
      <w:tr w:rsidR="006343C4" w14:paraId="5F108594" w14:textId="77777777" w:rsidTr="00196960">
        <w:tc>
          <w:tcPr>
            <w:tcW w:w="0" w:type="auto"/>
            <w:gridSpan w:val="3"/>
            <w:shd w:val="clear" w:color="auto" w:fill="1F3864"/>
            <w:tcMar>
              <w:top w:w="60" w:type="dxa"/>
              <w:left w:w="100" w:type="dxa"/>
              <w:bottom w:w="60" w:type="dxa"/>
              <w:right w:w="100" w:type="dxa"/>
            </w:tcMar>
            <w:vAlign w:val="center"/>
          </w:tcPr>
          <w:p w14:paraId="3B3E4602" w14:textId="77777777" w:rsidR="006343C4" w:rsidRDefault="006343C4" w:rsidP="00196960">
            <w:pPr>
              <w:jc w:val="center"/>
            </w:pPr>
            <w:r>
              <w:rPr>
                <w:b/>
                <w:bCs/>
                <w:color w:val="FFFFFF"/>
                <w:sz w:val="21"/>
                <w:szCs w:val="21"/>
              </w:rPr>
              <w:t>Typical cost heads in a digital museum project</w:t>
            </w:r>
          </w:p>
        </w:tc>
      </w:tr>
      <w:tr w:rsidR="006343C4" w14:paraId="2D9BAE47" w14:textId="77777777" w:rsidTr="00196960">
        <w:trPr>
          <w:tblHeader/>
        </w:trPr>
        <w:tc>
          <w:tcPr>
            <w:tcW w:w="0" w:type="auto"/>
            <w:shd w:val="clear" w:color="auto" w:fill="8B0000"/>
            <w:tcMar>
              <w:top w:w="60" w:type="dxa"/>
              <w:left w:w="100" w:type="dxa"/>
              <w:bottom w:w="60" w:type="dxa"/>
              <w:right w:w="100" w:type="dxa"/>
            </w:tcMar>
            <w:vAlign w:val="center"/>
          </w:tcPr>
          <w:p w14:paraId="17E16A37" w14:textId="77777777" w:rsidR="006343C4" w:rsidRDefault="006343C4" w:rsidP="00196960">
            <w:pPr>
              <w:jc w:val="center"/>
            </w:pPr>
            <w:r>
              <w:rPr>
                <w:b/>
                <w:bCs/>
                <w:color w:val="FFFFFF"/>
              </w:rPr>
              <w:lastRenderedPageBreak/>
              <w:t>Cost Head</w:t>
            </w:r>
          </w:p>
        </w:tc>
        <w:tc>
          <w:tcPr>
            <w:tcW w:w="0" w:type="auto"/>
            <w:shd w:val="clear" w:color="auto" w:fill="8B0000"/>
            <w:tcMar>
              <w:top w:w="60" w:type="dxa"/>
              <w:left w:w="100" w:type="dxa"/>
              <w:bottom w:w="60" w:type="dxa"/>
              <w:right w:w="100" w:type="dxa"/>
            </w:tcMar>
            <w:vAlign w:val="center"/>
          </w:tcPr>
          <w:p w14:paraId="3DB48597" w14:textId="77777777" w:rsidR="006343C4" w:rsidRDefault="006343C4" w:rsidP="00196960">
            <w:pPr>
              <w:jc w:val="center"/>
            </w:pPr>
            <w:r>
              <w:rPr>
                <w:b/>
                <w:bCs/>
                <w:color w:val="FFFFFF"/>
              </w:rPr>
              <w:t>What it typically covers</w:t>
            </w:r>
          </w:p>
        </w:tc>
        <w:tc>
          <w:tcPr>
            <w:tcW w:w="0" w:type="auto"/>
            <w:shd w:val="clear" w:color="auto" w:fill="8B0000"/>
            <w:tcMar>
              <w:top w:w="60" w:type="dxa"/>
              <w:left w:w="100" w:type="dxa"/>
              <w:bottom w:w="60" w:type="dxa"/>
              <w:right w:w="100" w:type="dxa"/>
            </w:tcMar>
            <w:vAlign w:val="center"/>
          </w:tcPr>
          <w:p w14:paraId="5175C1E1" w14:textId="77777777" w:rsidR="006343C4" w:rsidRDefault="006343C4" w:rsidP="00196960">
            <w:pPr>
              <w:jc w:val="center"/>
            </w:pPr>
            <w:r>
              <w:rPr>
                <w:b/>
                <w:bCs/>
                <w:color w:val="FFFFFF"/>
              </w:rPr>
              <w:t>Indicative share</w:t>
            </w:r>
          </w:p>
        </w:tc>
      </w:tr>
      <w:tr w:rsidR="006343C4" w14:paraId="61A8040D" w14:textId="77777777" w:rsidTr="00196960">
        <w:tc>
          <w:tcPr>
            <w:tcW w:w="0" w:type="auto"/>
            <w:shd w:val="clear" w:color="auto" w:fill="F2F2F2"/>
            <w:tcMar>
              <w:top w:w="60" w:type="dxa"/>
              <w:left w:w="100" w:type="dxa"/>
              <w:bottom w:w="60" w:type="dxa"/>
              <w:right w:w="100" w:type="dxa"/>
            </w:tcMar>
            <w:vAlign w:val="center"/>
          </w:tcPr>
          <w:p w14:paraId="4879B5F4" w14:textId="77777777" w:rsidR="006343C4" w:rsidRDefault="006343C4" w:rsidP="00196960">
            <w:r>
              <w:rPr>
                <w:color w:val="222222"/>
              </w:rPr>
              <w:t>Concept, IPR &amp; DPR</w:t>
            </w:r>
          </w:p>
        </w:tc>
        <w:tc>
          <w:tcPr>
            <w:tcW w:w="0" w:type="auto"/>
            <w:shd w:val="clear" w:color="auto" w:fill="F2F2F2"/>
            <w:tcMar>
              <w:top w:w="60" w:type="dxa"/>
              <w:left w:w="100" w:type="dxa"/>
              <w:bottom w:w="60" w:type="dxa"/>
              <w:right w:w="100" w:type="dxa"/>
            </w:tcMar>
            <w:vAlign w:val="center"/>
          </w:tcPr>
          <w:p w14:paraId="00463B85" w14:textId="77777777" w:rsidR="006343C4" w:rsidRDefault="006343C4" w:rsidP="00196960">
            <w:r>
              <w:rPr>
                <w:color w:val="222222"/>
              </w:rPr>
              <w:t>Feasibility, concept design, detailed project report, estimation</w:t>
            </w:r>
          </w:p>
        </w:tc>
        <w:tc>
          <w:tcPr>
            <w:tcW w:w="0" w:type="auto"/>
            <w:shd w:val="clear" w:color="auto" w:fill="F2F2F2"/>
            <w:tcMar>
              <w:top w:w="60" w:type="dxa"/>
              <w:left w:w="100" w:type="dxa"/>
              <w:bottom w:w="60" w:type="dxa"/>
              <w:right w:w="100" w:type="dxa"/>
            </w:tcMar>
            <w:vAlign w:val="center"/>
          </w:tcPr>
          <w:p w14:paraId="216603AF" w14:textId="77777777" w:rsidR="006343C4" w:rsidRDefault="006343C4" w:rsidP="00196960">
            <w:pPr>
              <w:jc w:val="center"/>
            </w:pPr>
            <w:r>
              <w:rPr>
                <w:color w:val="222222"/>
              </w:rPr>
              <w:t>Low–Medium</w:t>
            </w:r>
          </w:p>
        </w:tc>
      </w:tr>
      <w:tr w:rsidR="006343C4" w14:paraId="2D7CFF3E" w14:textId="77777777" w:rsidTr="00196960">
        <w:tc>
          <w:tcPr>
            <w:tcW w:w="0" w:type="auto"/>
            <w:tcMar>
              <w:top w:w="60" w:type="dxa"/>
              <w:left w:w="100" w:type="dxa"/>
              <w:bottom w:w="60" w:type="dxa"/>
              <w:right w:w="100" w:type="dxa"/>
            </w:tcMar>
            <w:vAlign w:val="center"/>
          </w:tcPr>
          <w:p w14:paraId="05B046C9" w14:textId="77777777" w:rsidR="006343C4" w:rsidRDefault="006343C4" w:rsidP="00196960">
            <w:r>
              <w:rPr>
                <w:color w:val="222222"/>
              </w:rPr>
              <w:t>R&amp;D &amp; Custom Solution Development</w:t>
            </w:r>
          </w:p>
        </w:tc>
        <w:tc>
          <w:tcPr>
            <w:tcW w:w="0" w:type="auto"/>
            <w:tcMar>
              <w:top w:w="60" w:type="dxa"/>
              <w:left w:w="100" w:type="dxa"/>
              <w:bottom w:w="60" w:type="dxa"/>
              <w:right w:w="100" w:type="dxa"/>
            </w:tcMar>
            <w:vAlign w:val="center"/>
          </w:tcPr>
          <w:p w14:paraId="56983B40" w14:textId="77777777" w:rsidR="006343C4" w:rsidRDefault="006343C4" w:rsidP="00196960">
            <w:r>
              <w:rPr>
                <w:color w:val="222222"/>
              </w:rPr>
              <w:t>Custom engineering, prototyping, bespoke experience design</w:t>
            </w:r>
          </w:p>
        </w:tc>
        <w:tc>
          <w:tcPr>
            <w:tcW w:w="0" w:type="auto"/>
            <w:tcMar>
              <w:top w:w="60" w:type="dxa"/>
              <w:left w:w="100" w:type="dxa"/>
              <w:bottom w:w="60" w:type="dxa"/>
              <w:right w:w="100" w:type="dxa"/>
            </w:tcMar>
            <w:vAlign w:val="center"/>
          </w:tcPr>
          <w:p w14:paraId="2925E2DD" w14:textId="77777777" w:rsidR="006343C4" w:rsidRDefault="006343C4" w:rsidP="00196960">
            <w:pPr>
              <w:jc w:val="center"/>
            </w:pPr>
            <w:r>
              <w:rPr>
                <w:color w:val="222222"/>
              </w:rPr>
              <w:t>Variable</w:t>
            </w:r>
          </w:p>
        </w:tc>
      </w:tr>
      <w:tr w:rsidR="006343C4" w14:paraId="6366F9D6" w14:textId="77777777" w:rsidTr="00196960">
        <w:tc>
          <w:tcPr>
            <w:tcW w:w="0" w:type="auto"/>
            <w:shd w:val="clear" w:color="auto" w:fill="F2F2F2"/>
            <w:tcMar>
              <w:top w:w="60" w:type="dxa"/>
              <w:left w:w="100" w:type="dxa"/>
              <w:bottom w:w="60" w:type="dxa"/>
              <w:right w:w="100" w:type="dxa"/>
            </w:tcMar>
            <w:vAlign w:val="center"/>
          </w:tcPr>
          <w:p w14:paraId="2F58C7E3" w14:textId="77777777" w:rsidR="006343C4" w:rsidRDefault="006343C4" w:rsidP="00196960">
            <w:r>
              <w:rPr>
                <w:color w:val="222222"/>
              </w:rPr>
              <w:t>Creative &amp; Content</w:t>
            </w:r>
          </w:p>
        </w:tc>
        <w:tc>
          <w:tcPr>
            <w:tcW w:w="0" w:type="auto"/>
            <w:shd w:val="clear" w:color="auto" w:fill="F2F2F2"/>
            <w:tcMar>
              <w:top w:w="60" w:type="dxa"/>
              <w:left w:w="100" w:type="dxa"/>
              <w:bottom w:w="60" w:type="dxa"/>
              <w:right w:w="100" w:type="dxa"/>
            </w:tcMar>
            <w:vAlign w:val="center"/>
          </w:tcPr>
          <w:p w14:paraId="7BF92B8C" w14:textId="77777777" w:rsidR="006343C4" w:rsidRDefault="006343C4" w:rsidP="00196960">
            <w:r>
              <w:rPr>
                <w:color w:val="222222"/>
              </w:rPr>
              <w:t>Research, scripting, artwork, animation, film production</w:t>
            </w:r>
          </w:p>
        </w:tc>
        <w:tc>
          <w:tcPr>
            <w:tcW w:w="0" w:type="auto"/>
            <w:shd w:val="clear" w:color="auto" w:fill="F2F2F2"/>
            <w:tcMar>
              <w:top w:w="60" w:type="dxa"/>
              <w:left w:w="100" w:type="dxa"/>
              <w:bottom w:w="60" w:type="dxa"/>
              <w:right w:w="100" w:type="dxa"/>
            </w:tcMar>
            <w:vAlign w:val="center"/>
          </w:tcPr>
          <w:p w14:paraId="2108A321" w14:textId="77777777" w:rsidR="006343C4" w:rsidRDefault="006343C4" w:rsidP="00196960">
            <w:pPr>
              <w:jc w:val="center"/>
            </w:pPr>
            <w:r>
              <w:rPr>
                <w:color w:val="222222"/>
              </w:rPr>
              <w:t>High</w:t>
            </w:r>
          </w:p>
        </w:tc>
      </w:tr>
      <w:tr w:rsidR="006343C4" w14:paraId="42AC0109" w14:textId="77777777" w:rsidTr="00196960">
        <w:tc>
          <w:tcPr>
            <w:tcW w:w="0" w:type="auto"/>
            <w:tcMar>
              <w:top w:w="60" w:type="dxa"/>
              <w:left w:w="100" w:type="dxa"/>
              <w:bottom w:w="60" w:type="dxa"/>
              <w:right w:w="100" w:type="dxa"/>
            </w:tcMar>
            <w:vAlign w:val="center"/>
          </w:tcPr>
          <w:p w14:paraId="008B6036" w14:textId="77777777" w:rsidR="006343C4" w:rsidRDefault="006343C4" w:rsidP="00196960">
            <w:r>
              <w:rPr>
                <w:color w:val="222222"/>
              </w:rPr>
              <w:t>Software &amp; Interactivity</w:t>
            </w:r>
          </w:p>
        </w:tc>
        <w:tc>
          <w:tcPr>
            <w:tcW w:w="0" w:type="auto"/>
            <w:tcMar>
              <w:top w:w="60" w:type="dxa"/>
              <w:left w:w="100" w:type="dxa"/>
              <w:bottom w:w="60" w:type="dxa"/>
              <w:right w:w="100" w:type="dxa"/>
            </w:tcMar>
            <w:vAlign w:val="center"/>
          </w:tcPr>
          <w:p w14:paraId="7DF6A672" w14:textId="77777777" w:rsidR="006343C4" w:rsidRDefault="006343C4" w:rsidP="00196960">
            <w:r>
              <w:rPr>
                <w:color w:val="222222"/>
              </w:rPr>
              <w:t>Custom applications, VR/AR, interactive exhibits, show control</w:t>
            </w:r>
          </w:p>
        </w:tc>
        <w:tc>
          <w:tcPr>
            <w:tcW w:w="0" w:type="auto"/>
            <w:tcMar>
              <w:top w:w="60" w:type="dxa"/>
              <w:left w:w="100" w:type="dxa"/>
              <w:bottom w:w="60" w:type="dxa"/>
              <w:right w:w="100" w:type="dxa"/>
            </w:tcMar>
            <w:vAlign w:val="center"/>
          </w:tcPr>
          <w:p w14:paraId="7A5C5168" w14:textId="77777777" w:rsidR="006343C4" w:rsidRDefault="006343C4" w:rsidP="00196960">
            <w:pPr>
              <w:jc w:val="center"/>
            </w:pPr>
            <w:r>
              <w:rPr>
                <w:color w:val="222222"/>
              </w:rPr>
              <w:t>Medium</w:t>
            </w:r>
          </w:p>
        </w:tc>
      </w:tr>
      <w:tr w:rsidR="006343C4" w14:paraId="186C930B" w14:textId="77777777" w:rsidTr="00196960">
        <w:tc>
          <w:tcPr>
            <w:tcW w:w="0" w:type="auto"/>
            <w:shd w:val="clear" w:color="auto" w:fill="F2F2F2"/>
            <w:tcMar>
              <w:top w:w="60" w:type="dxa"/>
              <w:left w:w="100" w:type="dxa"/>
              <w:bottom w:w="60" w:type="dxa"/>
              <w:right w:w="100" w:type="dxa"/>
            </w:tcMar>
            <w:vAlign w:val="center"/>
          </w:tcPr>
          <w:p w14:paraId="5BB092A8" w14:textId="77777777" w:rsidR="006343C4" w:rsidRDefault="006343C4" w:rsidP="00196960">
            <w:r>
              <w:rPr>
                <w:color w:val="222222"/>
              </w:rPr>
              <w:t>AV &amp; IT Hardware</w:t>
            </w:r>
          </w:p>
        </w:tc>
        <w:tc>
          <w:tcPr>
            <w:tcW w:w="0" w:type="auto"/>
            <w:shd w:val="clear" w:color="auto" w:fill="F2F2F2"/>
            <w:tcMar>
              <w:top w:w="60" w:type="dxa"/>
              <w:left w:w="100" w:type="dxa"/>
              <w:bottom w:w="60" w:type="dxa"/>
              <w:right w:w="100" w:type="dxa"/>
            </w:tcMar>
            <w:vAlign w:val="center"/>
          </w:tcPr>
          <w:p w14:paraId="1FF70F73" w14:textId="77777777" w:rsidR="006343C4" w:rsidRDefault="006343C4" w:rsidP="00196960">
            <w:r>
              <w:rPr>
                <w:color w:val="222222"/>
              </w:rPr>
              <w:t>Projectors, displays, audio, servers, control systems</w:t>
            </w:r>
          </w:p>
        </w:tc>
        <w:tc>
          <w:tcPr>
            <w:tcW w:w="0" w:type="auto"/>
            <w:shd w:val="clear" w:color="auto" w:fill="F2F2F2"/>
            <w:tcMar>
              <w:top w:w="60" w:type="dxa"/>
              <w:left w:w="100" w:type="dxa"/>
              <w:bottom w:w="60" w:type="dxa"/>
              <w:right w:w="100" w:type="dxa"/>
            </w:tcMar>
            <w:vAlign w:val="center"/>
          </w:tcPr>
          <w:p w14:paraId="64186F24" w14:textId="77777777" w:rsidR="006343C4" w:rsidRDefault="006343C4" w:rsidP="00196960">
            <w:pPr>
              <w:jc w:val="center"/>
            </w:pPr>
            <w:r>
              <w:rPr>
                <w:color w:val="222222"/>
              </w:rPr>
              <w:t>High</w:t>
            </w:r>
          </w:p>
        </w:tc>
      </w:tr>
      <w:tr w:rsidR="006343C4" w14:paraId="5DF99B16" w14:textId="77777777" w:rsidTr="00196960">
        <w:tc>
          <w:tcPr>
            <w:tcW w:w="0" w:type="auto"/>
            <w:tcMar>
              <w:top w:w="60" w:type="dxa"/>
              <w:left w:w="100" w:type="dxa"/>
              <w:bottom w:w="60" w:type="dxa"/>
              <w:right w:w="100" w:type="dxa"/>
            </w:tcMar>
            <w:vAlign w:val="center"/>
          </w:tcPr>
          <w:p w14:paraId="1851D41B" w14:textId="77777777" w:rsidR="006343C4" w:rsidRDefault="006343C4" w:rsidP="00196960">
            <w:r>
              <w:rPr>
                <w:color w:val="222222"/>
              </w:rPr>
              <w:t>Mechatronics &amp; Simulation</w:t>
            </w:r>
          </w:p>
        </w:tc>
        <w:tc>
          <w:tcPr>
            <w:tcW w:w="0" w:type="auto"/>
            <w:tcMar>
              <w:top w:w="60" w:type="dxa"/>
              <w:left w:w="100" w:type="dxa"/>
              <w:bottom w:w="60" w:type="dxa"/>
              <w:right w:w="100" w:type="dxa"/>
            </w:tcMar>
            <w:vAlign w:val="center"/>
          </w:tcPr>
          <w:p w14:paraId="1642D1C0" w14:textId="77777777" w:rsidR="006343C4" w:rsidRDefault="006343C4" w:rsidP="00196960">
            <w:r>
              <w:rPr>
                <w:color w:val="222222"/>
              </w:rPr>
              <w:t>Motion platforms, simulators, special effects (where applicable)</w:t>
            </w:r>
          </w:p>
        </w:tc>
        <w:tc>
          <w:tcPr>
            <w:tcW w:w="0" w:type="auto"/>
            <w:tcMar>
              <w:top w:w="60" w:type="dxa"/>
              <w:left w:w="100" w:type="dxa"/>
              <w:bottom w:w="60" w:type="dxa"/>
              <w:right w:w="100" w:type="dxa"/>
            </w:tcMar>
            <w:vAlign w:val="center"/>
          </w:tcPr>
          <w:p w14:paraId="1C75603C" w14:textId="77777777" w:rsidR="006343C4" w:rsidRDefault="006343C4" w:rsidP="00196960">
            <w:pPr>
              <w:jc w:val="center"/>
            </w:pPr>
            <w:r>
              <w:rPr>
                <w:color w:val="222222"/>
              </w:rPr>
              <w:t>Variable</w:t>
            </w:r>
          </w:p>
        </w:tc>
      </w:tr>
      <w:tr w:rsidR="006343C4" w14:paraId="02954830" w14:textId="77777777" w:rsidTr="00196960">
        <w:tc>
          <w:tcPr>
            <w:tcW w:w="0" w:type="auto"/>
            <w:shd w:val="clear" w:color="auto" w:fill="F2F2F2"/>
            <w:tcMar>
              <w:top w:w="60" w:type="dxa"/>
              <w:left w:w="100" w:type="dxa"/>
              <w:bottom w:w="60" w:type="dxa"/>
              <w:right w:w="100" w:type="dxa"/>
            </w:tcMar>
            <w:vAlign w:val="center"/>
          </w:tcPr>
          <w:p w14:paraId="4BBF8B29" w14:textId="77777777" w:rsidR="006343C4" w:rsidRDefault="006343C4" w:rsidP="00196960">
            <w:r>
              <w:rPr>
                <w:color w:val="222222"/>
              </w:rPr>
              <w:t>Installation &amp; Integration</w:t>
            </w:r>
          </w:p>
        </w:tc>
        <w:tc>
          <w:tcPr>
            <w:tcW w:w="0" w:type="auto"/>
            <w:shd w:val="clear" w:color="auto" w:fill="F2F2F2"/>
            <w:tcMar>
              <w:top w:w="60" w:type="dxa"/>
              <w:left w:w="100" w:type="dxa"/>
              <w:bottom w:w="60" w:type="dxa"/>
              <w:right w:w="100" w:type="dxa"/>
            </w:tcMar>
            <w:vAlign w:val="center"/>
          </w:tcPr>
          <w:p w14:paraId="0E4A7A84" w14:textId="77777777" w:rsidR="006343C4" w:rsidRDefault="006343C4" w:rsidP="00196960">
            <w:r>
              <w:rPr>
                <w:color w:val="222222"/>
              </w:rPr>
              <w:t>On-site assembly, calibration, commissioning</w:t>
            </w:r>
          </w:p>
        </w:tc>
        <w:tc>
          <w:tcPr>
            <w:tcW w:w="0" w:type="auto"/>
            <w:shd w:val="clear" w:color="auto" w:fill="F2F2F2"/>
            <w:tcMar>
              <w:top w:w="60" w:type="dxa"/>
              <w:left w:w="100" w:type="dxa"/>
              <w:bottom w:w="60" w:type="dxa"/>
              <w:right w:w="100" w:type="dxa"/>
            </w:tcMar>
            <w:vAlign w:val="center"/>
          </w:tcPr>
          <w:p w14:paraId="5A4ACC87" w14:textId="77777777" w:rsidR="006343C4" w:rsidRDefault="006343C4" w:rsidP="00196960">
            <w:pPr>
              <w:jc w:val="center"/>
            </w:pPr>
            <w:r>
              <w:rPr>
                <w:color w:val="222222"/>
              </w:rPr>
              <w:t>Medium</w:t>
            </w:r>
          </w:p>
        </w:tc>
      </w:tr>
      <w:tr w:rsidR="006343C4" w14:paraId="10E44143" w14:textId="77777777" w:rsidTr="00196960">
        <w:tc>
          <w:tcPr>
            <w:tcW w:w="0" w:type="auto"/>
            <w:tcMar>
              <w:top w:w="60" w:type="dxa"/>
              <w:left w:w="100" w:type="dxa"/>
              <w:bottom w:w="60" w:type="dxa"/>
              <w:right w:w="100" w:type="dxa"/>
            </w:tcMar>
            <w:vAlign w:val="center"/>
          </w:tcPr>
          <w:p w14:paraId="33FF178E" w14:textId="77777777" w:rsidR="006343C4" w:rsidRDefault="006343C4" w:rsidP="00196960">
            <w:r>
              <w:rPr>
                <w:color w:val="222222"/>
              </w:rPr>
              <w:t>Project Management</w:t>
            </w:r>
          </w:p>
        </w:tc>
        <w:tc>
          <w:tcPr>
            <w:tcW w:w="0" w:type="auto"/>
            <w:tcMar>
              <w:top w:w="60" w:type="dxa"/>
              <w:left w:w="100" w:type="dxa"/>
              <w:bottom w:w="60" w:type="dxa"/>
              <w:right w:w="100" w:type="dxa"/>
            </w:tcMar>
            <w:vAlign w:val="center"/>
          </w:tcPr>
          <w:p w14:paraId="5C376C51" w14:textId="77777777" w:rsidR="006343C4" w:rsidRDefault="006343C4" w:rsidP="00196960">
            <w:r>
              <w:rPr>
                <w:color w:val="222222"/>
              </w:rPr>
              <w:t>Planning, coordination, quality control, delivery oversight</w:t>
            </w:r>
          </w:p>
        </w:tc>
        <w:tc>
          <w:tcPr>
            <w:tcW w:w="0" w:type="auto"/>
            <w:tcMar>
              <w:top w:w="60" w:type="dxa"/>
              <w:left w:w="100" w:type="dxa"/>
              <w:bottom w:w="60" w:type="dxa"/>
              <w:right w:w="100" w:type="dxa"/>
            </w:tcMar>
            <w:vAlign w:val="center"/>
          </w:tcPr>
          <w:p w14:paraId="55434614" w14:textId="77777777" w:rsidR="006343C4" w:rsidRDefault="006343C4" w:rsidP="00196960">
            <w:pPr>
              <w:jc w:val="center"/>
            </w:pPr>
            <w:r>
              <w:rPr>
                <w:color w:val="222222"/>
              </w:rPr>
              <w:t>Low–Medium</w:t>
            </w:r>
          </w:p>
        </w:tc>
      </w:tr>
      <w:tr w:rsidR="006343C4" w14:paraId="372C99F6" w14:textId="77777777" w:rsidTr="00196960">
        <w:tc>
          <w:tcPr>
            <w:tcW w:w="0" w:type="auto"/>
            <w:shd w:val="clear" w:color="auto" w:fill="F2F2F2"/>
            <w:tcMar>
              <w:top w:w="60" w:type="dxa"/>
              <w:left w:w="100" w:type="dxa"/>
              <w:bottom w:w="60" w:type="dxa"/>
              <w:right w:w="100" w:type="dxa"/>
            </w:tcMar>
            <w:vAlign w:val="center"/>
          </w:tcPr>
          <w:p w14:paraId="1FA87292" w14:textId="77777777" w:rsidR="006343C4" w:rsidRDefault="006343C4" w:rsidP="00196960">
            <w:r>
              <w:rPr>
                <w:color w:val="222222"/>
              </w:rPr>
              <w:t>Warranty &amp; AMC</w:t>
            </w:r>
          </w:p>
        </w:tc>
        <w:tc>
          <w:tcPr>
            <w:tcW w:w="0" w:type="auto"/>
            <w:shd w:val="clear" w:color="auto" w:fill="F2F2F2"/>
            <w:tcMar>
              <w:top w:w="60" w:type="dxa"/>
              <w:left w:w="100" w:type="dxa"/>
              <w:bottom w:w="60" w:type="dxa"/>
              <w:right w:w="100" w:type="dxa"/>
            </w:tcMar>
            <w:vAlign w:val="center"/>
          </w:tcPr>
          <w:p w14:paraId="1C400C9B" w14:textId="77777777" w:rsidR="006343C4" w:rsidRDefault="006343C4" w:rsidP="00196960">
            <w:r>
              <w:rPr>
                <w:color w:val="222222"/>
              </w:rPr>
              <w:t>Post-handover support and maintenance</w:t>
            </w:r>
          </w:p>
        </w:tc>
        <w:tc>
          <w:tcPr>
            <w:tcW w:w="0" w:type="auto"/>
            <w:shd w:val="clear" w:color="auto" w:fill="F2F2F2"/>
            <w:tcMar>
              <w:top w:w="60" w:type="dxa"/>
              <w:left w:w="100" w:type="dxa"/>
              <w:bottom w:w="60" w:type="dxa"/>
              <w:right w:w="100" w:type="dxa"/>
            </w:tcMar>
            <w:vAlign w:val="center"/>
          </w:tcPr>
          <w:p w14:paraId="6030474F" w14:textId="77777777" w:rsidR="006343C4" w:rsidRDefault="006343C4" w:rsidP="00196960">
            <w:pPr>
              <w:jc w:val="center"/>
            </w:pPr>
            <w:r>
              <w:rPr>
                <w:color w:val="222222"/>
              </w:rPr>
              <w:t>Low–Medium</w:t>
            </w:r>
          </w:p>
        </w:tc>
      </w:tr>
    </w:tbl>
    <w:p w14:paraId="451B3A4C" w14:textId="77777777" w:rsidR="006343C4" w:rsidRDefault="006343C4" w:rsidP="006343C4">
      <w:pPr>
        <w:spacing w:after="120"/>
      </w:pPr>
    </w:p>
    <w:p w14:paraId="40985DD6" w14:textId="77777777" w:rsidR="006343C4" w:rsidRDefault="006343C4" w:rsidP="006343C4">
      <w:pPr>
        <w:spacing w:after="120"/>
        <w:jc w:val="both"/>
      </w:pPr>
      <w:r>
        <w:rPr>
          <w:color w:val="222222"/>
          <w:sz w:val="22"/>
          <w:szCs w:val="22"/>
        </w:rPr>
        <w:t>This transparent structure lets scope be adjusted intelligently — phasing galleries or tuning specifications to fit available funds.</w:t>
      </w:r>
    </w:p>
    <w:p w14:paraId="3054A79F" w14:textId="77777777" w:rsidR="006343C4" w:rsidRDefault="006343C4" w:rsidP="006343C4">
      <w:pPr>
        <w:spacing w:after="120"/>
        <w:jc w:val="both"/>
      </w:pPr>
      <w:r>
        <w:rPr>
          <w:color w:val="222222"/>
          <w:sz w:val="22"/>
          <w:szCs w:val="22"/>
        </w:rPr>
        <w:t>Finally, one factor clients often overlook is time itself. A quality immersive museum needs a realistic execution period, and compressing the timeline beyond a certain point does not just risk the quality of the experience — it also adds a premium cost for expedited, round-the-clock delivery. Planning a sensible schedule from the outset is one of the most effective ways to protect both budget and quality. To receive a structured, head-wise estimate for your project, clients can share their scope with the Fusion VR team.</w:t>
      </w:r>
    </w:p>
    <w:p w14:paraId="3AAF402D" w14:textId="77777777" w:rsidR="006343C4" w:rsidRDefault="006343C4" w:rsidP="006343C4">
      <w:pPr>
        <w:spacing w:before="200" w:after="40"/>
      </w:pPr>
      <w:r>
        <w:rPr>
          <w:b/>
          <w:bCs/>
          <w:color w:val="1F3864"/>
          <w:sz w:val="24"/>
          <w:szCs w:val="24"/>
        </w:rPr>
        <w:t xml:space="preserve">Q52.  </w:t>
      </w:r>
      <w:r>
        <w:rPr>
          <w:color w:val="1F3864"/>
          <w:sz w:val="24"/>
          <w:szCs w:val="24"/>
        </w:rPr>
        <w:t>What civil, electrical, and infrastructure costs are not included in the museum project quote, and what unforeseen costs should we plan for?</w:t>
      </w:r>
    </w:p>
    <w:p w14:paraId="703DC7C6"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hidden costs India, civil electrical not included museum, museum project exclusions, museum project contingency India, unexpected costs museum</w:t>
      </w:r>
    </w:p>
    <w:p w14:paraId="0D25F76F" w14:textId="77777777" w:rsidR="006343C4" w:rsidRDefault="006343C4" w:rsidP="006343C4">
      <w:pPr>
        <w:spacing w:after="120"/>
        <w:jc w:val="both"/>
      </w:pPr>
      <w:r>
        <w:rPr>
          <w:color w:val="222222"/>
          <w:sz w:val="22"/>
          <w:szCs w:val="22"/>
        </w:rPr>
        <w:t>A digital museum quote usually covers the immersive experience scope — content, software, AV and IT hardware, mechatronics, installation, and integration — but typically excludes the base building, interiors, and civil works unless specifically included. Being clear about this split upfront prevents budget surprises later.</w:t>
      </w:r>
    </w:p>
    <w:p w14:paraId="04922496" w14:textId="77777777" w:rsidR="006343C4" w:rsidRDefault="006343C4" w:rsidP="006343C4">
      <w:pPr>
        <w:spacing w:after="120"/>
        <w:jc w:val="both"/>
      </w:pPr>
      <w:r>
        <w:rPr>
          <w:color w:val="222222"/>
          <w:sz w:val="22"/>
          <w:szCs w:val="22"/>
        </w:rPr>
        <w:t>Fusion VR clearly demarcates its scope in the DPR and estimate, so clients know exactly what is included and what to budget separately. A typical split is as follows:</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564"/>
        <w:gridCol w:w="4992"/>
      </w:tblGrid>
      <w:tr w:rsidR="006343C4" w14:paraId="057B49F8" w14:textId="77777777" w:rsidTr="00196960">
        <w:tc>
          <w:tcPr>
            <w:tcW w:w="0" w:type="auto"/>
            <w:gridSpan w:val="2"/>
            <w:shd w:val="clear" w:color="auto" w:fill="1F3864"/>
            <w:tcMar>
              <w:top w:w="60" w:type="dxa"/>
              <w:left w:w="100" w:type="dxa"/>
              <w:bottom w:w="60" w:type="dxa"/>
              <w:right w:w="100" w:type="dxa"/>
            </w:tcMar>
            <w:vAlign w:val="center"/>
          </w:tcPr>
          <w:p w14:paraId="75923800" w14:textId="77777777" w:rsidR="006343C4" w:rsidRDefault="006343C4" w:rsidP="00196960">
            <w:pPr>
              <w:jc w:val="center"/>
            </w:pPr>
            <w:r>
              <w:rPr>
                <w:b/>
                <w:bCs/>
                <w:color w:val="FFFFFF"/>
                <w:sz w:val="21"/>
                <w:szCs w:val="21"/>
              </w:rPr>
              <w:t>Typical scope split — Fusion VR vs Client</w:t>
            </w:r>
          </w:p>
        </w:tc>
      </w:tr>
      <w:tr w:rsidR="006343C4" w14:paraId="6CFD77FA" w14:textId="77777777" w:rsidTr="00196960">
        <w:trPr>
          <w:tblHeader/>
        </w:trPr>
        <w:tc>
          <w:tcPr>
            <w:tcW w:w="0" w:type="auto"/>
            <w:shd w:val="clear" w:color="auto" w:fill="8B0000"/>
            <w:tcMar>
              <w:top w:w="60" w:type="dxa"/>
              <w:left w:w="100" w:type="dxa"/>
              <w:bottom w:w="60" w:type="dxa"/>
              <w:right w:w="100" w:type="dxa"/>
            </w:tcMar>
            <w:vAlign w:val="center"/>
          </w:tcPr>
          <w:p w14:paraId="65D16D35" w14:textId="77777777" w:rsidR="006343C4" w:rsidRDefault="006343C4" w:rsidP="00196960">
            <w:pPr>
              <w:jc w:val="center"/>
            </w:pPr>
            <w:r>
              <w:rPr>
                <w:b/>
                <w:bCs/>
                <w:color w:val="FFFFFF"/>
              </w:rPr>
              <w:t>Typically in Fusion VR's Scope</w:t>
            </w:r>
          </w:p>
        </w:tc>
        <w:tc>
          <w:tcPr>
            <w:tcW w:w="0" w:type="auto"/>
            <w:shd w:val="clear" w:color="auto" w:fill="8B0000"/>
            <w:tcMar>
              <w:top w:w="60" w:type="dxa"/>
              <w:left w:w="100" w:type="dxa"/>
              <w:bottom w:w="60" w:type="dxa"/>
              <w:right w:w="100" w:type="dxa"/>
            </w:tcMar>
            <w:vAlign w:val="center"/>
          </w:tcPr>
          <w:p w14:paraId="2E577A59" w14:textId="77777777" w:rsidR="006343C4" w:rsidRDefault="006343C4" w:rsidP="00196960">
            <w:pPr>
              <w:jc w:val="center"/>
            </w:pPr>
            <w:r>
              <w:rPr>
                <w:b/>
                <w:bCs/>
                <w:color w:val="FFFFFF"/>
              </w:rPr>
              <w:t>Typically in Client's Scope</w:t>
            </w:r>
          </w:p>
        </w:tc>
      </w:tr>
      <w:tr w:rsidR="006343C4" w14:paraId="1E8C8AE3" w14:textId="77777777" w:rsidTr="00196960">
        <w:tc>
          <w:tcPr>
            <w:tcW w:w="0" w:type="auto"/>
            <w:shd w:val="clear" w:color="auto" w:fill="F2F2F2"/>
            <w:tcMar>
              <w:top w:w="60" w:type="dxa"/>
              <w:left w:w="100" w:type="dxa"/>
              <w:bottom w:w="60" w:type="dxa"/>
              <w:right w:w="100" w:type="dxa"/>
            </w:tcMar>
            <w:vAlign w:val="center"/>
          </w:tcPr>
          <w:p w14:paraId="52F0B53E" w14:textId="77777777" w:rsidR="006343C4" w:rsidRDefault="006343C4" w:rsidP="00196960">
            <w:r>
              <w:rPr>
                <w:color w:val="222222"/>
              </w:rPr>
              <w:t>Creative content &amp; film production</w:t>
            </w:r>
          </w:p>
        </w:tc>
        <w:tc>
          <w:tcPr>
            <w:tcW w:w="0" w:type="auto"/>
            <w:shd w:val="clear" w:color="auto" w:fill="F2F2F2"/>
            <w:tcMar>
              <w:top w:w="60" w:type="dxa"/>
              <w:left w:w="100" w:type="dxa"/>
              <w:bottom w:w="60" w:type="dxa"/>
              <w:right w:w="100" w:type="dxa"/>
            </w:tcMar>
            <w:vAlign w:val="center"/>
          </w:tcPr>
          <w:p w14:paraId="7765FC4A" w14:textId="77777777" w:rsidR="006343C4" w:rsidRDefault="006343C4" w:rsidP="00196960">
            <w:r>
              <w:rPr>
                <w:color w:val="222222"/>
              </w:rPr>
              <w:t>Civil construction &amp; structural works</w:t>
            </w:r>
          </w:p>
        </w:tc>
      </w:tr>
      <w:tr w:rsidR="006343C4" w14:paraId="182E698A" w14:textId="77777777" w:rsidTr="00196960">
        <w:tc>
          <w:tcPr>
            <w:tcW w:w="0" w:type="auto"/>
            <w:tcMar>
              <w:top w:w="60" w:type="dxa"/>
              <w:left w:w="100" w:type="dxa"/>
              <w:bottom w:w="60" w:type="dxa"/>
              <w:right w:w="100" w:type="dxa"/>
            </w:tcMar>
            <w:vAlign w:val="center"/>
          </w:tcPr>
          <w:p w14:paraId="10B8DE71" w14:textId="77777777" w:rsidR="006343C4" w:rsidRDefault="006343C4" w:rsidP="00196960">
            <w:r>
              <w:rPr>
                <w:color w:val="222222"/>
              </w:rPr>
              <w:t>Software, VR/AR &amp; interactivity</w:t>
            </w:r>
          </w:p>
        </w:tc>
        <w:tc>
          <w:tcPr>
            <w:tcW w:w="0" w:type="auto"/>
            <w:tcMar>
              <w:top w:w="60" w:type="dxa"/>
              <w:left w:w="100" w:type="dxa"/>
              <w:bottom w:w="60" w:type="dxa"/>
              <w:right w:w="100" w:type="dxa"/>
            </w:tcMar>
            <w:vAlign w:val="center"/>
          </w:tcPr>
          <w:p w14:paraId="1F3A3C77" w14:textId="77777777" w:rsidR="006343C4" w:rsidRDefault="006343C4" w:rsidP="00196960">
            <w:r>
              <w:rPr>
                <w:color w:val="222222"/>
              </w:rPr>
              <w:t>Interior finishing, false ceiling, flooring &amp; lighting</w:t>
            </w:r>
          </w:p>
        </w:tc>
      </w:tr>
      <w:tr w:rsidR="006343C4" w14:paraId="63506381" w14:textId="77777777" w:rsidTr="00196960">
        <w:tc>
          <w:tcPr>
            <w:tcW w:w="0" w:type="auto"/>
            <w:shd w:val="clear" w:color="auto" w:fill="F2F2F2"/>
            <w:tcMar>
              <w:top w:w="60" w:type="dxa"/>
              <w:left w:w="100" w:type="dxa"/>
              <w:bottom w:w="60" w:type="dxa"/>
              <w:right w:w="100" w:type="dxa"/>
            </w:tcMar>
            <w:vAlign w:val="center"/>
          </w:tcPr>
          <w:p w14:paraId="47939179" w14:textId="77777777" w:rsidR="006343C4" w:rsidRDefault="006343C4" w:rsidP="00196960">
            <w:r>
              <w:rPr>
                <w:color w:val="222222"/>
              </w:rPr>
              <w:t>AV &amp; IT hardware (projectors, displays, audio, servers)</w:t>
            </w:r>
          </w:p>
        </w:tc>
        <w:tc>
          <w:tcPr>
            <w:tcW w:w="0" w:type="auto"/>
            <w:shd w:val="clear" w:color="auto" w:fill="F2F2F2"/>
            <w:tcMar>
              <w:top w:w="60" w:type="dxa"/>
              <w:left w:w="100" w:type="dxa"/>
              <w:bottom w:w="60" w:type="dxa"/>
              <w:right w:w="100" w:type="dxa"/>
            </w:tcMar>
            <w:vAlign w:val="center"/>
          </w:tcPr>
          <w:p w14:paraId="0340AD98" w14:textId="77777777" w:rsidR="006343C4" w:rsidRDefault="006343C4" w:rsidP="00196960">
            <w:r>
              <w:rPr>
                <w:color w:val="222222"/>
              </w:rPr>
              <w:t>Base electrical wiring &amp; power up to equipment point</w:t>
            </w:r>
          </w:p>
        </w:tc>
      </w:tr>
      <w:tr w:rsidR="006343C4" w14:paraId="17308129" w14:textId="77777777" w:rsidTr="00196960">
        <w:tc>
          <w:tcPr>
            <w:tcW w:w="0" w:type="auto"/>
            <w:tcMar>
              <w:top w:w="60" w:type="dxa"/>
              <w:left w:w="100" w:type="dxa"/>
              <w:bottom w:w="60" w:type="dxa"/>
              <w:right w:w="100" w:type="dxa"/>
            </w:tcMar>
            <w:vAlign w:val="center"/>
          </w:tcPr>
          <w:p w14:paraId="1E062A0E" w14:textId="77777777" w:rsidR="006343C4" w:rsidRDefault="006343C4" w:rsidP="00196960">
            <w:r>
              <w:rPr>
                <w:color w:val="222222"/>
              </w:rPr>
              <w:t>Mechatronics &amp; simulation</w:t>
            </w:r>
          </w:p>
        </w:tc>
        <w:tc>
          <w:tcPr>
            <w:tcW w:w="0" w:type="auto"/>
            <w:tcMar>
              <w:top w:w="60" w:type="dxa"/>
              <w:left w:w="100" w:type="dxa"/>
              <w:bottom w:w="60" w:type="dxa"/>
              <w:right w:w="100" w:type="dxa"/>
            </w:tcMar>
            <w:vAlign w:val="center"/>
          </w:tcPr>
          <w:p w14:paraId="6D880B90" w14:textId="77777777" w:rsidR="006343C4" w:rsidRDefault="006343C4" w:rsidP="00196960">
            <w:r>
              <w:rPr>
                <w:color w:val="222222"/>
              </w:rPr>
              <w:t>Dedicated earthing, HVAC &amp; cooling</w:t>
            </w:r>
          </w:p>
        </w:tc>
      </w:tr>
      <w:tr w:rsidR="006343C4" w14:paraId="5B227B80" w14:textId="77777777" w:rsidTr="00196960">
        <w:tc>
          <w:tcPr>
            <w:tcW w:w="0" w:type="auto"/>
            <w:shd w:val="clear" w:color="auto" w:fill="F2F2F2"/>
            <w:tcMar>
              <w:top w:w="60" w:type="dxa"/>
              <w:left w:w="100" w:type="dxa"/>
              <w:bottom w:w="60" w:type="dxa"/>
              <w:right w:w="100" w:type="dxa"/>
            </w:tcMar>
            <w:vAlign w:val="center"/>
          </w:tcPr>
          <w:p w14:paraId="3AD7C04F" w14:textId="77777777" w:rsidR="006343C4" w:rsidRDefault="006343C4" w:rsidP="00196960">
            <w:r>
              <w:rPr>
                <w:color w:val="222222"/>
              </w:rPr>
              <w:t>Installation, integration &amp; commissioning</w:t>
            </w:r>
          </w:p>
        </w:tc>
        <w:tc>
          <w:tcPr>
            <w:tcW w:w="0" w:type="auto"/>
            <w:shd w:val="clear" w:color="auto" w:fill="F2F2F2"/>
            <w:tcMar>
              <w:top w:w="60" w:type="dxa"/>
              <w:left w:w="100" w:type="dxa"/>
              <w:bottom w:w="60" w:type="dxa"/>
              <w:right w:w="100" w:type="dxa"/>
            </w:tcMar>
            <w:vAlign w:val="center"/>
          </w:tcPr>
          <w:p w14:paraId="01F97C4E" w14:textId="77777777" w:rsidR="006343C4" w:rsidRDefault="006343C4" w:rsidP="00196960">
            <w:r>
              <w:rPr>
                <w:color w:val="222222"/>
              </w:rPr>
              <w:t>Firefighting &amp; safety systems, statutory approvals</w:t>
            </w:r>
          </w:p>
        </w:tc>
      </w:tr>
      <w:tr w:rsidR="006343C4" w14:paraId="73974297" w14:textId="77777777" w:rsidTr="00196960">
        <w:tc>
          <w:tcPr>
            <w:tcW w:w="0" w:type="auto"/>
            <w:tcMar>
              <w:top w:w="60" w:type="dxa"/>
              <w:left w:w="100" w:type="dxa"/>
              <w:bottom w:w="60" w:type="dxa"/>
              <w:right w:w="100" w:type="dxa"/>
            </w:tcMar>
            <w:vAlign w:val="center"/>
          </w:tcPr>
          <w:p w14:paraId="54E8BC10" w14:textId="77777777" w:rsidR="006343C4" w:rsidRDefault="006343C4" w:rsidP="00196960">
            <w:r>
              <w:rPr>
                <w:color w:val="222222"/>
              </w:rPr>
              <w:t>Warranty &amp; AMC</w:t>
            </w:r>
          </w:p>
        </w:tc>
        <w:tc>
          <w:tcPr>
            <w:tcW w:w="0" w:type="auto"/>
            <w:tcMar>
              <w:top w:w="60" w:type="dxa"/>
              <w:left w:w="100" w:type="dxa"/>
              <w:bottom w:w="60" w:type="dxa"/>
              <w:right w:w="100" w:type="dxa"/>
            </w:tcMar>
            <w:vAlign w:val="center"/>
          </w:tcPr>
          <w:p w14:paraId="7F838521" w14:textId="77777777" w:rsidR="006343C4" w:rsidRDefault="006343C4" w:rsidP="00196960">
            <w:r>
              <w:rPr>
                <w:color w:val="222222"/>
              </w:rPr>
              <w:t>Power backup (generators, UPS), high-speed internet, CCTV</w:t>
            </w:r>
          </w:p>
        </w:tc>
      </w:tr>
    </w:tbl>
    <w:p w14:paraId="0CE28196" w14:textId="77777777" w:rsidR="006343C4" w:rsidRDefault="006343C4" w:rsidP="006343C4">
      <w:pPr>
        <w:spacing w:after="120"/>
      </w:pPr>
    </w:p>
    <w:p w14:paraId="68920C2A" w14:textId="77777777" w:rsidR="006343C4" w:rsidRDefault="006343C4" w:rsidP="006343C4">
      <w:pPr>
        <w:spacing w:after="120"/>
        <w:jc w:val="both"/>
        <w:rPr>
          <w:color w:val="222222"/>
          <w:sz w:val="22"/>
          <w:szCs w:val="22"/>
        </w:rPr>
      </w:pPr>
      <w:r>
        <w:rPr>
          <w:color w:val="222222"/>
          <w:sz w:val="22"/>
          <w:szCs w:val="22"/>
        </w:rPr>
        <w:lastRenderedPageBreak/>
        <w:t>Sensible projects also allow a modest contingency for unforeseen needs such as acoustic treatment, site modifications, or specification upgrades discovered during execution. To get a clear scope-and-exclusions breakdown for your site, clients can share their details with the Fusion VR team.</w:t>
      </w:r>
    </w:p>
    <w:p w14:paraId="505DA37F" w14:textId="77777777" w:rsidR="00B86CC7" w:rsidRDefault="00B86CC7" w:rsidP="006343C4">
      <w:pPr>
        <w:spacing w:after="120"/>
        <w:jc w:val="both"/>
        <w:rPr>
          <w:color w:val="222222"/>
          <w:sz w:val="22"/>
          <w:szCs w:val="22"/>
        </w:rPr>
      </w:pPr>
    </w:p>
    <w:p w14:paraId="431613BB" w14:textId="77777777" w:rsidR="00B86CC7" w:rsidRDefault="00B86CC7" w:rsidP="00B86CC7">
      <w:pPr>
        <w:pStyle w:val="Heading2"/>
        <w:spacing w:before="300" w:after="80"/>
      </w:pPr>
      <w:r>
        <w:rPr>
          <w:b/>
          <w:bCs/>
          <w:color w:val="1F3864"/>
        </w:rPr>
        <w:t>Q52A.  Apart from the fixed work-order cost, what additional costs can arise during execution, and who bears them?</w:t>
      </w:r>
    </w:p>
    <w:p w14:paraId="40FFCE91" w14:textId="77777777" w:rsidR="00B86CC7" w:rsidRDefault="00B86CC7" w:rsidP="00B86CC7">
      <w:pPr>
        <w:spacing w:after="140"/>
      </w:pPr>
      <w:r>
        <w:rPr>
          <w:b/>
          <w:bCs/>
          <w:i/>
          <w:iCs/>
          <w:color w:val="8B0000"/>
          <w:sz w:val="19"/>
          <w:szCs w:val="19"/>
        </w:rPr>
        <w:t xml:space="preserve">Target Keywords: </w:t>
      </w:r>
      <w:r>
        <w:rPr>
          <w:i/>
          <w:iCs/>
          <w:color w:val="8B0000"/>
          <w:sz w:val="19"/>
          <w:szCs w:val="19"/>
        </w:rPr>
        <w:t>additional project cost museum India, scope change cost digital museum, who bears extra cost museum project, unforeseen cost museum execution</w:t>
      </w:r>
    </w:p>
    <w:p w14:paraId="30A45E27" w14:textId="77777777" w:rsidR="00B86CC7" w:rsidRDefault="00B86CC7" w:rsidP="00B86CC7">
      <w:pPr>
        <w:spacing w:after="140"/>
        <w:jc w:val="both"/>
      </w:pPr>
      <w:r>
        <w:rPr>
          <w:color w:val="222222"/>
        </w:rPr>
        <w:t>The fixed work-order cost covers the agreed scope in full, and at Fusion VR we structure it so there are no hidden charges within that scope. Additional costs arise only from changes or factors outside the agreed scope, and we are transparent about these from the outset rather than letting them surface as surprises later.</w:t>
      </w:r>
    </w:p>
    <w:p w14:paraId="2CBCD0F7" w14:textId="77777777" w:rsidR="00B86CC7" w:rsidRDefault="00B86CC7" w:rsidP="00B86CC7">
      <w:pPr>
        <w:spacing w:after="140"/>
        <w:jc w:val="both"/>
      </w:pPr>
      <w:r>
        <w:rPr>
          <w:color w:val="222222"/>
        </w:rPr>
        <w:t>The common sources, and who typically bears them, are: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5400"/>
        <w:gridCol w:w="3960"/>
      </w:tblGrid>
      <w:tr w:rsidR="00B86CC7" w14:paraId="2A3F9095" w14:textId="77777777" w:rsidTr="00F44F6D">
        <w:trPr>
          <w:tblHeader/>
        </w:trPr>
        <w:tc>
          <w:tcPr>
            <w:tcW w:w="5400" w:type="dxa"/>
            <w:shd w:val="clear" w:color="auto" w:fill="8B0000"/>
            <w:tcMar>
              <w:top w:w="60" w:type="dxa"/>
              <w:left w:w="110" w:type="dxa"/>
              <w:bottom w:w="60" w:type="dxa"/>
              <w:right w:w="110" w:type="dxa"/>
            </w:tcMar>
          </w:tcPr>
          <w:p w14:paraId="62A9628E" w14:textId="77777777" w:rsidR="00B86CC7" w:rsidRDefault="00B86CC7" w:rsidP="00F44F6D">
            <w:r>
              <w:rPr>
                <w:b/>
                <w:bCs/>
                <w:color w:val="FFFFFF"/>
                <w:sz w:val="21"/>
                <w:szCs w:val="21"/>
              </w:rPr>
              <w:t>Potential additional cost</w:t>
            </w:r>
          </w:p>
        </w:tc>
        <w:tc>
          <w:tcPr>
            <w:tcW w:w="3960" w:type="dxa"/>
            <w:shd w:val="clear" w:color="auto" w:fill="8B0000"/>
            <w:tcMar>
              <w:top w:w="60" w:type="dxa"/>
              <w:left w:w="110" w:type="dxa"/>
              <w:bottom w:w="60" w:type="dxa"/>
              <w:right w:w="110" w:type="dxa"/>
            </w:tcMar>
          </w:tcPr>
          <w:p w14:paraId="1736BEBA" w14:textId="77777777" w:rsidR="00B86CC7" w:rsidRDefault="00B86CC7" w:rsidP="00F44F6D">
            <w:r>
              <w:rPr>
                <w:b/>
                <w:bCs/>
                <w:color w:val="FFFFFF"/>
                <w:sz w:val="21"/>
                <w:szCs w:val="21"/>
              </w:rPr>
              <w:t>Typically borne by</w:t>
            </w:r>
          </w:p>
        </w:tc>
      </w:tr>
      <w:tr w:rsidR="00B86CC7" w14:paraId="193131ED" w14:textId="77777777" w:rsidTr="00F44F6D">
        <w:tc>
          <w:tcPr>
            <w:tcW w:w="5400" w:type="dxa"/>
            <w:shd w:val="clear" w:color="auto" w:fill="FFFFFF"/>
            <w:tcMar>
              <w:top w:w="60" w:type="dxa"/>
              <w:left w:w="110" w:type="dxa"/>
              <w:bottom w:w="60" w:type="dxa"/>
              <w:right w:w="110" w:type="dxa"/>
            </w:tcMar>
          </w:tcPr>
          <w:p w14:paraId="639A61A5" w14:textId="77777777" w:rsidR="00B86CC7" w:rsidRDefault="00B86CC7" w:rsidP="00F44F6D">
            <w:r>
              <w:rPr>
                <w:b/>
                <w:bCs/>
                <w:color w:val="222222"/>
                <w:sz w:val="21"/>
                <w:szCs w:val="21"/>
              </w:rPr>
              <w:t>Client-requested additions or upgrades beyond the agreed scope</w:t>
            </w:r>
          </w:p>
        </w:tc>
        <w:tc>
          <w:tcPr>
            <w:tcW w:w="3960" w:type="dxa"/>
            <w:shd w:val="clear" w:color="auto" w:fill="FFFFFF"/>
            <w:tcMar>
              <w:top w:w="60" w:type="dxa"/>
              <w:left w:w="110" w:type="dxa"/>
              <w:bottom w:w="60" w:type="dxa"/>
              <w:right w:w="110" w:type="dxa"/>
            </w:tcMar>
          </w:tcPr>
          <w:p w14:paraId="34A0D5A7" w14:textId="77777777" w:rsidR="00B86CC7" w:rsidRDefault="00B86CC7" w:rsidP="00F44F6D">
            <w:r>
              <w:rPr>
                <w:color w:val="222222"/>
                <w:sz w:val="21"/>
                <w:szCs w:val="21"/>
              </w:rPr>
              <w:t>Client, via a mutually agreed change order</w:t>
            </w:r>
          </w:p>
        </w:tc>
      </w:tr>
      <w:tr w:rsidR="00B86CC7" w14:paraId="3775E8F7" w14:textId="77777777" w:rsidTr="00F44F6D">
        <w:tc>
          <w:tcPr>
            <w:tcW w:w="5400" w:type="dxa"/>
            <w:shd w:val="clear" w:color="auto" w:fill="F2F2F2"/>
            <w:tcMar>
              <w:top w:w="60" w:type="dxa"/>
              <w:left w:w="110" w:type="dxa"/>
              <w:bottom w:w="60" w:type="dxa"/>
              <w:right w:w="110" w:type="dxa"/>
            </w:tcMar>
          </w:tcPr>
          <w:p w14:paraId="0F5504CD" w14:textId="77777777" w:rsidR="00B86CC7" w:rsidRDefault="00B86CC7" w:rsidP="00F44F6D">
            <w:r>
              <w:rPr>
                <w:b/>
                <w:bCs/>
                <w:color w:val="222222"/>
                <w:sz w:val="21"/>
                <w:szCs w:val="21"/>
              </w:rPr>
              <w:t>Content changes beyond the agreed revision rounds</w:t>
            </w:r>
          </w:p>
        </w:tc>
        <w:tc>
          <w:tcPr>
            <w:tcW w:w="3960" w:type="dxa"/>
            <w:shd w:val="clear" w:color="auto" w:fill="F2F2F2"/>
            <w:tcMar>
              <w:top w:w="60" w:type="dxa"/>
              <w:left w:w="110" w:type="dxa"/>
              <w:bottom w:w="60" w:type="dxa"/>
              <w:right w:w="110" w:type="dxa"/>
            </w:tcMar>
          </w:tcPr>
          <w:p w14:paraId="4BA5ECB0" w14:textId="77777777" w:rsidR="00B86CC7" w:rsidRDefault="00B86CC7" w:rsidP="00F44F6D">
            <w:r>
              <w:rPr>
                <w:color w:val="222222"/>
                <w:sz w:val="21"/>
                <w:szCs w:val="21"/>
              </w:rPr>
              <w:t>Client</w:t>
            </w:r>
          </w:p>
        </w:tc>
      </w:tr>
      <w:tr w:rsidR="00B86CC7" w14:paraId="4689EDD0" w14:textId="77777777" w:rsidTr="00F44F6D">
        <w:tc>
          <w:tcPr>
            <w:tcW w:w="5400" w:type="dxa"/>
            <w:shd w:val="clear" w:color="auto" w:fill="FFFFFF"/>
            <w:tcMar>
              <w:top w:w="60" w:type="dxa"/>
              <w:left w:w="110" w:type="dxa"/>
              <w:bottom w:w="60" w:type="dxa"/>
              <w:right w:w="110" w:type="dxa"/>
            </w:tcMar>
          </w:tcPr>
          <w:p w14:paraId="41771B14" w14:textId="77777777" w:rsidR="00B86CC7" w:rsidRDefault="00B86CC7" w:rsidP="00F44F6D">
            <w:r>
              <w:rPr>
                <w:b/>
                <w:bCs/>
                <w:color w:val="222222"/>
                <w:sz w:val="21"/>
                <w:szCs w:val="21"/>
              </w:rPr>
              <w:t>Delayed milestone approvals or sign-offs beyond the acceptable period — extending resource and infrastructure use beyond the planned duration</w:t>
            </w:r>
          </w:p>
        </w:tc>
        <w:tc>
          <w:tcPr>
            <w:tcW w:w="3960" w:type="dxa"/>
            <w:shd w:val="clear" w:color="auto" w:fill="FFFFFF"/>
            <w:tcMar>
              <w:top w:w="60" w:type="dxa"/>
              <w:left w:w="110" w:type="dxa"/>
              <w:bottom w:w="60" w:type="dxa"/>
              <w:right w:w="110" w:type="dxa"/>
            </w:tcMar>
          </w:tcPr>
          <w:p w14:paraId="1156B5D2" w14:textId="77777777" w:rsidR="00B86CC7" w:rsidRDefault="00B86CC7" w:rsidP="00F44F6D">
            <w:r>
              <w:rPr>
                <w:color w:val="222222"/>
                <w:sz w:val="21"/>
                <w:szCs w:val="21"/>
              </w:rPr>
              <w:t>Client</w:t>
            </w:r>
          </w:p>
        </w:tc>
      </w:tr>
      <w:tr w:rsidR="00B86CC7" w14:paraId="7B905E44" w14:textId="77777777" w:rsidTr="00F44F6D">
        <w:tc>
          <w:tcPr>
            <w:tcW w:w="5400" w:type="dxa"/>
            <w:shd w:val="clear" w:color="auto" w:fill="F2F2F2"/>
            <w:tcMar>
              <w:top w:w="60" w:type="dxa"/>
              <w:left w:w="110" w:type="dxa"/>
              <w:bottom w:w="60" w:type="dxa"/>
              <w:right w:w="110" w:type="dxa"/>
            </w:tcMar>
          </w:tcPr>
          <w:p w14:paraId="34752B11" w14:textId="77777777" w:rsidR="00B86CC7" w:rsidRDefault="00B86CC7" w:rsidP="00F44F6D">
            <w:r>
              <w:rPr>
                <w:b/>
                <w:bCs/>
                <w:color w:val="222222"/>
                <w:sz w:val="21"/>
                <w:szCs w:val="21"/>
              </w:rPr>
              <w:t>Site-readiness gaps — civil, electrical, HVAC, or interiors delayed or incomplete</w:t>
            </w:r>
          </w:p>
        </w:tc>
        <w:tc>
          <w:tcPr>
            <w:tcW w:w="3960" w:type="dxa"/>
            <w:shd w:val="clear" w:color="auto" w:fill="F2F2F2"/>
            <w:tcMar>
              <w:top w:w="60" w:type="dxa"/>
              <w:left w:w="110" w:type="dxa"/>
              <w:bottom w:w="60" w:type="dxa"/>
              <w:right w:w="110" w:type="dxa"/>
            </w:tcMar>
          </w:tcPr>
          <w:p w14:paraId="0E01F13D" w14:textId="77777777" w:rsidR="00B86CC7" w:rsidRDefault="00B86CC7" w:rsidP="00F44F6D">
            <w:r>
              <w:rPr>
                <w:color w:val="222222"/>
                <w:sz w:val="21"/>
                <w:szCs w:val="21"/>
              </w:rPr>
              <w:t>Client / site side</w:t>
            </w:r>
          </w:p>
        </w:tc>
      </w:tr>
      <w:tr w:rsidR="00B86CC7" w14:paraId="0CA3C97F" w14:textId="77777777" w:rsidTr="00F44F6D">
        <w:tc>
          <w:tcPr>
            <w:tcW w:w="5400" w:type="dxa"/>
            <w:shd w:val="clear" w:color="auto" w:fill="FFFFFF"/>
            <w:tcMar>
              <w:top w:w="60" w:type="dxa"/>
              <w:left w:w="110" w:type="dxa"/>
              <w:bottom w:w="60" w:type="dxa"/>
              <w:right w:w="110" w:type="dxa"/>
            </w:tcMar>
          </w:tcPr>
          <w:p w14:paraId="6C7D3DE1" w14:textId="77777777" w:rsidR="00B86CC7" w:rsidRDefault="00B86CC7" w:rsidP="00F44F6D">
            <w:r>
              <w:rPr>
                <w:b/>
                <w:bCs/>
                <w:color w:val="222222"/>
                <w:sz w:val="21"/>
                <w:szCs w:val="21"/>
              </w:rPr>
              <w:t>Equipment failure or loss during installation due to site conditions — electrical fluctuations, dust, HVAC malfunction, or theft due to inadequate site security — where those provisions were the client’s to ensure</w:t>
            </w:r>
          </w:p>
        </w:tc>
        <w:tc>
          <w:tcPr>
            <w:tcW w:w="3960" w:type="dxa"/>
            <w:shd w:val="clear" w:color="auto" w:fill="FFFFFF"/>
            <w:tcMar>
              <w:top w:w="60" w:type="dxa"/>
              <w:left w:w="110" w:type="dxa"/>
              <w:bottom w:w="60" w:type="dxa"/>
              <w:right w:w="110" w:type="dxa"/>
            </w:tcMar>
          </w:tcPr>
          <w:p w14:paraId="1BBBBF3A" w14:textId="77777777" w:rsidR="00B86CC7" w:rsidRDefault="00B86CC7" w:rsidP="00F44F6D">
            <w:r>
              <w:rPr>
                <w:color w:val="222222"/>
                <w:sz w:val="21"/>
                <w:szCs w:val="21"/>
              </w:rPr>
              <w:t>Client</w:t>
            </w:r>
          </w:p>
        </w:tc>
      </w:tr>
      <w:tr w:rsidR="00B86CC7" w14:paraId="6769A69B" w14:textId="77777777" w:rsidTr="00F44F6D">
        <w:tc>
          <w:tcPr>
            <w:tcW w:w="5400" w:type="dxa"/>
            <w:shd w:val="clear" w:color="auto" w:fill="F2F2F2"/>
            <w:tcMar>
              <w:top w:w="60" w:type="dxa"/>
              <w:left w:w="110" w:type="dxa"/>
              <w:bottom w:w="60" w:type="dxa"/>
              <w:right w:w="110" w:type="dxa"/>
            </w:tcMar>
          </w:tcPr>
          <w:p w14:paraId="0275D42C" w14:textId="77777777" w:rsidR="00B86CC7" w:rsidRDefault="00B86CC7" w:rsidP="00F44F6D">
            <w:r>
              <w:rPr>
                <w:b/>
                <w:bCs/>
                <w:color w:val="222222"/>
                <w:sz w:val="21"/>
                <w:szCs w:val="21"/>
              </w:rPr>
              <w:t>Statutory changes in taxes, duties, or levies</w:t>
            </w:r>
          </w:p>
        </w:tc>
        <w:tc>
          <w:tcPr>
            <w:tcW w:w="3960" w:type="dxa"/>
            <w:shd w:val="clear" w:color="auto" w:fill="F2F2F2"/>
            <w:tcMar>
              <w:top w:w="60" w:type="dxa"/>
              <w:left w:w="110" w:type="dxa"/>
              <w:bottom w:w="60" w:type="dxa"/>
              <w:right w:w="110" w:type="dxa"/>
            </w:tcMar>
          </w:tcPr>
          <w:p w14:paraId="7D5956F3" w14:textId="77777777" w:rsidR="00B86CC7" w:rsidRDefault="00B86CC7" w:rsidP="00F44F6D">
            <w:r>
              <w:rPr>
                <w:color w:val="222222"/>
                <w:sz w:val="21"/>
                <w:szCs w:val="21"/>
              </w:rPr>
              <w:t>Passed through, as applicable</w:t>
            </w:r>
          </w:p>
        </w:tc>
      </w:tr>
      <w:tr w:rsidR="00B86CC7" w14:paraId="05F55B7B" w14:textId="77777777" w:rsidTr="00F44F6D">
        <w:tc>
          <w:tcPr>
            <w:tcW w:w="5400" w:type="dxa"/>
            <w:shd w:val="clear" w:color="auto" w:fill="FFFFFF"/>
            <w:tcMar>
              <w:top w:w="60" w:type="dxa"/>
              <w:left w:w="110" w:type="dxa"/>
              <w:bottom w:w="60" w:type="dxa"/>
              <w:right w:w="110" w:type="dxa"/>
            </w:tcMar>
          </w:tcPr>
          <w:p w14:paraId="5B298284" w14:textId="77777777" w:rsidR="00B86CC7" w:rsidRDefault="00B86CC7" w:rsidP="00F44F6D">
            <w:r>
              <w:rPr>
                <w:b/>
                <w:bCs/>
                <w:color w:val="222222"/>
                <w:sz w:val="21"/>
                <w:szCs w:val="21"/>
              </w:rPr>
              <w:t>Currency-exchange fluctuation on imported components, within the quoted validity and delivery period</w:t>
            </w:r>
          </w:p>
        </w:tc>
        <w:tc>
          <w:tcPr>
            <w:tcW w:w="3960" w:type="dxa"/>
            <w:shd w:val="clear" w:color="auto" w:fill="FFFFFF"/>
            <w:tcMar>
              <w:top w:w="60" w:type="dxa"/>
              <w:left w:w="110" w:type="dxa"/>
              <w:bottom w:w="60" w:type="dxa"/>
              <w:right w:w="110" w:type="dxa"/>
            </w:tcMar>
          </w:tcPr>
          <w:p w14:paraId="6280E59B" w14:textId="77777777" w:rsidR="00B86CC7" w:rsidRDefault="00B86CC7" w:rsidP="00F44F6D">
            <w:r>
              <w:rPr>
                <w:color w:val="222222"/>
                <w:sz w:val="21"/>
                <w:szCs w:val="21"/>
              </w:rPr>
              <w:t>Fusion VR</w:t>
            </w:r>
          </w:p>
        </w:tc>
      </w:tr>
      <w:tr w:rsidR="00B86CC7" w14:paraId="2F24A1C5" w14:textId="77777777" w:rsidTr="00F44F6D">
        <w:tc>
          <w:tcPr>
            <w:tcW w:w="5400" w:type="dxa"/>
            <w:shd w:val="clear" w:color="auto" w:fill="F2F2F2"/>
            <w:tcMar>
              <w:top w:w="60" w:type="dxa"/>
              <w:left w:w="110" w:type="dxa"/>
              <w:bottom w:w="60" w:type="dxa"/>
              <w:right w:w="110" w:type="dxa"/>
            </w:tcMar>
          </w:tcPr>
          <w:p w14:paraId="30C32DF0" w14:textId="77777777" w:rsidR="00B86CC7" w:rsidRDefault="00B86CC7" w:rsidP="00F44F6D">
            <w:r>
              <w:rPr>
                <w:b/>
                <w:bCs/>
                <w:color w:val="222222"/>
                <w:sz w:val="21"/>
                <w:szCs w:val="21"/>
              </w:rPr>
              <w:t>Rework or issues within our agreed scope</w:t>
            </w:r>
          </w:p>
        </w:tc>
        <w:tc>
          <w:tcPr>
            <w:tcW w:w="3960" w:type="dxa"/>
            <w:shd w:val="clear" w:color="auto" w:fill="F2F2F2"/>
            <w:tcMar>
              <w:top w:w="60" w:type="dxa"/>
              <w:left w:w="110" w:type="dxa"/>
              <w:bottom w:w="60" w:type="dxa"/>
              <w:right w:w="110" w:type="dxa"/>
            </w:tcMar>
          </w:tcPr>
          <w:p w14:paraId="4AC62921" w14:textId="77777777" w:rsidR="00B86CC7" w:rsidRDefault="00B86CC7" w:rsidP="00F44F6D">
            <w:r>
              <w:rPr>
                <w:color w:val="222222"/>
                <w:sz w:val="21"/>
                <w:szCs w:val="21"/>
              </w:rPr>
              <w:t>Fusion VR</w:t>
            </w:r>
          </w:p>
        </w:tc>
      </w:tr>
    </w:tbl>
    <w:p w14:paraId="2B5EC0AF" w14:textId="77777777" w:rsidR="00B86CC7" w:rsidRDefault="00B86CC7" w:rsidP="00B86CC7">
      <w:pPr>
        <w:spacing w:after="120"/>
      </w:pPr>
    </w:p>
    <w:p w14:paraId="6D12C34D" w14:textId="77777777" w:rsidR="00B86CC7" w:rsidRDefault="00B86CC7" w:rsidP="00B86CC7">
      <w:pPr>
        <w:spacing w:after="140"/>
        <w:jc w:val="both"/>
      </w:pPr>
      <w:r>
        <w:rPr>
          <w:color w:val="222222"/>
        </w:rPr>
        <w:t>Anything within our committed scope, including our own rework and normal currency fluctuation within the quoted period, is ours to absorb. Where a genuine addition is needed, we quote it clearly and proceed only on your written approval, so you stay in control of the budget throughout. Recurring third-party service charges and cost escalation on long-delayed projects are addressed separately in this section. To understand how costs are managed on your project, please reach out to our team.</w:t>
      </w:r>
    </w:p>
    <w:p w14:paraId="03DB56FD" w14:textId="77777777" w:rsidR="00B86CC7" w:rsidRDefault="00B86CC7" w:rsidP="00B86CC7">
      <w:pPr>
        <w:pStyle w:val="Heading2"/>
        <w:spacing w:before="300" w:after="80"/>
      </w:pPr>
      <w:r>
        <w:rPr>
          <w:b/>
          <w:bCs/>
          <w:color w:val="1F3864"/>
        </w:rPr>
        <w:t>Q52B.  If a project starts months or years after the original proposal and quote, how is cost escalation over time handled, and who bears it?</w:t>
      </w:r>
    </w:p>
    <w:p w14:paraId="10A4DEB0" w14:textId="77777777" w:rsidR="00B86CC7" w:rsidRDefault="00B86CC7" w:rsidP="00B86CC7">
      <w:pPr>
        <w:spacing w:after="140"/>
      </w:pPr>
      <w:r>
        <w:rPr>
          <w:b/>
          <w:bCs/>
          <w:i/>
          <w:iCs/>
          <w:color w:val="8B0000"/>
          <w:sz w:val="19"/>
          <w:szCs w:val="19"/>
        </w:rPr>
        <w:t xml:space="preserve">Target Keywords: </w:t>
      </w:r>
      <w:r>
        <w:rPr>
          <w:i/>
          <w:iCs/>
          <w:color w:val="8B0000"/>
          <w:sz w:val="19"/>
          <w:szCs w:val="19"/>
        </w:rPr>
        <w:t>museum quote validity India, cost escalation delayed project, price revalidation museum quote, government project delay cost</w:t>
      </w:r>
    </w:p>
    <w:p w14:paraId="1FFFB0F3" w14:textId="77777777" w:rsidR="00B86CC7" w:rsidRDefault="00B86CC7" w:rsidP="00B86CC7">
      <w:pPr>
        <w:spacing w:after="140"/>
        <w:jc w:val="both"/>
      </w:pPr>
      <w:r>
        <w:rPr>
          <w:color w:val="222222"/>
        </w:rPr>
        <w:t>Every Fusion VR proposal carries a defined validity period, and our quotes are prepared with normal, anticipated cost escalation already factored in over that period — so within the validity window, the quoted cost holds firm and you are not asked to pay more for ordinary price movement. When a project starts well after that window — often because government sanctions, approvals, or funding releases take time — the quote is revalidated rather than applied as-is, because costs will have moved beyond what was reasonably provisioned for. At Fusion VR we handle this transparently, so the revision is understood and fair rather than a surprise.</w:t>
      </w:r>
    </w:p>
    <w:p w14:paraId="2F3417CB" w14:textId="77777777" w:rsidR="00B86CC7" w:rsidRDefault="00B86CC7" w:rsidP="00B86CC7">
      <w:pPr>
        <w:spacing w:after="140"/>
        <w:jc w:val="both"/>
      </w:pPr>
      <w:r>
        <w:rPr>
          <w:color w:val="222222"/>
        </w:rPr>
        <w:lastRenderedPageBreak/>
        <w:t>Escalation on a delayed start typically reflects genuine, verifiable changes: movement in hardware and component prices, currency-exchange shifts on imported items beyond the original validity, revised statutory taxes or duties, and prevailing manpower and production costs. Creative and software effort already committed to your specific concept is generally protected; the revision focuses on cost heads that have objectively changed since the original quote.</w:t>
      </w:r>
    </w:p>
    <w:p w14:paraId="7C81A574" w14:textId="77777777" w:rsidR="00B86CC7" w:rsidRDefault="00B86CC7" w:rsidP="00B86CC7">
      <w:pPr>
        <w:spacing w:after="140"/>
        <w:jc w:val="both"/>
      </w:pPr>
      <w:r>
        <w:rPr>
          <w:color w:val="222222"/>
        </w:rPr>
        <w:t>Occasionally, abnormal global events cause sharp, unforeseeable price swings — for instance, geopolitical tensions such as the ongoing Middle East situation can raise shipping and logistics costs, and a demand surge can spike component prices industry-wide. A live example: through 2025–2026, the global AI boom drove computer memory (RAM) and high-end graphics-processing (GPU) chip prices up by well over 100% in a matter of months, as manufacturing capacity was diverted to AI hardware. Such swings are rare, but when they occur they materially affect hardware costs. In these cases we confirm the impact to you with evidence and revise the estimate accordingly.</w:t>
      </w:r>
    </w:p>
    <w:p w14:paraId="14B543C3" w14:textId="77777777" w:rsidR="00B86CC7" w:rsidRDefault="00B86CC7" w:rsidP="00B86CC7">
      <w:pPr>
        <w:spacing w:after="140"/>
        <w:jc w:val="both"/>
      </w:pPr>
      <w:r>
        <w:rPr>
          <w:color w:val="222222"/>
        </w:rPr>
        <w:t>Because delays of this kind are outside our control, the escalation is borne by the client, but we keep it honest — re-quoting against actual current costs, showing what changed and why, and never inflating beyond the real movement. Where a project is expected to start much later, we can advise on phasing or locking certain elements early to limit exposure. If you anticipate a long gap between sanction and execution, please reach out to our team to discuss how best to structure and safeguard your project’s financials.</w:t>
      </w:r>
    </w:p>
    <w:p w14:paraId="08F5439E" w14:textId="77777777" w:rsidR="00B86CC7" w:rsidRDefault="00B86CC7" w:rsidP="00B86CC7">
      <w:pPr>
        <w:pStyle w:val="Heading2"/>
        <w:spacing w:before="300" w:after="80"/>
      </w:pPr>
      <w:r>
        <w:rPr>
          <w:b/>
          <w:bCs/>
          <w:color w:val="1F3864"/>
        </w:rPr>
        <w:t>Q52C.  A digital museum is not standard, quantifiable work — how should its price be justified and evaluated, and does the L1 lowest-bid methodology in tenders apply?</w:t>
      </w:r>
    </w:p>
    <w:p w14:paraId="442FCB95" w14:textId="77777777" w:rsidR="00B86CC7" w:rsidRDefault="00B86CC7" w:rsidP="00B86CC7">
      <w:pPr>
        <w:spacing w:after="140"/>
      </w:pPr>
      <w:r>
        <w:rPr>
          <w:b/>
          <w:bCs/>
          <w:i/>
          <w:iCs/>
          <w:color w:val="8B0000"/>
          <w:sz w:val="19"/>
          <w:szCs w:val="19"/>
        </w:rPr>
        <w:t xml:space="preserve">Target Keywords: </w:t>
      </w:r>
      <w:r>
        <w:rPr>
          <w:i/>
          <w:iCs/>
          <w:color w:val="8B0000"/>
          <w:sz w:val="19"/>
          <w:szCs w:val="19"/>
        </w:rPr>
        <w:t>L1 vs QCBS museum tender India, museum tender evaluation method, price justification digital museum, lowest bid tender museum project</w:t>
      </w:r>
    </w:p>
    <w:p w14:paraId="78A1DC08" w14:textId="77777777" w:rsidR="00B86CC7" w:rsidRDefault="00B86CC7" w:rsidP="00B86CC7">
      <w:pPr>
        <w:spacing w:after="140"/>
        <w:jc w:val="both"/>
      </w:pPr>
      <w:r>
        <w:rPr>
          <w:color w:val="222222"/>
        </w:rPr>
        <w:t>A digital museum is a creative, research-intensive, and highly customised undertaking, not a standardised commodity — and at Fusion VR we believe its price should be justified and evaluated on that basis. Museums move emotions through immersive, technology-integrated custom experiences, and each one is unique in a way that simply cannot be quantified. Unlike civil works with fixed quantities and uniform specifications, no two museum proposals are truly like-for-like: the concept, storytelling depth, technology, content quality, and engineering differ from one agency to the next. Comparing them on price alone can therefore be misleading.</w:t>
      </w:r>
    </w:p>
    <w:p w14:paraId="748314FE" w14:textId="77777777" w:rsidR="00B86CC7" w:rsidRDefault="00B86CC7" w:rsidP="00B86CC7">
      <w:pPr>
        <w:spacing w:after="140"/>
        <w:jc w:val="both"/>
      </w:pPr>
      <w:r>
        <w:rPr>
          <w:color w:val="222222"/>
        </w:rPr>
        <w:t>This is why the L1 (lowest-bid) method, though well suited to standardised procurement, often fits a digital museum poorly. Selecting purely on the lowest price risks rewarding a thinner scope, lower-quality content, or weaker engineering that only becomes apparent after delivery — by which point the institution’s investment and public reputation are already at stake. The lowest bid and the best value are rarely the same thing in creative work.</w:t>
      </w:r>
    </w:p>
    <w:p w14:paraId="63C9384D" w14:textId="77777777" w:rsidR="00B86CC7" w:rsidRDefault="00B86CC7" w:rsidP="00B86CC7">
      <w:pPr>
        <w:spacing w:after="140"/>
        <w:jc w:val="both"/>
      </w:pPr>
      <w:r>
        <w:rPr>
          <w:color w:val="222222"/>
        </w:rPr>
        <w:t>With more than two decades of experience, we always think big — designing never-before experiences that draw on the most superior technology available. Our immersive solutions are, in many cases, incomparable in the market, and naturally the associated cost reflects that ambition. Where a client prefers a more measured investment, we readily offer a condensed yet compelling solution that still delivers genuine impact. The essential point is that an extraordinary, one-of-a-kind experience cannot be judged on the same scale as a usual, off-the-shelf digital solution.</w:t>
      </w:r>
    </w:p>
    <w:p w14:paraId="3981CEB2" w14:textId="77777777" w:rsidR="00B86CC7" w:rsidRDefault="00B86CC7" w:rsidP="00B86CC7">
      <w:pPr>
        <w:spacing w:after="140"/>
        <w:jc w:val="both"/>
      </w:pPr>
      <w:r>
        <w:rPr>
          <w:color w:val="222222"/>
        </w:rPr>
        <w:t>Where the procurement framework allows, a Quality-cum-Cost Based Selection (QCBS) approach is far better suited. QCBS weighs creative and technical capability, relevant experience, and delivery track record alongside cost, so the institution selects the agency most likely to deliver a museum that truly serves its purpose — not merely the cheapest proposal on paper. The specific aspects worth evaluating under QCBS are set out in the next answer.</w:t>
      </w:r>
    </w:p>
    <w:p w14:paraId="43E34BA5" w14:textId="77777777" w:rsidR="00B86CC7" w:rsidRDefault="00B86CC7" w:rsidP="00B86CC7">
      <w:pPr>
        <w:spacing w:after="140"/>
        <w:jc w:val="both"/>
      </w:pPr>
      <w:r>
        <w:rPr>
          <w:color w:val="222222"/>
        </w:rPr>
        <w:t xml:space="preserve">Above all, we strongly recommend evaluating an agency’s previous museums in person. An immersive experience simply cannot be conveyed on a proposal paper or even through a video — </w:t>
      </w:r>
      <w:proofErr w:type="spellStart"/>
      <w:r>
        <w:rPr>
          <w:color w:val="222222"/>
        </w:rPr>
        <w:t>its</w:t>
      </w:r>
      <w:proofErr w:type="spellEnd"/>
      <w:r>
        <w:rPr>
          <w:color w:val="222222"/>
        </w:rPr>
        <w:t xml:space="preserve"> true impact is felt only by standing inside the gallery. We say this not merely to answer a question, but because we welcome it wholeheartedly: we would be glad to host your authorities at our existing museums and let the work speak for itself. We are confident in the difference in quality our experiences demonstrate, and a first-hand visit is the surest way to judge it. To arrange a site visit, or for guidance on structuring a fair evaluation methodology for your museum, please reach out to the Fusion VR team.</w:t>
      </w:r>
    </w:p>
    <w:p w14:paraId="01D9CFA3" w14:textId="77777777" w:rsidR="00B86CC7" w:rsidRDefault="00B86CC7" w:rsidP="00B86CC7">
      <w:pPr>
        <w:pStyle w:val="Heading2"/>
        <w:spacing w:before="300" w:after="80"/>
      </w:pPr>
      <w:r>
        <w:rPr>
          <w:b/>
          <w:bCs/>
          <w:color w:val="1F3864"/>
        </w:rPr>
        <w:t>Q52D.  Under QCBS, what key aspects should be evaluated to filter and select competing agencies for a digital museum project?</w:t>
      </w:r>
    </w:p>
    <w:p w14:paraId="1BFF59C3" w14:textId="77777777" w:rsidR="00B86CC7" w:rsidRDefault="00B86CC7" w:rsidP="00B86CC7">
      <w:pPr>
        <w:spacing w:after="140"/>
      </w:pPr>
      <w:r>
        <w:rPr>
          <w:b/>
          <w:bCs/>
          <w:i/>
          <w:iCs/>
          <w:color w:val="8B0000"/>
          <w:sz w:val="19"/>
          <w:szCs w:val="19"/>
        </w:rPr>
        <w:t xml:space="preserve">Target Keywords: </w:t>
      </w:r>
      <w:r>
        <w:rPr>
          <w:i/>
          <w:iCs/>
          <w:color w:val="8B0000"/>
          <w:sz w:val="19"/>
          <w:szCs w:val="19"/>
        </w:rPr>
        <w:t>QCBS criteria museum India, museum tender technical evaluation, digital museum bid scoring, quality based selection museum</w:t>
      </w:r>
    </w:p>
    <w:p w14:paraId="2E235480" w14:textId="77777777" w:rsidR="00B86CC7" w:rsidRDefault="00B86CC7" w:rsidP="00B86CC7">
      <w:pPr>
        <w:spacing w:after="140"/>
        <w:jc w:val="both"/>
      </w:pPr>
      <w:r>
        <w:rPr>
          <w:color w:val="222222"/>
        </w:rPr>
        <w:t xml:space="preserve">Under a Quality-cum-Cost Based Selection (QCBS) process, the aim is to identify the agency most capable of delivering a museum that fulfils its purpose — so the evaluation should weigh clearly defined quality parameters alongside cost. </w:t>
      </w:r>
      <w:r>
        <w:rPr>
          <w:color w:val="222222"/>
        </w:rPr>
        <w:lastRenderedPageBreak/>
        <w:t>At Fusion VR, we believe a rigorous, objective evaluation benefits everyone, and we welcome being assessed against demanding criteria.</w:t>
      </w:r>
    </w:p>
    <w:p w14:paraId="1C6D87FF" w14:textId="77777777" w:rsidR="00B86CC7" w:rsidRDefault="00B86CC7" w:rsidP="00B86CC7">
      <w:pPr>
        <w:spacing w:after="140"/>
        <w:jc w:val="both"/>
      </w:pPr>
      <w:r>
        <w:rPr>
          <w:color w:val="222222"/>
        </w:rPr>
        <w:t>The key aspects worth evaluating are: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100"/>
        <w:gridCol w:w="6260"/>
      </w:tblGrid>
      <w:tr w:rsidR="00B86CC7" w14:paraId="7A5FC589" w14:textId="77777777" w:rsidTr="00F44F6D">
        <w:trPr>
          <w:tblHeader/>
        </w:trPr>
        <w:tc>
          <w:tcPr>
            <w:tcW w:w="3100" w:type="dxa"/>
            <w:shd w:val="clear" w:color="auto" w:fill="8B0000"/>
            <w:tcMar>
              <w:top w:w="60" w:type="dxa"/>
              <w:left w:w="110" w:type="dxa"/>
              <w:bottom w:w="60" w:type="dxa"/>
              <w:right w:w="110" w:type="dxa"/>
            </w:tcMar>
          </w:tcPr>
          <w:p w14:paraId="3106FEC8" w14:textId="77777777" w:rsidR="00B86CC7" w:rsidRDefault="00B86CC7" w:rsidP="00F44F6D">
            <w:r>
              <w:rPr>
                <w:b/>
                <w:bCs/>
                <w:color w:val="FFFFFF"/>
                <w:sz w:val="21"/>
                <w:szCs w:val="21"/>
              </w:rPr>
              <w:t>Evaluation aspect</w:t>
            </w:r>
          </w:p>
        </w:tc>
        <w:tc>
          <w:tcPr>
            <w:tcW w:w="6260" w:type="dxa"/>
            <w:shd w:val="clear" w:color="auto" w:fill="8B0000"/>
            <w:tcMar>
              <w:top w:w="60" w:type="dxa"/>
              <w:left w:w="110" w:type="dxa"/>
              <w:bottom w:w="60" w:type="dxa"/>
              <w:right w:w="110" w:type="dxa"/>
            </w:tcMar>
          </w:tcPr>
          <w:p w14:paraId="7468FA85" w14:textId="77777777" w:rsidR="00B86CC7" w:rsidRDefault="00B86CC7" w:rsidP="00F44F6D">
            <w:r>
              <w:rPr>
                <w:b/>
                <w:bCs/>
                <w:color w:val="FFFFFF"/>
                <w:sz w:val="21"/>
                <w:szCs w:val="21"/>
              </w:rPr>
              <w:t>What to look for</w:t>
            </w:r>
          </w:p>
        </w:tc>
      </w:tr>
      <w:tr w:rsidR="00B86CC7" w14:paraId="4F0EC3A7" w14:textId="77777777" w:rsidTr="00F44F6D">
        <w:tc>
          <w:tcPr>
            <w:tcW w:w="3100" w:type="dxa"/>
            <w:shd w:val="clear" w:color="auto" w:fill="FFFFFF"/>
            <w:tcMar>
              <w:top w:w="60" w:type="dxa"/>
              <w:left w:w="110" w:type="dxa"/>
              <w:bottom w:w="60" w:type="dxa"/>
              <w:right w:w="110" w:type="dxa"/>
            </w:tcMar>
          </w:tcPr>
          <w:p w14:paraId="472A1753" w14:textId="77777777" w:rsidR="00B86CC7" w:rsidRDefault="00B86CC7" w:rsidP="00F44F6D">
            <w:r>
              <w:rPr>
                <w:b/>
                <w:bCs/>
                <w:color w:val="222222"/>
                <w:sz w:val="21"/>
                <w:szCs w:val="21"/>
              </w:rPr>
              <w:t>Creative &amp; storytelling capability</w:t>
            </w:r>
          </w:p>
        </w:tc>
        <w:tc>
          <w:tcPr>
            <w:tcW w:w="6260" w:type="dxa"/>
            <w:shd w:val="clear" w:color="auto" w:fill="FFFFFF"/>
            <w:tcMar>
              <w:top w:w="60" w:type="dxa"/>
              <w:left w:w="110" w:type="dxa"/>
              <w:bottom w:w="60" w:type="dxa"/>
              <w:right w:w="110" w:type="dxa"/>
            </w:tcMar>
          </w:tcPr>
          <w:p w14:paraId="34CD9D0D" w14:textId="77777777" w:rsidR="00B86CC7" w:rsidRDefault="00B86CC7" w:rsidP="00F44F6D">
            <w:r>
              <w:rPr>
                <w:color w:val="222222"/>
                <w:sz w:val="21"/>
                <w:szCs w:val="21"/>
              </w:rPr>
              <w:t>Strength of concept, narrative, and visitor-experience design in past work</w:t>
            </w:r>
          </w:p>
        </w:tc>
      </w:tr>
      <w:tr w:rsidR="00B86CC7" w14:paraId="29C106F4" w14:textId="77777777" w:rsidTr="00F44F6D">
        <w:tc>
          <w:tcPr>
            <w:tcW w:w="3100" w:type="dxa"/>
            <w:shd w:val="clear" w:color="auto" w:fill="F2F2F2"/>
            <w:tcMar>
              <w:top w:w="60" w:type="dxa"/>
              <w:left w:w="110" w:type="dxa"/>
              <w:bottom w:w="60" w:type="dxa"/>
              <w:right w:w="110" w:type="dxa"/>
            </w:tcMar>
          </w:tcPr>
          <w:p w14:paraId="0474C5E6" w14:textId="77777777" w:rsidR="00B86CC7" w:rsidRDefault="00B86CC7" w:rsidP="00F44F6D">
            <w:r>
              <w:rPr>
                <w:b/>
                <w:bCs/>
                <w:color w:val="222222"/>
                <w:sz w:val="21"/>
                <w:szCs w:val="21"/>
              </w:rPr>
              <w:t>In-house technical &amp; R&amp;D depth</w:t>
            </w:r>
          </w:p>
        </w:tc>
        <w:tc>
          <w:tcPr>
            <w:tcW w:w="6260" w:type="dxa"/>
            <w:shd w:val="clear" w:color="auto" w:fill="F2F2F2"/>
            <w:tcMar>
              <w:top w:w="60" w:type="dxa"/>
              <w:left w:w="110" w:type="dxa"/>
              <w:bottom w:w="60" w:type="dxa"/>
              <w:right w:w="110" w:type="dxa"/>
            </w:tcMar>
          </w:tcPr>
          <w:p w14:paraId="0ED8AF12" w14:textId="77777777" w:rsidR="00B86CC7" w:rsidRDefault="00B86CC7" w:rsidP="00F44F6D">
            <w:r>
              <w:rPr>
                <w:color w:val="222222"/>
                <w:sz w:val="21"/>
                <w:szCs w:val="21"/>
              </w:rPr>
              <w:t>Genuine internal capability across content, software, and engineering — not heavy reliance on outsourcing</w:t>
            </w:r>
          </w:p>
        </w:tc>
      </w:tr>
      <w:tr w:rsidR="00B86CC7" w14:paraId="3D3B7E78" w14:textId="77777777" w:rsidTr="00F44F6D">
        <w:tc>
          <w:tcPr>
            <w:tcW w:w="3100" w:type="dxa"/>
            <w:shd w:val="clear" w:color="auto" w:fill="FFFFFF"/>
            <w:tcMar>
              <w:top w:w="60" w:type="dxa"/>
              <w:left w:w="110" w:type="dxa"/>
              <w:bottom w:w="60" w:type="dxa"/>
              <w:right w:w="110" w:type="dxa"/>
            </w:tcMar>
          </w:tcPr>
          <w:p w14:paraId="6D348811" w14:textId="77777777" w:rsidR="00B86CC7" w:rsidRDefault="00B86CC7" w:rsidP="00F44F6D">
            <w:r>
              <w:rPr>
                <w:b/>
                <w:bCs/>
                <w:color w:val="222222"/>
                <w:sz w:val="21"/>
                <w:szCs w:val="21"/>
              </w:rPr>
              <w:t>Relevant museum experience</w:t>
            </w:r>
          </w:p>
        </w:tc>
        <w:tc>
          <w:tcPr>
            <w:tcW w:w="6260" w:type="dxa"/>
            <w:shd w:val="clear" w:color="auto" w:fill="FFFFFF"/>
            <w:tcMar>
              <w:top w:w="60" w:type="dxa"/>
              <w:left w:w="110" w:type="dxa"/>
              <w:bottom w:w="60" w:type="dxa"/>
              <w:right w:w="110" w:type="dxa"/>
            </w:tcMar>
          </w:tcPr>
          <w:p w14:paraId="1354F4AE" w14:textId="77777777" w:rsidR="00B86CC7" w:rsidRDefault="00B86CC7" w:rsidP="00F44F6D">
            <w:r>
              <w:rPr>
                <w:color w:val="222222"/>
                <w:sz w:val="21"/>
                <w:szCs w:val="21"/>
              </w:rPr>
              <w:t>A track record of comparable delivered museums, and installations that have run reliably in live operation over many years</w:t>
            </w:r>
          </w:p>
        </w:tc>
      </w:tr>
      <w:tr w:rsidR="00B86CC7" w14:paraId="09728692" w14:textId="77777777" w:rsidTr="00F44F6D">
        <w:tc>
          <w:tcPr>
            <w:tcW w:w="3100" w:type="dxa"/>
            <w:shd w:val="clear" w:color="auto" w:fill="F2F2F2"/>
            <w:tcMar>
              <w:top w:w="60" w:type="dxa"/>
              <w:left w:w="110" w:type="dxa"/>
              <w:bottom w:w="60" w:type="dxa"/>
              <w:right w:w="110" w:type="dxa"/>
            </w:tcMar>
          </w:tcPr>
          <w:p w14:paraId="2E6F9178" w14:textId="77777777" w:rsidR="00B86CC7" w:rsidRDefault="00B86CC7" w:rsidP="00F44F6D">
            <w:r>
              <w:rPr>
                <w:b/>
                <w:bCs/>
                <w:color w:val="222222"/>
                <w:sz w:val="21"/>
                <w:szCs w:val="21"/>
              </w:rPr>
              <w:t>Supporting infrastructure</w:t>
            </w:r>
          </w:p>
        </w:tc>
        <w:tc>
          <w:tcPr>
            <w:tcW w:w="6260" w:type="dxa"/>
            <w:shd w:val="clear" w:color="auto" w:fill="F2F2F2"/>
            <w:tcMar>
              <w:top w:w="60" w:type="dxa"/>
              <w:left w:w="110" w:type="dxa"/>
              <w:bottom w:w="60" w:type="dxa"/>
              <w:right w:w="110" w:type="dxa"/>
            </w:tcMar>
          </w:tcPr>
          <w:p w14:paraId="092C7433" w14:textId="77777777" w:rsidR="00B86CC7" w:rsidRDefault="00B86CC7" w:rsidP="00F44F6D">
            <w:r>
              <w:rPr>
                <w:color w:val="222222"/>
                <w:sz w:val="21"/>
                <w:szCs w:val="21"/>
              </w:rPr>
              <w:t>Secured, high-processing-capability production infrastructure able to handle the project’s scale, since stable development and delivery depend on it</w:t>
            </w:r>
          </w:p>
        </w:tc>
      </w:tr>
      <w:tr w:rsidR="00B86CC7" w14:paraId="08259C37" w14:textId="77777777" w:rsidTr="00F44F6D">
        <w:tc>
          <w:tcPr>
            <w:tcW w:w="3100" w:type="dxa"/>
            <w:shd w:val="clear" w:color="auto" w:fill="FFFFFF"/>
            <w:tcMar>
              <w:top w:w="60" w:type="dxa"/>
              <w:left w:w="110" w:type="dxa"/>
              <w:bottom w:w="60" w:type="dxa"/>
              <w:right w:w="110" w:type="dxa"/>
            </w:tcMar>
          </w:tcPr>
          <w:p w14:paraId="09A151CE" w14:textId="77777777" w:rsidR="00B86CC7" w:rsidRDefault="00B86CC7" w:rsidP="00F44F6D">
            <w:r>
              <w:rPr>
                <w:b/>
                <w:bCs/>
                <w:color w:val="222222"/>
                <w:sz w:val="21"/>
                <w:szCs w:val="21"/>
              </w:rPr>
              <w:t>Delivery reliability</w:t>
            </w:r>
          </w:p>
        </w:tc>
        <w:tc>
          <w:tcPr>
            <w:tcW w:w="6260" w:type="dxa"/>
            <w:shd w:val="clear" w:color="auto" w:fill="FFFFFF"/>
            <w:tcMar>
              <w:top w:w="60" w:type="dxa"/>
              <w:left w:w="110" w:type="dxa"/>
              <w:bottom w:w="60" w:type="dxa"/>
              <w:right w:w="110" w:type="dxa"/>
            </w:tcMar>
          </w:tcPr>
          <w:p w14:paraId="0CCBF93F" w14:textId="77777777" w:rsidR="00B86CC7" w:rsidRDefault="00B86CC7" w:rsidP="00F44F6D">
            <w:r>
              <w:rPr>
                <w:color w:val="222222"/>
                <w:sz w:val="21"/>
                <w:szCs w:val="21"/>
              </w:rPr>
              <w:t>Evidence of meeting timelines, including fixed inauguration dates</w:t>
            </w:r>
          </w:p>
        </w:tc>
      </w:tr>
      <w:tr w:rsidR="00B86CC7" w14:paraId="1FB4CA20" w14:textId="77777777" w:rsidTr="00F44F6D">
        <w:tc>
          <w:tcPr>
            <w:tcW w:w="3100" w:type="dxa"/>
            <w:shd w:val="clear" w:color="auto" w:fill="F2F2F2"/>
            <w:tcMar>
              <w:top w:w="60" w:type="dxa"/>
              <w:left w:w="110" w:type="dxa"/>
              <w:bottom w:w="60" w:type="dxa"/>
              <w:right w:w="110" w:type="dxa"/>
            </w:tcMar>
          </w:tcPr>
          <w:p w14:paraId="25E6918B" w14:textId="77777777" w:rsidR="00B86CC7" w:rsidRDefault="00B86CC7" w:rsidP="00F44F6D">
            <w:r>
              <w:rPr>
                <w:b/>
                <w:bCs/>
                <w:color w:val="222222"/>
                <w:sz w:val="21"/>
                <w:szCs w:val="21"/>
              </w:rPr>
              <w:t>After-sales &amp; long-term support</w:t>
            </w:r>
          </w:p>
        </w:tc>
        <w:tc>
          <w:tcPr>
            <w:tcW w:w="6260" w:type="dxa"/>
            <w:shd w:val="clear" w:color="auto" w:fill="F2F2F2"/>
            <w:tcMar>
              <w:top w:w="60" w:type="dxa"/>
              <w:left w:w="110" w:type="dxa"/>
              <w:bottom w:w="60" w:type="dxa"/>
              <w:right w:w="110" w:type="dxa"/>
            </w:tcMar>
          </w:tcPr>
          <w:p w14:paraId="196A57BE" w14:textId="77777777" w:rsidR="00B86CC7" w:rsidRDefault="00B86CC7" w:rsidP="00F44F6D">
            <w:r>
              <w:rPr>
                <w:color w:val="222222"/>
                <w:sz w:val="21"/>
                <w:szCs w:val="21"/>
              </w:rPr>
              <w:t>Strength of performance guarantee, AMC, and operational support capability</w:t>
            </w:r>
          </w:p>
        </w:tc>
      </w:tr>
      <w:tr w:rsidR="00B86CC7" w14:paraId="12801833" w14:textId="77777777" w:rsidTr="00F44F6D">
        <w:tc>
          <w:tcPr>
            <w:tcW w:w="3100" w:type="dxa"/>
            <w:shd w:val="clear" w:color="auto" w:fill="FFFFFF"/>
            <w:tcMar>
              <w:top w:w="60" w:type="dxa"/>
              <w:left w:w="110" w:type="dxa"/>
              <w:bottom w:w="60" w:type="dxa"/>
              <w:right w:w="110" w:type="dxa"/>
            </w:tcMar>
          </w:tcPr>
          <w:p w14:paraId="75BAE6A4" w14:textId="77777777" w:rsidR="00B86CC7" w:rsidRDefault="00B86CC7" w:rsidP="00F44F6D">
            <w:r>
              <w:rPr>
                <w:b/>
                <w:bCs/>
                <w:color w:val="222222"/>
                <w:sz w:val="21"/>
                <w:szCs w:val="21"/>
              </w:rPr>
              <w:t>Financial &amp; manpower capacity</w:t>
            </w:r>
          </w:p>
        </w:tc>
        <w:tc>
          <w:tcPr>
            <w:tcW w:w="6260" w:type="dxa"/>
            <w:shd w:val="clear" w:color="auto" w:fill="FFFFFF"/>
            <w:tcMar>
              <w:top w:w="60" w:type="dxa"/>
              <w:left w:w="110" w:type="dxa"/>
              <w:bottom w:w="60" w:type="dxa"/>
              <w:right w:w="110" w:type="dxa"/>
            </w:tcMar>
          </w:tcPr>
          <w:p w14:paraId="1E2F2A8D" w14:textId="77777777" w:rsidR="00B86CC7" w:rsidRDefault="00B86CC7" w:rsidP="00F44F6D">
            <w:r>
              <w:rPr>
                <w:color w:val="222222"/>
                <w:sz w:val="21"/>
                <w:szCs w:val="21"/>
              </w:rPr>
              <w:t>The stability and team depth to execute a project of the required size</w:t>
            </w:r>
          </w:p>
        </w:tc>
      </w:tr>
      <w:tr w:rsidR="00B86CC7" w14:paraId="1FE8C927" w14:textId="77777777" w:rsidTr="00F44F6D">
        <w:tc>
          <w:tcPr>
            <w:tcW w:w="3100" w:type="dxa"/>
            <w:shd w:val="clear" w:color="auto" w:fill="F2F2F2"/>
            <w:tcMar>
              <w:top w:w="60" w:type="dxa"/>
              <w:left w:w="110" w:type="dxa"/>
              <w:bottom w:w="60" w:type="dxa"/>
              <w:right w:w="110" w:type="dxa"/>
            </w:tcMar>
          </w:tcPr>
          <w:p w14:paraId="572D201D" w14:textId="77777777" w:rsidR="00B86CC7" w:rsidRDefault="00B86CC7" w:rsidP="00F44F6D">
            <w:r>
              <w:rPr>
                <w:b/>
                <w:bCs/>
                <w:color w:val="222222"/>
                <w:sz w:val="21"/>
                <w:szCs w:val="21"/>
              </w:rPr>
              <w:t>Client references</w:t>
            </w:r>
          </w:p>
        </w:tc>
        <w:tc>
          <w:tcPr>
            <w:tcW w:w="6260" w:type="dxa"/>
            <w:shd w:val="clear" w:color="auto" w:fill="F2F2F2"/>
            <w:tcMar>
              <w:top w:w="60" w:type="dxa"/>
              <w:left w:w="110" w:type="dxa"/>
              <w:bottom w:w="60" w:type="dxa"/>
              <w:right w:w="110" w:type="dxa"/>
            </w:tcMar>
          </w:tcPr>
          <w:p w14:paraId="7935CC3A" w14:textId="77777777" w:rsidR="00B86CC7" w:rsidRDefault="00B86CC7" w:rsidP="00F44F6D">
            <w:r>
              <w:rPr>
                <w:color w:val="222222"/>
                <w:sz w:val="21"/>
                <w:szCs w:val="21"/>
              </w:rPr>
              <w:t>Contactable references from previous government and private clients, so authorities can speak with them directly about their experience of working with the agency — not just written testimonials</w:t>
            </w:r>
          </w:p>
        </w:tc>
      </w:tr>
      <w:tr w:rsidR="00B86CC7" w14:paraId="1964B2D1" w14:textId="77777777" w:rsidTr="00F44F6D">
        <w:tc>
          <w:tcPr>
            <w:tcW w:w="3100" w:type="dxa"/>
            <w:shd w:val="clear" w:color="auto" w:fill="FFFFFF"/>
            <w:tcMar>
              <w:top w:w="60" w:type="dxa"/>
              <w:left w:w="110" w:type="dxa"/>
              <w:bottom w:w="60" w:type="dxa"/>
              <w:right w:w="110" w:type="dxa"/>
            </w:tcMar>
          </w:tcPr>
          <w:p w14:paraId="4079AF37" w14:textId="77777777" w:rsidR="00B86CC7" w:rsidRDefault="00B86CC7" w:rsidP="00F44F6D">
            <w:r>
              <w:rPr>
                <w:b/>
                <w:bCs/>
                <w:color w:val="222222"/>
                <w:sz w:val="21"/>
                <w:szCs w:val="21"/>
              </w:rPr>
              <w:t>Site-visit verification</w:t>
            </w:r>
          </w:p>
        </w:tc>
        <w:tc>
          <w:tcPr>
            <w:tcW w:w="6260" w:type="dxa"/>
            <w:shd w:val="clear" w:color="auto" w:fill="FFFFFF"/>
            <w:tcMar>
              <w:top w:w="60" w:type="dxa"/>
              <w:left w:w="110" w:type="dxa"/>
              <w:bottom w:w="60" w:type="dxa"/>
              <w:right w:w="110" w:type="dxa"/>
            </w:tcMar>
          </w:tcPr>
          <w:p w14:paraId="1743A6DA" w14:textId="77777777" w:rsidR="00B86CC7" w:rsidRDefault="00B86CC7" w:rsidP="00F44F6D">
            <w:r>
              <w:rPr>
                <w:color w:val="222222"/>
                <w:sz w:val="21"/>
                <w:szCs w:val="21"/>
              </w:rPr>
              <w:t>First-hand assessment of the agency’s operational museums</w:t>
            </w:r>
          </w:p>
        </w:tc>
      </w:tr>
    </w:tbl>
    <w:p w14:paraId="472CC98D" w14:textId="77777777" w:rsidR="00B86CC7" w:rsidRDefault="00B86CC7" w:rsidP="00B86CC7">
      <w:pPr>
        <w:spacing w:after="120"/>
      </w:pPr>
    </w:p>
    <w:p w14:paraId="1C3D06F5" w14:textId="77777777" w:rsidR="00B86CC7" w:rsidRDefault="00B86CC7" w:rsidP="00B86CC7">
      <w:pPr>
        <w:spacing w:after="140"/>
        <w:jc w:val="both"/>
      </w:pPr>
      <w:r>
        <w:rPr>
          <w:color w:val="222222"/>
        </w:rPr>
        <w:t>Weighting these against a defined technical-to-cost ratio lets an institution reward real capability rather than a low price alone, while keeping the process transparent and defensible. This is the essence of QCBS: the best-value agency, not merely the cheapest, wins. For guidance on defining evaluation criteria for your museum, please reach out to the Fusion VR team.</w:t>
      </w:r>
    </w:p>
    <w:p w14:paraId="5717B20A" w14:textId="77777777" w:rsidR="00B86CC7" w:rsidRDefault="00B86CC7" w:rsidP="006343C4">
      <w:pPr>
        <w:spacing w:after="120"/>
        <w:jc w:val="both"/>
      </w:pPr>
    </w:p>
    <w:p w14:paraId="45E99BB2" w14:textId="77777777" w:rsidR="006343C4" w:rsidRDefault="006343C4" w:rsidP="006343C4">
      <w:pPr>
        <w:spacing w:before="200" w:after="40"/>
      </w:pPr>
      <w:r>
        <w:rPr>
          <w:b/>
          <w:bCs/>
          <w:color w:val="1F3864"/>
          <w:sz w:val="24"/>
          <w:szCs w:val="24"/>
        </w:rPr>
        <w:t xml:space="preserve">Q53.  </w:t>
      </w:r>
      <w:r>
        <w:rPr>
          <w:color w:val="1F3864"/>
          <w:sz w:val="24"/>
          <w:szCs w:val="24"/>
        </w:rPr>
        <w:t>Can the museum project cost be phased across multiple financial years?</w:t>
      </w:r>
    </w:p>
    <w:p w14:paraId="2E06DFD8"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phased museum project cost India, museum multiple financial years, budget spread museum project</w:t>
      </w:r>
    </w:p>
    <w:p w14:paraId="58C635B0" w14:textId="77777777" w:rsidR="006343C4" w:rsidRDefault="006343C4" w:rsidP="006343C4">
      <w:pPr>
        <w:spacing w:after="120"/>
        <w:jc w:val="both"/>
      </w:pPr>
      <w:r>
        <w:rPr>
          <w:color w:val="222222"/>
          <w:sz w:val="22"/>
          <w:szCs w:val="22"/>
        </w:rPr>
        <w:t>Yes — Fusion VR regularly structures projects so the cost can be spread across multiple financial years, which is often essential for government and institutional clients working within annual budget allocations. Phasing aligns payments with sanctioned funds rather than forcing the entire cost into a single year.</w:t>
      </w:r>
    </w:p>
    <w:p w14:paraId="47068112" w14:textId="77777777" w:rsidR="006343C4" w:rsidRDefault="006343C4" w:rsidP="006343C4">
      <w:pPr>
        <w:spacing w:after="120"/>
        <w:jc w:val="both"/>
      </w:pPr>
      <w:r>
        <w:rPr>
          <w:color w:val="222222"/>
          <w:sz w:val="22"/>
          <w:szCs w:val="22"/>
        </w:rPr>
        <w:t>This can be done in two ways: by splitting the work into logical phases — for example, completing certain galleries or experiences first and adding others in subsequent years — or by linking payment milestones to the annual budget cycle while the work proceeds on an agreed schedule. Each phase can be defined so it delivers a complete, functional visitor experience on its own.</w:t>
      </w:r>
    </w:p>
    <w:p w14:paraId="5F926B1A" w14:textId="77777777" w:rsidR="006343C4" w:rsidRDefault="006343C4" w:rsidP="006343C4">
      <w:pPr>
        <w:spacing w:after="120"/>
        <w:jc w:val="both"/>
      </w:pPr>
      <w:r>
        <w:rPr>
          <w:color w:val="222222"/>
          <w:sz w:val="22"/>
          <w:szCs w:val="22"/>
        </w:rPr>
        <w:t>Fusion VR sets out this phasing clearly in the DPR and cost estimate, making it easier for clients to obtain approvals and release funds year on year. To plan a phased structure suited to your budget cycle, clients can discuss their funding timeline with the Fusion VR team.</w:t>
      </w:r>
    </w:p>
    <w:p w14:paraId="6F37DDFA" w14:textId="77777777" w:rsidR="006343C4" w:rsidRDefault="006343C4" w:rsidP="006343C4">
      <w:pPr>
        <w:spacing w:before="200" w:after="40"/>
      </w:pPr>
      <w:r>
        <w:rPr>
          <w:b/>
          <w:bCs/>
          <w:color w:val="1F3864"/>
          <w:sz w:val="24"/>
          <w:szCs w:val="24"/>
        </w:rPr>
        <w:t xml:space="preserve">Q54.  </w:t>
      </w:r>
      <w:r>
        <w:rPr>
          <w:color w:val="1F3864"/>
          <w:sz w:val="24"/>
          <w:szCs w:val="24"/>
        </w:rPr>
        <w:t>How does Fusion VR's pricing compare to international museum experience companies?</w:t>
      </w:r>
    </w:p>
    <w:p w14:paraId="4D4BBF0C"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cost India vs international, affordable digital museum India, Indian vs foreign museum company</w:t>
      </w:r>
    </w:p>
    <w:p w14:paraId="6DED1988" w14:textId="77777777" w:rsidR="006343C4" w:rsidRDefault="006343C4" w:rsidP="006343C4">
      <w:pPr>
        <w:spacing w:after="120"/>
        <w:jc w:val="both"/>
      </w:pPr>
      <w:r>
        <w:rPr>
          <w:color w:val="222222"/>
          <w:sz w:val="22"/>
          <w:szCs w:val="22"/>
        </w:rPr>
        <w:t>Fusion VR delivers immersive experiences of international standard at a fraction of the cost of comparable overseas companies, largely because its entire creative, technical, and production pipeline is built and operated in-house in India. Clients get world-class quality without the premium that foreign vendors typically charge.</w:t>
      </w:r>
    </w:p>
    <w:p w14:paraId="3BF95F02" w14:textId="77777777" w:rsidR="006343C4" w:rsidRDefault="006343C4" w:rsidP="006343C4">
      <w:pPr>
        <w:spacing w:after="120"/>
        <w:jc w:val="both"/>
      </w:pPr>
      <w:r>
        <w:rPr>
          <w:color w:val="222222"/>
          <w:sz w:val="22"/>
          <w:szCs w:val="22"/>
        </w:rPr>
        <w:lastRenderedPageBreak/>
        <w:t>International firms often carry high overheads, currency-driven costs, and the added expense of flying in teams and equipment, and they frequently subcontract local execution — which raises cost and dilutes accountability. Fusion VR's integrated Indian operation avoids these layers, while its Industry 4.0 and research capabilities keep quality benchmarked against global standards.</w:t>
      </w:r>
    </w:p>
    <w:p w14:paraId="68BE9914" w14:textId="77777777" w:rsidR="006343C4" w:rsidRDefault="006343C4" w:rsidP="006343C4">
      <w:pPr>
        <w:spacing w:after="120"/>
        <w:jc w:val="both"/>
      </w:pPr>
      <w:r>
        <w:rPr>
          <w:color w:val="222222"/>
          <w:sz w:val="22"/>
          <w:szCs w:val="22"/>
        </w:rPr>
        <w:t>The result is that institutions can commission ambitious, globally competitive experiences within realistic Indian budgets, and retain a partner who remains locally accessible for long-term support. To compare a specific scope against international benchmarks, clients can request an estimate from the Fusion VR team.</w:t>
      </w:r>
    </w:p>
    <w:p w14:paraId="73038DCC" w14:textId="77777777" w:rsidR="006343C4" w:rsidRDefault="006343C4" w:rsidP="006343C4">
      <w:pPr>
        <w:spacing w:before="200" w:after="40"/>
      </w:pPr>
      <w:r>
        <w:rPr>
          <w:b/>
          <w:bCs/>
          <w:color w:val="1F3864"/>
          <w:sz w:val="24"/>
          <w:szCs w:val="24"/>
        </w:rPr>
        <w:t xml:space="preserve">Q55.  </w:t>
      </w:r>
      <w:r>
        <w:rPr>
          <w:color w:val="1F3864"/>
          <w:sz w:val="24"/>
          <w:szCs w:val="24"/>
        </w:rPr>
        <w:t>Does Fusion VR work on a lump sum contract or an item-rate basis for museum projects?</w:t>
      </w:r>
    </w:p>
    <w:p w14:paraId="6A63BCC6"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lump sum contract India, item rate museum project, contract type museum project India</w:t>
      </w:r>
    </w:p>
    <w:p w14:paraId="0F4DE6E7" w14:textId="77777777" w:rsidR="006343C4" w:rsidRDefault="006343C4" w:rsidP="006343C4">
      <w:pPr>
        <w:spacing w:after="120"/>
        <w:jc w:val="both"/>
      </w:pPr>
      <w:r>
        <w:rPr>
          <w:color w:val="222222"/>
          <w:sz w:val="22"/>
          <w:szCs w:val="22"/>
        </w:rPr>
        <w:t>Fusion VR works on both lump sum (turnkey) and item-rate bases, depending on what suits the client's procurement process and the nature of the project. Government and institutional tenders often specify one or the other, and Fusion VR is equipped to bid and deliver under either structure.</w:t>
      </w:r>
    </w:p>
    <w:p w14:paraId="3A9FDFC5" w14:textId="77777777" w:rsidR="006343C4" w:rsidRDefault="006343C4" w:rsidP="006343C4">
      <w:pPr>
        <w:spacing w:after="120"/>
        <w:jc w:val="both"/>
      </w:pPr>
      <w:r>
        <w:rPr>
          <w:color w:val="222222"/>
          <w:sz w:val="22"/>
          <w:szCs w:val="22"/>
        </w:rPr>
        <w:t>A lump sum turnkey contract fixes a single price for the entire defined scope, giving the client budget certainty and a single point of accountability — well suited to complete museum builds. An item-rate contract prices each component or experience separately, offering flexibility where scope may evolve or where the client wants line-item transparency for approvals and audits.</w:t>
      </w:r>
    </w:p>
    <w:p w14:paraId="225856B8" w14:textId="77777777" w:rsidR="006343C4" w:rsidRDefault="006343C4" w:rsidP="006343C4">
      <w:pPr>
        <w:spacing w:after="120"/>
        <w:jc w:val="both"/>
      </w:pPr>
      <w:r>
        <w:rPr>
          <w:color w:val="222222"/>
          <w:sz w:val="22"/>
          <w:szCs w:val="22"/>
        </w:rPr>
        <w:t>Fusion VR can advise which model best fits a given project, budget cycle, and tender requirement, and structures its DPR and estimate accordingly. To determine the right contracting approach for your project, clients can discuss their requirements with the Fusion VR team.</w:t>
      </w:r>
    </w:p>
    <w:p w14:paraId="320395A1" w14:textId="77777777" w:rsidR="006343C4" w:rsidRDefault="006343C4" w:rsidP="006343C4">
      <w:pPr>
        <w:spacing w:before="200" w:after="40"/>
      </w:pPr>
      <w:r>
        <w:rPr>
          <w:b/>
          <w:bCs/>
          <w:color w:val="1F3864"/>
          <w:sz w:val="24"/>
          <w:szCs w:val="24"/>
        </w:rPr>
        <w:t xml:space="preserve">Q56.  </w:t>
      </w:r>
      <w:r>
        <w:rPr>
          <w:color w:val="1F3864"/>
          <w:sz w:val="24"/>
          <w:szCs w:val="24"/>
        </w:rPr>
        <w:t>What are the typical payment milestones for a digital museum project?</w:t>
      </w:r>
    </w:p>
    <w:p w14:paraId="4E901196"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project payment schedule India, payment milestones museum, museum advance payment India</w:t>
      </w:r>
    </w:p>
    <w:p w14:paraId="07FF8801" w14:textId="77777777" w:rsidR="006343C4" w:rsidRDefault="006343C4" w:rsidP="006343C4">
      <w:pPr>
        <w:spacing w:after="120"/>
        <w:jc w:val="both"/>
      </w:pPr>
      <w:r>
        <w:rPr>
          <w:color w:val="222222"/>
          <w:sz w:val="22"/>
          <w:szCs w:val="22"/>
        </w:rPr>
        <w:t>Payment for a digital museum project is typically structured as milestones linked to project stages, so payments track actual progress rather than falling due arbitrarily. This protects both parties and aligns naturally with government fund-release processes. A typical structure is as follows:</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17"/>
        <w:gridCol w:w="6639"/>
      </w:tblGrid>
      <w:tr w:rsidR="006343C4" w14:paraId="3DD2A9E2" w14:textId="77777777" w:rsidTr="00196960">
        <w:tc>
          <w:tcPr>
            <w:tcW w:w="0" w:type="auto"/>
            <w:gridSpan w:val="2"/>
            <w:shd w:val="clear" w:color="auto" w:fill="1F3864"/>
            <w:tcMar>
              <w:top w:w="60" w:type="dxa"/>
              <w:left w:w="100" w:type="dxa"/>
              <w:bottom w:w="60" w:type="dxa"/>
              <w:right w:w="100" w:type="dxa"/>
            </w:tcMar>
            <w:vAlign w:val="center"/>
          </w:tcPr>
          <w:p w14:paraId="7111400A" w14:textId="77777777" w:rsidR="006343C4" w:rsidRDefault="006343C4" w:rsidP="00196960">
            <w:pPr>
              <w:jc w:val="center"/>
            </w:pPr>
            <w:r>
              <w:rPr>
                <w:b/>
                <w:bCs/>
                <w:color w:val="FFFFFF"/>
                <w:sz w:val="21"/>
                <w:szCs w:val="21"/>
              </w:rPr>
              <w:t>Typical payment milestones for a digital museum project</w:t>
            </w:r>
          </w:p>
        </w:tc>
      </w:tr>
      <w:tr w:rsidR="006343C4" w14:paraId="10345F5F" w14:textId="77777777" w:rsidTr="00196960">
        <w:trPr>
          <w:tblHeader/>
        </w:trPr>
        <w:tc>
          <w:tcPr>
            <w:tcW w:w="0" w:type="auto"/>
            <w:shd w:val="clear" w:color="auto" w:fill="8B0000"/>
            <w:tcMar>
              <w:top w:w="60" w:type="dxa"/>
              <w:left w:w="100" w:type="dxa"/>
              <w:bottom w:w="60" w:type="dxa"/>
              <w:right w:w="100" w:type="dxa"/>
            </w:tcMar>
            <w:vAlign w:val="center"/>
          </w:tcPr>
          <w:p w14:paraId="55CC0C4E" w14:textId="77777777" w:rsidR="006343C4" w:rsidRDefault="006343C4" w:rsidP="00196960">
            <w:pPr>
              <w:jc w:val="center"/>
            </w:pPr>
            <w:r>
              <w:rPr>
                <w:b/>
                <w:bCs/>
                <w:color w:val="FFFFFF"/>
              </w:rPr>
              <w:t>Stage</w:t>
            </w:r>
          </w:p>
        </w:tc>
        <w:tc>
          <w:tcPr>
            <w:tcW w:w="0" w:type="auto"/>
            <w:shd w:val="clear" w:color="auto" w:fill="8B0000"/>
            <w:tcMar>
              <w:top w:w="60" w:type="dxa"/>
              <w:left w:w="100" w:type="dxa"/>
              <w:bottom w:w="60" w:type="dxa"/>
              <w:right w:w="100" w:type="dxa"/>
            </w:tcMar>
            <w:vAlign w:val="center"/>
          </w:tcPr>
          <w:p w14:paraId="1000F7F0" w14:textId="77777777" w:rsidR="006343C4" w:rsidRDefault="006343C4" w:rsidP="00196960">
            <w:pPr>
              <w:jc w:val="center"/>
            </w:pPr>
            <w:r>
              <w:rPr>
                <w:b/>
                <w:bCs/>
                <w:color w:val="FFFFFF"/>
              </w:rPr>
              <w:t>Typical Payment Trigger</w:t>
            </w:r>
          </w:p>
        </w:tc>
      </w:tr>
      <w:tr w:rsidR="006343C4" w14:paraId="44B3B6E3" w14:textId="77777777" w:rsidTr="00196960">
        <w:tc>
          <w:tcPr>
            <w:tcW w:w="0" w:type="auto"/>
            <w:shd w:val="clear" w:color="auto" w:fill="F2F2F2"/>
            <w:tcMar>
              <w:top w:w="60" w:type="dxa"/>
              <w:left w:w="100" w:type="dxa"/>
              <w:bottom w:w="60" w:type="dxa"/>
              <w:right w:w="100" w:type="dxa"/>
            </w:tcMar>
            <w:vAlign w:val="center"/>
          </w:tcPr>
          <w:p w14:paraId="443B874B" w14:textId="77777777" w:rsidR="006343C4" w:rsidRDefault="006343C4" w:rsidP="00196960">
            <w:r>
              <w:rPr>
                <w:color w:val="222222"/>
              </w:rPr>
              <w:t>Consultancy (if engaged)</w:t>
            </w:r>
          </w:p>
        </w:tc>
        <w:tc>
          <w:tcPr>
            <w:tcW w:w="0" w:type="auto"/>
            <w:shd w:val="clear" w:color="auto" w:fill="F2F2F2"/>
            <w:tcMar>
              <w:top w:w="60" w:type="dxa"/>
              <w:left w:w="100" w:type="dxa"/>
              <w:bottom w:w="60" w:type="dxa"/>
              <w:right w:w="100" w:type="dxa"/>
            </w:tcMar>
            <w:vAlign w:val="center"/>
          </w:tcPr>
          <w:p w14:paraId="3AC22289" w14:textId="77777777" w:rsidR="006343C4" w:rsidRDefault="006343C4" w:rsidP="00196960">
            <w:r>
              <w:rPr>
                <w:color w:val="222222"/>
              </w:rPr>
              <w:t>IPR &amp; DPR preparation — charged separately at the outset</w:t>
            </w:r>
          </w:p>
        </w:tc>
      </w:tr>
      <w:tr w:rsidR="006343C4" w14:paraId="3A0E08E0" w14:textId="77777777" w:rsidTr="00196960">
        <w:tc>
          <w:tcPr>
            <w:tcW w:w="0" w:type="auto"/>
            <w:tcMar>
              <w:top w:w="60" w:type="dxa"/>
              <w:left w:w="100" w:type="dxa"/>
              <w:bottom w:w="60" w:type="dxa"/>
              <w:right w:w="100" w:type="dxa"/>
            </w:tcMar>
            <w:vAlign w:val="center"/>
          </w:tcPr>
          <w:p w14:paraId="3D7C097E" w14:textId="77777777" w:rsidR="006343C4" w:rsidRDefault="006343C4" w:rsidP="00196960">
            <w:r>
              <w:rPr>
                <w:color w:val="222222"/>
              </w:rPr>
              <w:t>Mobilisation</w:t>
            </w:r>
          </w:p>
        </w:tc>
        <w:tc>
          <w:tcPr>
            <w:tcW w:w="0" w:type="auto"/>
            <w:tcMar>
              <w:top w:w="60" w:type="dxa"/>
              <w:left w:w="100" w:type="dxa"/>
              <w:bottom w:w="60" w:type="dxa"/>
              <w:right w:w="100" w:type="dxa"/>
            </w:tcMar>
            <w:vAlign w:val="center"/>
          </w:tcPr>
          <w:p w14:paraId="5A84F73F" w14:textId="77777777" w:rsidR="006343C4" w:rsidRDefault="006343C4" w:rsidP="00196960">
            <w:r>
              <w:rPr>
                <w:color w:val="222222"/>
              </w:rPr>
              <w:t>Advance along with Purchase Order, on concept &amp; budget finalisation</w:t>
            </w:r>
          </w:p>
        </w:tc>
      </w:tr>
      <w:tr w:rsidR="006343C4" w14:paraId="67BFD0BF" w14:textId="77777777" w:rsidTr="00196960">
        <w:tc>
          <w:tcPr>
            <w:tcW w:w="0" w:type="auto"/>
            <w:shd w:val="clear" w:color="auto" w:fill="F2F2F2"/>
            <w:tcMar>
              <w:top w:w="60" w:type="dxa"/>
              <w:left w:w="100" w:type="dxa"/>
              <w:bottom w:w="60" w:type="dxa"/>
              <w:right w:w="100" w:type="dxa"/>
            </w:tcMar>
            <w:vAlign w:val="center"/>
          </w:tcPr>
          <w:p w14:paraId="47773CCF" w14:textId="77777777" w:rsidR="006343C4" w:rsidRDefault="006343C4" w:rsidP="00196960">
            <w:r>
              <w:rPr>
                <w:color w:val="222222"/>
              </w:rPr>
              <w:t>Content Production</w:t>
            </w:r>
          </w:p>
        </w:tc>
        <w:tc>
          <w:tcPr>
            <w:tcW w:w="0" w:type="auto"/>
            <w:shd w:val="clear" w:color="auto" w:fill="F2F2F2"/>
            <w:tcMar>
              <w:top w:w="60" w:type="dxa"/>
              <w:left w:w="100" w:type="dxa"/>
              <w:bottom w:w="60" w:type="dxa"/>
              <w:right w:w="100" w:type="dxa"/>
            </w:tcMar>
            <w:vAlign w:val="center"/>
          </w:tcPr>
          <w:p w14:paraId="4464BD52" w14:textId="77777777" w:rsidR="006343C4" w:rsidRDefault="006343C4" w:rsidP="00196960">
            <w:r>
              <w:rPr>
                <w:color w:val="222222"/>
              </w:rPr>
              <w:t>Pre-production, production &amp; post-production stages</w:t>
            </w:r>
          </w:p>
        </w:tc>
      </w:tr>
      <w:tr w:rsidR="006343C4" w14:paraId="1EE23DE6" w14:textId="77777777" w:rsidTr="00196960">
        <w:tc>
          <w:tcPr>
            <w:tcW w:w="0" w:type="auto"/>
            <w:tcMar>
              <w:top w:w="60" w:type="dxa"/>
              <w:left w:w="100" w:type="dxa"/>
              <w:bottom w:w="60" w:type="dxa"/>
              <w:right w:w="100" w:type="dxa"/>
            </w:tcMar>
            <w:vAlign w:val="center"/>
          </w:tcPr>
          <w:p w14:paraId="44B8270C" w14:textId="77777777" w:rsidR="006343C4" w:rsidRDefault="006343C4" w:rsidP="00196960">
            <w:r>
              <w:rPr>
                <w:color w:val="222222"/>
              </w:rPr>
              <w:t>Software Development</w:t>
            </w:r>
          </w:p>
        </w:tc>
        <w:tc>
          <w:tcPr>
            <w:tcW w:w="0" w:type="auto"/>
            <w:tcMar>
              <w:top w:w="60" w:type="dxa"/>
              <w:left w:w="100" w:type="dxa"/>
              <w:bottom w:w="60" w:type="dxa"/>
              <w:right w:w="100" w:type="dxa"/>
            </w:tcMar>
            <w:vAlign w:val="center"/>
          </w:tcPr>
          <w:p w14:paraId="67BED445" w14:textId="77777777" w:rsidR="006343C4" w:rsidRDefault="006343C4" w:rsidP="00196960">
            <w:r>
              <w:rPr>
                <w:color w:val="222222"/>
              </w:rPr>
              <w:t>Development &amp; integration milestones</w:t>
            </w:r>
          </w:p>
        </w:tc>
      </w:tr>
      <w:tr w:rsidR="006343C4" w14:paraId="30EB1C77" w14:textId="77777777" w:rsidTr="00196960">
        <w:tc>
          <w:tcPr>
            <w:tcW w:w="0" w:type="auto"/>
            <w:shd w:val="clear" w:color="auto" w:fill="F2F2F2"/>
            <w:tcMar>
              <w:top w:w="60" w:type="dxa"/>
              <w:left w:w="100" w:type="dxa"/>
              <w:bottom w:w="60" w:type="dxa"/>
              <w:right w:w="100" w:type="dxa"/>
            </w:tcMar>
            <w:vAlign w:val="center"/>
          </w:tcPr>
          <w:p w14:paraId="686D6A6F" w14:textId="77777777" w:rsidR="006343C4" w:rsidRDefault="006343C4" w:rsidP="00196960">
            <w:r>
              <w:rPr>
                <w:color w:val="222222"/>
              </w:rPr>
              <w:t>Hardware Procurement</w:t>
            </w:r>
          </w:p>
        </w:tc>
        <w:tc>
          <w:tcPr>
            <w:tcW w:w="0" w:type="auto"/>
            <w:shd w:val="clear" w:color="auto" w:fill="F2F2F2"/>
            <w:tcMar>
              <w:top w:w="60" w:type="dxa"/>
              <w:left w:w="100" w:type="dxa"/>
              <w:bottom w:w="60" w:type="dxa"/>
              <w:right w:w="100" w:type="dxa"/>
            </w:tcMar>
            <w:vAlign w:val="center"/>
          </w:tcPr>
          <w:p w14:paraId="489901E9" w14:textId="77777777" w:rsidR="006343C4" w:rsidRDefault="006343C4" w:rsidP="00196960">
            <w:r>
              <w:rPr>
                <w:color w:val="222222"/>
              </w:rPr>
              <w:t>On supply of AV &amp; IT hardware</w:t>
            </w:r>
          </w:p>
        </w:tc>
      </w:tr>
      <w:tr w:rsidR="006343C4" w14:paraId="0928C571" w14:textId="77777777" w:rsidTr="00196960">
        <w:tc>
          <w:tcPr>
            <w:tcW w:w="0" w:type="auto"/>
            <w:tcMar>
              <w:top w:w="60" w:type="dxa"/>
              <w:left w:w="100" w:type="dxa"/>
              <w:bottom w:w="60" w:type="dxa"/>
              <w:right w:w="100" w:type="dxa"/>
            </w:tcMar>
            <w:vAlign w:val="center"/>
          </w:tcPr>
          <w:p w14:paraId="46AFCC62" w14:textId="77777777" w:rsidR="006343C4" w:rsidRDefault="006343C4" w:rsidP="00196960">
            <w:r>
              <w:rPr>
                <w:color w:val="222222"/>
              </w:rPr>
              <w:t>Installation &amp; Commissioning</w:t>
            </w:r>
          </w:p>
        </w:tc>
        <w:tc>
          <w:tcPr>
            <w:tcW w:w="0" w:type="auto"/>
            <w:tcMar>
              <w:top w:w="60" w:type="dxa"/>
              <w:left w:w="100" w:type="dxa"/>
              <w:bottom w:w="60" w:type="dxa"/>
              <w:right w:w="100" w:type="dxa"/>
            </w:tcMar>
            <w:vAlign w:val="center"/>
          </w:tcPr>
          <w:p w14:paraId="6140AC8F" w14:textId="77777777" w:rsidR="006343C4" w:rsidRDefault="006343C4" w:rsidP="00196960">
            <w:r>
              <w:rPr>
                <w:color w:val="222222"/>
              </w:rPr>
              <w:t>Site installation, integration &amp; calibration</w:t>
            </w:r>
          </w:p>
        </w:tc>
      </w:tr>
      <w:tr w:rsidR="006343C4" w14:paraId="7CFBC314" w14:textId="77777777" w:rsidTr="00196960">
        <w:tc>
          <w:tcPr>
            <w:tcW w:w="0" w:type="auto"/>
            <w:shd w:val="clear" w:color="auto" w:fill="F2F2F2"/>
            <w:tcMar>
              <w:top w:w="60" w:type="dxa"/>
              <w:left w:w="100" w:type="dxa"/>
              <w:bottom w:w="60" w:type="dxa"/>
              <w:right w:w="100" w:type="dxa"/>
            </w:tcMar>
            <w:vAlign w:val="center"/>
          </w:tcPr>
          <w:p w14:paraId="7C2B2B35" w14:textId="77777777" w:rsidR="006343C4" w:rsidRDefault="006343C4" w:rsidP="00196960">
            <w:r>
              <w:rPr>
                <w:color w:val="222222"/>
              </w:rPr>
              <w:t>Handover</w:t>
            </w:r>
          </w:p>
        </w:tc>
        <w:tc>
          <w:tcPr>
            <w:tcW w:w="0" w:type="auto"/>
            <w:shd w:val="clear" w:color="auto" w:fill="F2F2F2"/>
            <w:tcMar>
              <w:top w:w="60" w:type="dxa"/>
              <w:left w:w="100" w:type="dxa"/>
              <w:bottom w:w="60" w:type="dxa"/>
              <w:right w:w="100" w:type="dxa"/>
            </w:tcMar>
            <w:vAlign w:val="center"/>
          </w:tcPr>
          <w:p w14:paraId="1F258213" w14:textId="77777777" w:rsidR="006343C4" w:rsidRDefault="006343C4" w:rsidP="00196960">
            <w:r>
              <w:rPr>
                <w:color w:val="222222"/>
              </w:rPr>
              <w:t>Final 5–10% on successful handover &amp; client acceptance</w:t>
            </w:r>
          </w:p>
        </w:tc>
      </w:tr>
    </w:tbl>
    <w:p w14:paraId="6177CE99" w14:textId="77777777" w:rsidR="006343C4" w:rsidRDefault="006343C4" w:rsidP="006343C4">
      <w:pPr>
        <w:spacing w:after="120"/>
      </w:pPr>
    </w:p>
    <w:p w14:paraId="4C3DB8D8" w14:textId="77777777" w:rsidR="006343C4" w:rsidRDefault="006343C4" w:rsidP="006343C4">
      <w:pPr>
        <w:spacing w:after="120"/>
        <w:jc w:val="both"/>
      </w:pPr>
      <w:r>
        <w:rPr>
          <w:color w:val="222222"/>
          <w:sz w:val="22"/>
          <w:szCs w:val="22"/>
        </w:rPr>
        <w:t>The exact schedule is agreed upfront and set out in the contract, and can be adapted to a client's budget cycle or tender terms. To structure a milestone plan suited to your project, clients can discuss terms with the Fusion VR team.</w:t>
      </w:r>
    </w:p>
    <w:p w14:paraId="76E91A92" w14:textId="77777777" w:rsidR="006343C4" w:rsidRDefault="006343C4" w:rsidP="006343C4">
      <w:pPr>
        <w:spacing w:before="200" w:after="40"/>
      </w:pPr>
      <w:r>
        <w:rPr>
          <w:b/>
          <w:bCs/>
          <w:color w:val="1F3864"/>
          <w:sz w:val="24"/>
          <w:szCs w:val="24"/>
        </w:rPr>
        <w:t xml:space="preserve">Q57.  </w:t>
      </w:r>
      <w:r>
        <w:rPr>
          <w:color w:val="1F3864"/>
          <w:sz w:val="24"/>
          <w:szCs w:val="24"/>
        </w:rPr>
        <w:t>What is the return on investment (ROI) of setting up a Digital Museum?</w:t>
      </w:r>
    </w:p>
    <w:p w14:paraId="67AD46A7"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digital museum ROI India, museum investment return, benefits of digital museum investment</w:t>
      </w:r>
    </w:p>
    <w:p w14:paraId="7D7C58FE" w14:textId="77777777" w:rsidR="006343C4" w:rsidRDefault="006343C4" w:rsidP="006343C4">
      <w:pPr>
        <w:spacing w:after="120"/>
        <w:jc w:val="both"/>
      </w:pPr>
      <w:r>
        <w:rPr>
          <w:color w:val="222222"/>
          <w:sz w:val="22"/>
          <w:szCs w:val="22"/>
        </w:rPr>
        <w:t>The return on a Digital Museum is best understood across both tangible and intangible dimensions. Tangibly, immersive experiences significantly increase visitor footfall, ticket and event revenue, dwell time, and repeat visits — turning a static collection into a destination people travel to see and recommend.</w:t>
      </w:r>
    </w:p>
    <w:p w14:paraId="266F10CB" w14:textId="77777777" w:rsidR="006343C4" w:rsidRDefault="006343C4" w:rsidP="006343C4">
      <w:pPr>
        <w:spacing w:after="120"/>
        <w:jc w:val="both"/>
      </w:pPr>
      <w:r>
        <w:rPr>
          <w:color w:val="222222"/>
          <w:sz w:val="22"/>
          <w:szCs w:val="22"/>
        </w:rPr>
        <w:t xml:space="preserve">Beyond direct revenue, a digital museum delivers strong institutional returns: enhanced public engagement, educational impact, cultural preservation, media visibility, and prestige for the sponsoring government body </w:t>
      </w:r>
      <w:r>
        <w:rPr>
          <w:color w:val="222222"/>
          <w:sz w:val="22"/>
          <w:szCs w:val="22"/>
        </w:rPr>
        <w:lastRenderedPageBreak/>
        <w:t>or trust. For heritage and spiritual institutions, it deepens the visitor's emotional connection in ways a conventional display cannot.</w:t>
      </w:r>
    </w:p>
    <w:p w14:paraId="0DE413A4" w14:textId="77777777" w:rsidR="006343C4" w:rsidRDefault="006343C4" w:rsidP="006343C4">
      <w:pPr>
        <w:spacing w:after="120"/>
        <w:jc w:val="both"/>
      </w:pPr>
      <w:r>
        <w:rPr>
          <w:color w:val="222222"/>
          <w:sz w:val="22"/>
          <w:szCs w:val="22"/>
        </w:rPr>
        <w:t xml:space="preserve">Fusion VR installations demonstrate this effect. Vivekananda House in Chennai has drawn over 10,000 public social media reviews since its multimedia overhaul, with almost every visitor specifically praising the immersive experience. At the </w:t>
      </w:r>
      <w:proofErr w:type="spellStart"/>
      <w:r>
        <w:rPr>
          <w:color w:val="222222"/>
          <w:sz w:val="22"/>
          <w:szCs w:val="22"/>
        </w:rPr>
        <w:t>Kalaignar</w:t>
      </w:r>
      <w:proofErr w:type="spellEnd"/>
      <w:r>
        <w:rPr>
          <w:color w:val="222222"/>
          <w:sz w:val="22"/>
          <w:szCs w:val="22"/>
        </w:rPr>
        <w:t xml:space="preserve"> Memorial, the 7DX Train Simulator has proved a major crowd-puller, and at the </w:t>
      </w:r>
      <w:proofErr w:type="spellStart"/>
      <w:r>
        <w:rPr>
          <w:color w:val="222222"/>
          <w:sz w:val="22"/>
          <w:szCs w:val="22"/>
        </w:rPr>
        <w:t>Porunai</w:t>
      </w:r>
      <w:proofErr w:type="spellEnd"/>
      <w:r>
        <w:rPr>
          <w:color w:val="222222"/>
          <w:sz w:val="22"/>
          <w:szCs w:val="22"/>
        </w:rPr>
        <w:t xml:space="preserve"> Museum the 7D VR Boat Simulator is a central attraction — both contributing directly to high footfall. To assess the likely returns for your specific context, clients can discuss objectives and visitor projections with the Fusion VR team.</w:t>
      </w:r>
    </w:p>
    <w:p w14:paraId="01D23088" w14:textId="77777777" w:rsidR="006343C4" w:rsidRDefault="006343C4" w:rsidP="006343C4">
      <w:pPr>
        <w:spacing w:before="200" w:after="40"/>
      </w:pPr>
      <w:r>
        <w:rPr>
          <w:b/>
          <w:bCs/>
          <w:color w:val="1F3864"/>
          <w:sz w:val="24"/>
          <w:szCs w:val="24"/>
        </w:rPr>
        <w:t xml:space="preserve">Q58.  </w:t>
      </w:r>
      <w:r>
        <w:rPr>
          <w:color w:val="1F3864"/>
          <w:sz w:val="24"/>
          <w:szCs w:val="24"/>
        </w:rPr>
        <w:t>How much does a museum Annual Maintenance Contract (AMC) typically cost?</w:t>
      </w:r>
    </w:p>
    <w:p w14:paraId="779C7C7D"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AMC cost India, annual maintenance museum budget, museum AMC percentage</w:t>
      </w:r>
    </w:p>
    <w:p w14:paraId="4960B243" w14:textId="77777777" w:rsidR="006343C4" w:rsidRDefault="006343C4" w:rsidP="006343C4">
      <w:pPr>
        <w:spacing w:after="120"/>
        <w:jc w:val="both"/>
      </w:pPr>
      <w:r>
        <w:rPr>
          <w:color w:val="222222"/>
          <w:sz w:val="22"/>
          <w:szCs w:val="22"/>
        </w:rPr>
        <w:t>A museum AMC is typically priced as an annual percentage of the project's technology value, reflecting the specialised, continuous support that immersive systems require to run reliably for the public. As an industry-standard range, it usually falls between 12–18% per year, and may be higher for the most sophisticated and complex installations, depending on coverage and committed response times.</w:t>
      </w:r>
    </w:p>
    <w:p w14:paraId="1DA37F7F" w14:textId="77777777" w:rsidR="006343C4" w:rsidRDefault="006343C4" w:rsidP="006343C4">
      <w:pPr>
        <w:spacing w:after="120"/>
        <w:jc w:val="both"/>
      </w:pPr>
      <w:r>
        <w:rPr>
          <w:color w:val="222222"/>
          <w:sz w:val="22"/>
          <w:szCs w:val="22"/>
        </w:rPr>
        <w:t>The AMC generally covers preventive maintenance, software updates and support, technical troubleshooting, periodic on-site visits, and priority response when issues arise. Options can be tailored — from basic support cover to a comprehensive package including spare parts and remote monitoring — so clients choose the level that suits their budget and operational needs.</w:t>
      </w:r>
    </w:p>
    <w:p w14:paraId="245EE5BC" w14:textId="77777777" w:rsidR="006343C4" w:rsidRDefault="006343C4" w:rsidP="006343C4">
      <w:pPr>
        <w:spacing w:after="120"/>
        <w:jc w:val="both"/>
        <w:rPr>
          <w:color w:val="222222"/>
          <w:sz w:val="22"/>
          <w:szCs w:val="22"/>
        </w:rPr>
      </w:pPr>
      <w:r>
        <w:rPr>
          <w:color w:val="222222"/>
          <w:sz w:val="22"/>
          <w:szCs w:val="22"/>
        </w:rPr>
        <w:t>This investment protects a substantial capital outlay and keeps experiences running year after year. Fusion VR's track record proves the point: several digital museum experiences installed 15 years ago — including those for the Ramakrishna Mission — are still up and running today, and the operation and maintenance of its government projects continue to be successfully carried out even 5–10 years after their launch. To receive an AMC proposal matched to your installation, clients can share their system details with the Fusion VR team.</w:t>
      </w:r>
    </w:p>
    <w:p w14:paraId="3BCF0D27" w14:textId="77777777" w:rsidR="00A4495C" w:rsidRDefault="00A4495C" w:rsidP="006343C4">
      <w:pPr>
        <w:spacing w:after="120"/>
        <w:jc w:val="both"/>
        <w:rPr>
          <w:color w:val="222222"/>
          <w:sz w:val="22"/>
          <w:szCs w:val="22"/>
        </w:rPr>
      </w:pPr>
    </w:p>
    <w:p w14:paraId="31CB93BA" w14:textId="77777777" w:rsidR="00212D32" w:rsidRDefault="00212D32" w:rsidP="006343C4">
      <w:pPr>
        <w:spacing w:after="120"/>
        <w:jc w:val="both"/>
        <w:rPr>
          <w:color w:val="222222"/>
          <w:sz w:val="22"/>
          <w:szCs w:val="22"/>
        </w:rPr>
      </w:pPr>
    </w:p>
    <w:p w14:paraId="13FDA1DD" w14:textId="77777777" w:rsidR="00212D32" w:rsidRDefault="00212D32" w:rsidP="006343C4">
      <w:pPr>
        <w:spacing w:after="120"/>
        <w:jc w:val="both"/>
        <w:rPr>
          <w:color w:val="222222"/>
          <w:sz w:val="22"/>
          <w:szCs w:val="22"/>
        </w:rPr>
      </w:pPr>
    </w:p>
    <w:p w14:paraId="5C815639" w14:textId="77777777" w:rsidR="00212D32" w:rsidRDefault="00212D32" w:rsidP="006343C4">
      <w:pPr>
        <w:spacing w:after="120"/>
        <w:jc w:val="both"/>
        <w:rPr>
          <w:color w:val="222222"/>
          <w:sz w:val="22"/>
          <w:szCs w:val="22"/>
        </w:rPr>
      </w:pPr>
    </w:p>
    <w:p w14:paraId="65FD8FB6" w14:textId="77777777" w:rsidR="00212D32" w:rsidRDefault="00212D32" w:rsidP="006343C4">
      <w:pPr>
        <w:spacing w:after="120"/>
        <w:jc w:val="both"/>
        <w:rPr>
          <w:color w:val="222222"/>
          <w:sz w:val="22"/>
          <w:szCs w:val="22"/>
        </w:rPr>
      </w:pPr>
    </w:p>
    <w:p w14:paraId="689089F0" w14:textId="77777777" w:rsidR="00212D32" w:rsidRDefault="00212D32" w:rsidP="006343C4">
      <w:pPr>
        <w:spacing w:after="120"/>
        <w:jc w:val="both"/>
        <w:rPr>
          <w:color w:val="222222"/>
          <w:sz w:val="22"/>
          <w:szCs w:val="22"/>
        </w:rPr>
      </w:pPr>
    </w:p>
    <w:p w14:paraId="414DB242" w14:textId="77777777" w:rsidR="00212D32" w:rsidRDefault="00212D32" w:rsidP="006343C4">
      <w:pPr>
        <w:spacing w:after="120"/>
        <w:jc w:val="both"/>
        <w:rPr>
          <w:color w:val="222222"/>
          <w:sz w:val="22"/>
          <w:szCs w:val="22"/>
        </w:rPr>
      </w:pPr>
    </w:p>
    <w:p w14:paraId="4146C15A" w14:textId="77777777" w:rsidR="00212D32" w:rsidRDefault="00212D32" w:rsidP="006343C4">
      <w:pPr>
        <w:spacing w:after="120"/>
        <w:jc w:val="both"/>
        <w:rPr>
          <w:color w:val="222222"/>
          <w:sz w:val="22"/>
          <w:szCs w:val="22"/>
        </w:rPr>
      </w:pPr>
    </w:p>
    <w:p w14:paraId="56001D48" w14:textId="77777777" w:rsidR="00212D32" w:rsidRDefault="00212D32" w:rsidP="006343C4">
      <w:pPr>
        <w:spacing w:after="120"/>
        <w:jc w:val="both"/>
        <w:rPr>
          <w:color w:val="222222"/>
          <w:sz w:val="22"/>
          <w:szCs w:val="22"/>
        </w:rPr>
      </w:pPr>
    </w:p>
    <w:p w14:paraId="3327A80F" w14:textId="77777777" w:rsidR="00212D32" w:rsidRDefault="00212D32" w:rsidP="006343C4">
      <w:pPr>
        <w:spacing w:after="120"/>
        <w:jc w:val="both"/>
        <w:rPr>
          <w:color w:val="222222"/>
          <w:sz w:val="22"/>
          <w:szCs w:val="22"/>
        </w:rPr>
      </w:pPr>
    </w:p>
    <w:p w14:paraId="770D3EB3" w14:textId="77777777" w:rsidR="00212D32" w:rsidRDefault="00212D32" w:rsidP="006343C4">
      <w:pPr>
        <w:spacing w:after="120"/>
        <w:jc w:val="both"/>
        <w:rPr>
          <w:color w:val="222222"/>
          <w:sz w:val="22"/>
          <w:szCs w:val="22"/>
        </w:rPr>
      </w:pPr>
    </w:p>
    <w:p w14:paraId="5FFD4CCA" w14:textId="77777777" w:rsidR="00212D32" w:rsidRDefault="00212D32" w:rsidP="006343C4">
      <w:pPr>
        <w:spacing w:after="120"/>
        <w:jc w:val="both"/>
        <w:rPr>
          <w:color w:val="222222"/>
          <w:sz w:val="22"/>
          <w:szCs w:val="22"/>
        </w:rPr>
      </w:pPr>
    </w:p>
    <w:p w14:paraId="77BFF88D" w14:textId="77777777" w:rsidR="00212D32" w:rsidRDefault="00212D32" w:rsidP="006343C4">
      <w:pPr>
        <w:spacing w:after="120"/>
        <w:jc w:val="both"/>
        <w:rPr>
          <w:color w:val="222222"/>
          <w:sz w:val="22"/>
          <w:szCs w:val="22"/>
        </w:rPr>
      </w:pPr>
    </w:p>
    <w:p w14:paraId="4DEA8B66" w14:textId="77777777" w:rsidR="00212D32" w:rsidRDefault="00212D32" w:rsidP="006343C4">
      <w:pPr>
        <w:spacing w:after="120"/>
        <w:jc w:val="both"/>
        <w:rPr>
          <w:color w:val="222222"/>
          <w:sz w:val="22"/>
          <w:szCs w:val="22"/>
        </w:rPr>
      </w:pPr>
    </w:p>
    <w:p w14:paraId="2F6CDB02" w14:textId="77777777" w:rsidR="00212D32" w:rsidRDefault="00212D32" w:rsidP="006343C4">
      <w:pPr>
        <w:spacing w:after="120"/>
        <w:jc w:val="both"/>
        <w:rPr>
          <w:color w:val="222222"/>
          <w:sz w:val="22"/>
          <w:szCs w:val="22"/>
        </w:rPr>
      </w:pPr>
    </w:p>
    <w:p w14:paraId="5E1996DC" w14:textId="77777777" w:rsidR="00212D32" w:rsidRDefault="00212D32" w:rsidP="006343C4">
      <w:pPr>
        <w:spacing w:after="120"/>
        <w:jc w:val="both"/>
        <w:rPr>
          <w:color w:val="222222"/>
          <w:sz w:val="22"/>
          <w:szCs w:val="22"/>
        </w:rPr>
      </w:pPr>
    </w:p>
    <w:p w14:paraId="7A615E36" w14:textId="77777777" w:rsidR="00212D32" w:rsidRDefault="00212D32" w:rsidP="006343C4">
      <w:pPr>
        <w:spacing w:after="120"/>
        <w:jc w:val="both"/>
        <w:rPr>
          <w:color w:val="222222"/>
          <w:sz w:val="22"/>
          <w:szCs w:val="22"/>
        </w:rPr>
      </w:pPr>
    </w:p>
    <w:p w14:paraId="2E0CF38E" w14:textId="77777777" w:rsidR="00212D32" w:rsidRDefault="00212D32" w:rsidP="006343C4">
      <w:pPr>
        <w:spacing w:after="120"/>
        <w:jc w:val="both"/>
        <w:rPr>
          <w:color w:val="222222"/>
          <w:sz w:val="22"/>
          <w:szCs w:val="22"/>
        </w:rPr>
      </w:pPr>
    </w:p>
    <w:p w14:paraId="09ADA9C9" w14:textId="77777777" w:rsidR="00212D32" w:rsidRDefault="00212D32" w:rsidP="006343C4">
      <w:pPr>
        <w:spacing w:after="120"/>
        <w:jc w:val="both"/>
        <w:rPr>
          <w:color w:val="222222"/>
          <w:sz w:val="22"/>
          <w:szCs w:val="22"/>
        </w:rPr>
      </w:pPr>
    </w:p>
    <w:p w14:paraId="3B07342A" w14:textId="77777777" w:rsidR="00212D32" w:rsidRDefault="00212D32" w:rsidP="006343C4">
      <w:pPr>
        <w:spacing w:after="120"/>
        <w:jc w:val="both"/>
        <w:rPr>
          <w:color w:val="222222"/>
          <w:sz w:val="22"/>
          <w:szCs w:val="22"/>
        </w:rPr>
      </w:pPr>
    </w:p>
    <w:p w14:paraId="3B671A18" w14:textId="77777777" w:rsidR="00212D32" w:rsidRDefault="00212D32" w:rsidP="006343C4">
      <w:pPr>
        <w:spacing w:after="120"/>
        <w:jc w:val="both"/>
        <w:rPr>
          <w:color w:val="222222"/>
          <w:sz w:val="22"/>
          <w:szCs w:val="22"/>
        </w:rPr>
      </w:pPr>
    </w:p>
    <w:p w14:paraId="0A2CE81D" w14:textId="77777777" w:rsidR="00212D32" w:rsidRDefault="00212D32" w:rsidP="006343C4">
      <w:pPr>
        <w:spacing w:after="120"/>
        <w:jc w:val="both"/>
        <w:rPr>
          <w:color w:val="222222"/>
          <w:sz w:val="22"/>
          <w:szCs w:val="22"/>
        </w:rPr>
      </w:pPr>
    </w:p>
    <w:p w14:paraId="37092C50" w14:textId="77777777" w:rsidR="00212D32" w:rsidRDefault="00212D32" w:rsidP="006343C4">
      <w:pPr>
        <w:spacing w:after="120"/>
        <w:jc w:val="both"/>
        <w:rPr>
          <w:color w:val="222222"/>
          <w:sz w:val="22"/>
          <w:szCs w:val="22"/>
        </w:rPr>
      </w:pPr>
    </w:p>
    <w:p w14:paraId="6EF42444" w14:textId="77777777" w:rsidR="00212D32" w:rsidRDefault="00212D32" w:rsidP="006343C4">
      <w:pPr>
        <w:spacing w:after="120"/>
        <w:jc w:val="both"/>
        <w:rPr>
          <w:color w:val="222222"/>
          <w:sz w:val="22"/>
          <w:szCs w:val="22"/>
        </w:rPr>
      </w:pPr>
    </w:p>
    <w:p w14:paraId="18C46F47" w14:textId="77777777" w:rsidR="00212D32" w:rsidRDefault="00212D32" w:rsidP="006343C4">
      <w:pPr>
        <w:spacing w:after="120"/>
        <w:jc w:val="both"/>
        <w:rPr>
          <w:color w:val="222222"/>
          <w:sz w:val="22"/>
          <w:szCs w:val="22"/>
        </w:rPr>
      </w:pPr>
    </w:p>
    <w:p w14:paraId="334803A0" w14:textId="77777777" w:rsidR="00212D32" w:rsidRDefault="00212D32" w:rsidP="006343C4">
      <w:pPr>
        <w:spacing w:after="120"/>
        <w:jc w:val="both"/>
        <w:rPr>
          <w:color w:val="222222"/>
          <w:sz w:val="22"/>
          <w:szCs w:val="22"/>
        </w:rPr>
      </w:pPr>
    </w:p>
    <w:p w14:paraId="1A1BB21A" w14:textId="77777777" w:rsidR="00212D32" w:rsidRDefault="00212D32" w:rsidP="006343C4">
      <w:pPr>
        <w:spacing w:after="120"/>
        <w:jc w:val="both"/>
        <w:rPr>
          <w:color w:val="222222"/>
          <w:sz w:val="22"/>
          <w:szCs w:val="22"/>
        </w:rPr>
      </w:pPr>
    </w:p>
    <w:p w14:paraId="2A4E829C" w14:textId="77777777" w:rsidR="00212D32" w:rsidRDefault="00212D32" w:rsidP="006343C4">
      <w:pPr>
        <w:spacing w:after="120"/>
        <w:jc w:val="both"/>
        <w:rPr>
          <w:color w:val="222222"/>
          <w:sz w:val="22"/>
          <w:szCs w:val="22"/>
        </w:rPr>
      </w:pPr>
    </w:p>
    <w:p w14:paraId="20F56B5F" w14:textId="638F11E7" w:rsidR="00212D32" w:rsidRDefault="00212D32" w:rsidP="00212D32">
      <w:pPr>
        <w:pageBreakBefore/>
        <w:pBdr>
          <w:bottom w:val="single" w:sz="10" w:space="5" w:color="8B0000"/>
        </w:pBdr>
        <w:spacing w:before="320" w:after="100"/>
      </w:pPr>
      <w:r>
        <w:rPr>
          <w:b/>
          <w:bCs/>
          <w:color w:val="8B0000"/>
          <w:sz w:val="30"/>
          <w:szCs w:val="30"/>
        </w:rPr>
        <w:lastRenderedPageBreak/>
        <w:t xml:space="preserve">SECTION 5   |   </w:t>
      </w:r>
      <w:r w:rsidRPr="00212D32">
        <w:rPr>
          <w:b/>
          <w:bCs/>
          <w:color w:val="8B0000"/>
          <w:sz w:val="30"/>
          <w:szCs w:val="30"/>
        </w:rPr>
        <w:t>IN-HOUSE CAPABILITIES &amp; TEAM DEPTH</w:t>
      </w:r>
    </w:p>
    <w:p w14:paraId="67A0126B" w14:textId="77777777" w:rsidR="006343C4" w:rsidRDefault="006343C4" w:rsidP="006343C4">
      <w:pPr>
        <w:spacing w:before="200" w:after="40"/>
      </w:pPr>
      <w:r>
        <w:rPr>
          <w:b/>
          <w:bCs/>
          <w:color w:val="1F3864"/>
          <w:sz w:val="24"/>
          <w:szCs w:val="24"/>
        </w:rPr>
        <w:t xml:space="preserve">Q59 &amp; 60.  </w:t>
      </w:r>
      <w:r>
        <w:rPr>
          <w:color w:val="1F3864"/>
          <w:sz w:val="24"/>
          <w:szCs w:val="24"/>
        </w:rPr>
        <w:t>Does Fusion VR produce all museum content in-house or outsource it to freelancers, and how large is the in-house team?</w:t>
      </w:r>
    </w:p>
    <w:p w14:paraId="02EF8AC3"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in-house museum content India, Fusion VR outsourcing, digital museum content production, Fusion VR creative team, in-house museum design, Fusion VR team size, museum production team India</w:t>
      </w:r>
    </w:p>
    <w:p w14:paraId="3AAAFFEE" w14:textId="77777777" w:rsidR="006343C4" w:rsidRDefault="006343C4" w:rsidP="006343C4">
      <w:pPr>
        <w:spacing w:after="120"/>
        <w:jc w:val="both"/>
      </w:pPr>
      <w:r>
        <w:rPr>
          <w:color w:val="222222"/>
          <w:sz w:val="22"/>
          <w:szCs w:val="22"/>
        </w:rPr>
        <w:t>Fusion VR produces its museum content in-house, through its own creative, technical, and production teams, rather than outsourcing to freelancers or subcontractors. This is central to how the company works — it is what ensures quality, consistency, confidentiality, and accountability across every project.</w:t>
      </w:r>
    </w:p>
    <w:p w14:paraId="4D2923EE" w14:textId="77777777" w:rsidR="006343C4" w:rsidRDefault="006343C4" w:rsidP="006343C4">
      <w:pPr>
        <w:spacing w:after="120"/>
        <w:jc w:val="both"/>
      </w:pPr>
      <w:r>
        <w:rPr>
          <w:color w:val="222222"/>
          <w:sz w:val="22"/>
          <w:szCs w:val="22"/>
        </w:rPr>
        <w:t>The in-house team brings together the full range of disciplines a digital museum demands: concept designers, researchers and scriptwriters, 3D artists, animators and VFX specialists, software and interactive developers, sound designers, AV and systems engineers, and mechatronics and installation crews — all working together under one roof so the creative vision carries seamlessly from concept to final installation.</w:t>
      </w:r>
    </w:p>
    <w:p w14:paraId="3E544378" w14:textId="77777777" w:rsidR="006343C4" w:rsidRDefault="006343C4" w:rsidP="006343C4">
      <w:pPr>
        <w:spacing w:after="120"/>
        <w:jc w:val="both"/>
      </w:pPr>
      <w:r>
        <w:rPr>
          <w:color w:val="222222"/>
          <w:sz w:val="22"/>
          <w:szCs w:val="22"/>
        </w:rPr>
        <w:t>This is backed by substantial in-house infrastructure: a 3D animation and motion-capture facility, high-end render farms, immersive content preview theatres, Stereoscopic-3D and VR filming equipment, on-location 3D spatial Ambisonics sound recording, mechatronics simulation design and fabrication, and highly redundant, secure servers that safeguard client assets.</w:t>
      </w:r>
    </w:p>
    <w:p w14:paraId="41AD1C8C" w14:textId="77777777" w:rsidR="006343C4" w:rsidRDefault="006343C4" w:rsidP="006343C4">
      <w:pPr>
        <w:spacing w:after="120"/>
        <w:jc w:val="both"/>
      </w:pPr>
      <w:r>
        <w:rPr>
          <w:color w:val="222222"/>
          <w:sz w:val="22"/>
          <w:szCs w:val="22"/>
        </w:rPr>
        <w:t>Owning both the talent and the equipment means Fusion VR controls every stage of the pipeline and can iterate quickly without depending on external vendors. To understand how this in-house strength applies to your project, clients can discuss their requirements with the Fusion VR team.</w:t>
      </w:r>
    </w:p>
    <w:p w14:paraId="292D0B6A" w14:textId="77777777" w:rsidR="006343C4" w:rsidRDefault="006343C4" w:rsidP="006343C4">
      <w:pPr>
        <w:spacing w:before="200" w:after="40"/>
      </w:pPr>
      <w:r>
        <w:rPr>
          <w:b/>
          <w:bCs/>
          <w:color w:val="1F3864"/>
          <w:sz w:val="24"/>
          <w:szCs w:val="24"/>
        </w:rPr>
        <w:t xml:space="preserve">Q61.  </w:t>
      </w:r>
      <w:r>
        <w:rPr>
          <w:color w:val="1F3864"/>
          <w:sz w:val="24"/>
          <w:szCs w:val="24"/>
        </w:rPr>
        <w:t>Does Fusion VR have in-house 3D artists, animators, and visual effects specialists?</w:t>
      </w:r>
    </w:p>
    <w:p w14:paraId="401BB235"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3D animation museum India, in-house VFX museum, museum animation company India</w:t>
      </w:r>
    </w:p>
    <w:p w14:paraId="019066C9" w14:textId="77777777" w:rsidR="006343C4" w:rsidRDefault="006343C4" w:rsidP="006343C4">
      <w:pPr>
        <w:spacing w:after="120"/>
        <w:jc w:val="both"/>
      </w:pPr>
      <w:r>
        <w:rPr>
          <w:color w:val="222222"/>
          <w:sz w:val="22"/>
          <w:szCs w:val="22"/>
        </w:rPr>
        <w:t>Yes — Fusion VR has a dedicated in-house team of 3D artists, animators, and visual effects specialists who create the visual content at the heart of every immersive museum experience. This artistic capability is one of the company's core strengths, not a function it hands to outside studios.</w:t>
      </w:r>
    </w:p>
    <w:p w14:paraId="1BC3E418" w14:textId="77777777" w:rsidR="006343C4" w:rsidRDefault="006343C4" w:rsidP="006343C4">
      <w:pPr>
        <w:spacing w:after="120"/>
        <w:jc w:val="both"/>
      </w:pPr>
      <w:r>
        <w:rPr>
          <w:color w:val="222222"/>
          <w:sz w:val="22"/>
          <w:szCs w:val="22"/>
        </w:rPr>
        <w:t>The team spans the full production pipeline: 3D scanning, photogrammetry, Gaussian Splatting and model optimisation; rigging; full-body, finger, and facial motion capture with cleanup; fluids, dynamics, and particle simulation; hair grooming, cloth design and simulation; AR and VR content creation; along with directors of photography, stereographers, lighting and rendering specialists, colour and depth grading artists, and editors. Together they produce high-detail modelling, historical and architectural reconstruction, and cinematic VFX to international production standards. Most team members bring 15 to 20+ years of experience.</w:t>
      </w:r>
    </w:p>
    <w:p w14:paraId="4512339A" w14:textId="77777777" w:rsidR="006343C4" w:rsidRDefault="006343C4" w:rsidP="006343C4">
      <w:pPr>
        <w:spacing w:after="120"/>
        <w:jc w:val="both"/>
      </w:pPr>
      <w:r>
        <w:rPr>
          <w:color w:val="222222"/>
          <w:sz w:val="22"/>
          <w:szCs w:val="22"/>
        </w:rPr>
        <w:t>Crucially, the team understands how this niche immersive medium is implemented across formats — 5D, 7DX, holography, 3D projection mapping, multi-projection 3D halls, VR, and other simulations. This understanding lets them create content tailored to each specific technology, rather than delivering mere animation alone. To see how this in-house artistry can bring your museum's story to life, clients can request a portfolio review from the Fusion VR team.</w:t>
      </w:r>
    </w:p>
    <w:p w14:paraId="665279D7" w14:textId="77777777" w:rsidR="006343C4" w:rsidRDefault="006343C4" w:rsidP="006343C4">
      <w:pPr>
        <w:spacing w:before="200" w:after="40"/>
      </w:pPr>
      <w:r>
        <w:rPr>
          <w:b/>
          <w:bCs/>
          <w:color w:val="1F3864"/>
          <w:sz w:val="24"/>
          <w:szCs w:val="24"/>
        </w:rPr>
        <w:t xml:space="preserve">Q62 &amp; 63.  </w:t>
      </w:r>
      <w:r>
        <w:rPr>
          <w:color w:val="1F3864"/>
          <w:sz w:val="24"/>
          <w:szCs w:val="24"/>
        </w:rPr>
        <w:t>Does Fusion VR develop museum scripts and narrative content in-house, and how are subject-matter research and accuracy handled?</w:t>
      </w:r>
    </w:p>
    <w:p w14:paraId="05191C01" w14:textId="77777777" w:rsidR="006343C4" w:rsidRDefault="006343C4" w:rsidP="006343C4">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script writer India, heritage content research, museum narrative development, museum content accuracy, historical authenticity museum</w:t>
      </w:r>
    </w:p>
    <w:p w14:paraId="2F53FF3F" w14:textId="77777777" w:rsidR="006343C4" w:rsidRDefault="006343C4" w:rsidP="006343C4">
      <w:pPr>
        <w:spacing w:after="120"/>
        <w:jc w:val="both"/>
      </w:pPr>
      <w:r>
        <w:rPr>
          <w:color w:val="222222"/>
          <w:sz w:val="22"/>
          <w:szCs w:val="22"/>
        </w:rPr>
        <w:t>Yes — Fusion VR develops the script and narrative content of every museum through its in-house creative team, while drawing on authoritative subject-matter expertise to ensure historical, cultural, and scientific accuracy.</w:t>
      </w:r>
    </w:p>
    <w:p w14:paraId="4473E628" w14:textId="77777777" w:rsidR="006343C4" w:rsidRDefault="006343C4" w:rsidP="006343C4">
      <w:pPr>
        <w:spacing w:after="120"/>
        <w:jc w:val="both"/>
      </w:pPr>
      <w:r>
        <w:rPr>
          <w:color w:val="222222"/>
          <w:sz w:val="22"/>
          <w:szCs w:val="22"/>
        </w:rPr>
        <w:t xml:space="preserve">Research begins with basic inputs from the client, along with a subject matter expert from their side where available — which most clients provide. Where a client cannot, Fusion VR identifies a suitable external subject matter expert to lead the research and validate authentic facts, data, and references. Over the years, </w:t>
      </w:r>
      <w:r>
        <w:rPr>
          <w:color w:val="222222"/>
          <w:sz w:val="22"/>
          <w:szCs w:val="22"/>
        </w:rPr>
        <w:lastRenderedPageBreak/>
        <w:t>several renowned historians, archaeologists, scientists, and scholars of spiritual and cultural subjects have been associated with Fusion VR for decades and are engaged for this purpose.</w:t>
      </w:r>
    </w:p>
    <w:p w14:paraId="2D51774E" w14:textId="77777777" w:rsidR="006343C4" w:rsidRDefault="006343C4" w:rsidP="006343C4">
      <w:pPr>
        <w:spacing w:after="120"/>
        <w:jc w:val="both"/>
      </w:pPr>
      <w:r>
        <w:rPr>
          <w:color w:val="222222"/>
          <w:sz w:val="22"/>
          <w:szCs w:val="22"/>
        </w:rPr>
        <w:t>This expert-led research ensures every claim, date, reconstruction, and depiction is authentic and defensible — particularly important for government, heritage, and religious institutions where factual and cultural accuracy is paramount. From there, the in-house team takes over the entire creative pipeline: script, concept designs, screenplay, storyboards, scene-and-shot breakdowns, lighting design, and camera work — so historical integrity and creative vision are developed together, not bolted on afterwards. To discuss how your institution's story can be researched and accurately brought to life, clients can approach the Fusion VR team.</w:t>
      </w:r>
    </w:p>
    <w:p w14:paraId="5B33E816" w14:textId="77777777" w:rsidR="00F52DBB" w:rsidRDefault="00F52DBB" w:rsidP="00F52DBB">
      <w:pPr>
        <w:spacing w:before="200" w:after="40"/>
      </w:pPr>
      <w:r>
        <w:rPr>
          <w:b/>
          <w:bCs/>
          <w:color w:val="1F3864"/>
          <w:sz w:val="24"/>
          <w:szCs w:val="24"/>
        </w:rPr>
        <w:t xml:space="preserve">Q64.  </w:t>
      </w:r>
      <w:r>
        <w:rPr>
          <w:color w:val="1F3864"/>
          <w:sz w:val="24"/>
          <w:szCs w:val="24"/>
        </w:rPr>
        <w:t>How does Fusion VR handle audio, voiceover, music, and spatial sound for museum experiences?</w:t>
      </w:r>
    </w:p>
    <w:p w14:paraId="715B7EEA" w14:textId="77777777" w:rsidR="00F52DBB" w:rsidRDefault="00F52DBB" w:rsidP="00F52DBB">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spatial audio India, museum voiceover music, Ambisonics 3D audio museum, immersive sound design India</w:t>
      </w:r>
    </w:p>
    <w:p w14:paraId="5E20B890" w14:textId="77777777" w:rsidR="00F52DBB" w:rsidRDefault="00F52DBB" w:rsidP="00F52DBB">
      <w:pPr>
        <w:spacing w:after="120"/>
        <w:jc w:val="both"/>
      </w:pPr>
      <w:r>
        <w:rPr>
          <w:color w:val="222222"/>
          <w:sz w:val="22"/>
          <w:szCs w:val="22"/>
        </w:rPr>
        <w:t>Fusion VR directs and integrates all audio in-house while partnering with specialist professional sound studios for full production — the model most immersive studios worldwide follow. The creative direction, format design, and technical integration stay with Fusion VR, while trusted partner studios who work regularly on its immersive shows handle voiceover, music, and mixing.</w:t>
      </w:r>
    </w:p>
    <w:p w14:paraId="2855592F" w14:textId="77777777" w:rsidR="00F52DBB" w:rsidRDefault="00F52DBB" w:rsidP="00F52DBB">
      <w:pPr>
        <w:spacing w:after="120"/>
        <w:jc w:val="both"/>
      </w:pPr>
      <w:r>
        <w:rPr>
          <w:color w:val="222222"/>
          <w:sz w:val="22"/>
          <w:szCs w:val="22"/>
        </w:rPr>
        <w:t xml:space="preserve">This extends to advanced spatial audio. For the 64-channel </w:t>
      </w:r>
      <w:proofErr w:type="spellStart"/>
      <w:r>
        <w:rPr>
          <w:color w:val="222222"/>
          <w:sz w:val="22"/>
          <w:szCs w:val="22"/>
        </w:rPr>
        <w:t>Holophonix</w:t>
      </w:r>
      <w:proofErr w:type="spellEnd"/>
      <w:r>
        <w:rPr>
          <w:color w:val="222222"/>
          <w:sz w:val="22"/>
          <w:szCs w:val="22"/>
        </w:rPr>
        <w:t xml:space="preserve"> 3D spatial audio system at Ayodhya — a first in India — Fusion VR's team travelled to Europe for orientation, and experts from France worked alongside its Indian sound-design team for on-site calibration and implementation. Fusion VR routinely designs immersive Ambisonics-based 3D spatial soundscapes that place the visitor inside the experience.</w:t>
      </w:r>
    </w:p>
    <w:p w14:paraId="6D4B36FD" w14:textId="77777777" w:rsidR="00F52DBB" w:rsidRDefault="00F52DBB" w:rsidP="00F52DBB">
      <w:pPr>
        <w:spacing w:after="120"/>
        <w:jc w:val="both"/>
      </w:pPr>
      <w:r>
        <w:rPr>
          <w:color w:val="222222"/>
          <w:sz w:val="22"/>
          <w:szCs w:val="22"/>
        </w:rPr>
        <w:t>For original music, Fusion VR engages renowned music directors who have worked with it for decades. Crucially, they understand not only the creative demands of each project but also the specific recording formats and track designs required for different immersive audio formats — composing scores purpose-built for multi-channel, spatial, and immersive playback rather than conventional stereo. To hear how sound can elevate your museum, clients can request a demonstration from the Fusion VR team.</w:t>
      </w:r>
    </w:p>
    <w:p w14:paraId="79897CB8" w14:textId="77777777" w:rsidR="00F52DBB" w:rsidRDefault="00F52DBB" w:rsidP="00F52DBB">
      <w:pPr>
        <w:spacing w:before="200" w:after="40"/>
      </w:pPr>
      <w:r>
        <w:rPr>
          <w:b/>
          <w:bCs/>
          <w:color w:val="1F3864"/>
          <w:sz w:val="24"/>
          <w:szCs w:val="24"/>
        </w:rPr>
        <w:t xml:space="preserve">Q65.  </w:t>
      </w:r>
      <w:r>
        <w:rPr>
          <w:color w:val="1F3864"/>
          <w:sz w:val="24"/>
          <w:szCs w:val="24"/>
        </w:rPr>
        <w:t>What content resolution and visual quality standard does Fusion VR produce in-house?</w:t>
      </w:r>
    </w:p>
    <w:p w14:paraId="2A82A5F1" w14:textId="77777777" w:rsidR="00F52DBB" w:rsidRDefault="00F52DBB" w:rsidP="00F52DBB">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content resolution India, 28K museum projection quality, high resolution museum content</w:t>
      </w:r>
    </w:p>
    <w:p w14:paraId="7124D535" w14:textId="77777777" w:rsidR="00F52DBB" w:rsidRDefault="00F52DBB" w:rsidP="00F52DBB">
      <w:pPr>
        <w:spacing w:after="120"/>
        <w:jc w:val="both"/>
      </w:pPr>
      <w:r>
        <w:rPr>
          <w:color w:val="222222"/>
          <w:sz w:val="22"/>
          <w:szCs w:val="22"/>
        </w:rPr>
        <w:t>Resolution and visual quality are two distinct things. Resolution is a technical specification — the size of the container that holds the pixels — while quality is the fidelity of each rendered pixel that determines what the visitor actually sees. Increasing both together raises the creative and computing challenge exponentially, and Fusion VR is built to handle both.</w:t>
      </w:r>
    </w:p>
    <w:p w14:paraId="2D14371C" w14:textId="77777777" w:rsidR="00F52DBB" w:rsidRDefault="00F52DBB" w:rsidP="00F52DBB">
      <w:pPr>
        <w:spacing w:after="120"/>
        <w:jc w:val="both"/>
      </w:pPr>
      <w:r>
        <w:rPr>
          <w:color w:val="222222"/>
          <w:sz w:val="22"/>
          <w:szCs w:val="22"/>
        </w:rPr>
        <w:t>To do this, Fusion VR has developed custom in-house 3D rendering pipelines with custom cameras and plugins, running on a very high-end render farm. Rendering extreme resolutions such as 28K — with heavy fluid simulations and battlefields of over a lakh crowd agents, without losing cinematic realism — demands exceptional power, where even a single top-end render node has represented an investment of ₹40–50 lakh.</w:t>
      </w:r>
    </w:p>
    <w:p w14:paraId="7B92F360" w14:textId="77777777" w:rsidR="00F52DBB" w:rsidRDefault="00F52DBB" w:rsidP="00F52DBB">
      <w:pPr>
        <w:spacing w:after="120"/>
        <w:jc w:val="both"/>
      </w:pPr>
      <w:r>
        <w:rPr>
          <w:color w:val="222222"/>
          <w:sz w:val="22"/>
          <w:szCs w:val="22"/>
        </w:rPr>
        <w:t>Stereoscopic 3D adds a further demand: every pixel of the left and right eye streams must match precisely, so Fusion VR deploys highly expensive ECC (error-correcting) memory across its render farm for error-free rendering. For reference, the Hanuman 7DX at Ayodhya runs at 28K across a 100-foot Stereoscopic 3D curved screen; VR content is produced at 8K; and all content is High Frame Rate — 60 fps mono, 120 fps Stereoscopic 3D. To discuss the right standard for your space, clients can consult the Fusion VR team.</w:t>
      </w:r>
    </w:p>
    <w:p w14:paraId="4F8FB1A5" w14:textId="77777777" w:rsidR="00F52DBB" w:rsidRDefault="00F52DBB" w:rsidP="00F52DBB">
      <w:pPr>
        <w:spacing w:before="200" w:after="40"/>
      </w:pPr>
      <w:r>
        <w:rPr>
          <w:b/>
          <w:bCs/>
          <w:color w:val="1F3864"/>
          <w:sz w:val="24"/>
          <w:szCs w:val="24"/>
        </w:rPr>
        <w:t xml:space="preserve">Q66.  </w:t>
      </w:r>
      <w:r>
        <w:rPr>
          <w:color w:val="1F3864"/>
          <w:sz w:val="24"/>
          <w:szCs w:val="24"/>
        </w:rPr>
        <w:t>What interactive software applications can Fusion VR build for a museum?</w:t>
      </w:r>
    </w:p>
    <w:p w14:paraId="569EE5E0" w14:textId="77777777" w:rsidR="00F52DBB" w:rsidRDefault="00F52DBB" w:rsidP="00F52DBB">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in-house museum software India, museum app development India, custom museum VR application India, interactive museum kiosk India, AR photo booth museum</w:t>
      </w:r>
    </w:p>
    <w:p w14:paraId="28E5A189" w14:textId="77777777" w:rsidR="00F52DBB" w:rsidRDefault="00F52DBB" w:rsidP="00F52DBB">
      <w:pPr>
        <w:spacing w:after="120"/>
        <w:jc w:val="both"/>
      </w:pPr>
      <w:r>
        <w:rPr>
          <w:color w:val="222222"/>
          <w:sz w:val="22"/>
          <w:szCs w:val="22"/>
        </w:rPr>
        <w:t>Fusion VR develops a wide range of custom interactive software applications in-house, each built around the museum's story rather than assembled from off-the-shelf templates. The goal is always active participation — visitors touching, playing, and driving the experience themselves.</w:t>
      </w:r>
    </w:p>
    <w:p w14:paraId="0C72D279" w14:textId="77777777" w:rsidR="00F52DBB" w:rsidRDefault="00F52DBB" w:rsidP="00F52DBB">
      <w:pPr>
        <w:spacing w:after="120"/>
        <w:jc w:val="both"/>
      </w:pPr>
      <w:r>
        <w:rPr>
          <w:color w:val="222222"/>
          <w:sz w:val="22"/>
          <w:szCs w:val="22"/>
        </w:rPr>
        <w:t xml:space="preserve">These include touch or gesture controlled kiosks, tables, and walls with interactive audio-visuals, real-time exploration of 3D objects, environments and artefacts, and gamified puzzles and quizzes — some sending a </w:t>
      </w:r>
      <w:r>
        <w:rPr>
          <w:color w:val="222222"/>
          <w:sz w:val="22"/>
          <w:szCs w:val="22"/>
        </w:rPr>
        <w:lastRenderedPageBreak/>
        <w:t>customised certificate to the participant's mobile. Fusion VR also builds real-time interactive AI 3D avatar holograms with voice chat (TNPAGE Planning Commission experience centre, Chennai); interactive colouring apps that can trigger aroma; and physical-input experiences such as pedal-driven cycling that propels the visitor through a 3D virtual environment (Amma Memorial), or sensor-integrated bellows that blow air into a virtual iron furnace (</w:t>
      </w:r>
      <w:proofErr w:type="spellStart"/>
      <w:r>
        <w:rPr>
          <w:color w:val="222222"/>
          <w:sz w:val="22"/>
          <w:szCs w:val="22"/>
        </w:rPr>
        <w:t>Porunai</w:t>
      </w:r>
      <w:proofErr w:type="spellEnd"/>
      <w:r>
        <w:rPr>
          <w:color w:val="222222"/>
          <w:sz w:val="22"/>
          <w:szCs w:val="22"/>
        </w:rPr>
        <w:t xml:space="preserve"> Museum).</w:t>
      </w:r>
    </w:p>
    <w:p w14:paraId="2C012D4C" w14:textId="77777777" w:rsidR="00F52DBB" w:rsidRDefault="00F52DBB" w:rsidP="00F52DBB">
      <w:pPr>
        <w:spacing w:after="120"/>
        <w:jc w:val="both"/>
      </w:pPr>
      <w:r>
        <w:rPr>
          <w:color w:val="222222"/>
          <w:sz w:val="22"/>
          <w:szCs w:val="22"/>
        </w:rPr>
        <w:t xml:space="preserve">Further examples include AR photo booths that place visitors in realistic photos with spiritual or political leaders and send them to their mobile (Amma Memorial, </w:t>
      </w:r>
      <w:proofErr w:type="spellStart"/>
      <w:r>
        <w:rPr>
          <w:color w:val="222222"/>
          <w:sz w:val="22"/>
          <w:szCs w:val="22"/>
        </w:rPr>
        <w:t>Kalaignar</w:t>
      </w:r>
      <w:proofErr w:type="spellEnd"/>
      <w:r>
        <w:rPr>
          <w:color w:val="222222"/>
          <w:sz w:val="22"/>
          <w:szCs w:val="22"/>
        </w:rPr>
        <w:t xml:space="preserve"> Memorial, Vivekananda House), and interactive book projections (Aurobindo museum). These are only examples, not limits — Fusion VR can create entirely new interactive apps for any concept a museum demands, all on its own custom pipelines. To explore interactive ideas for your museum, clients can approach the Fusion VR team.</w:t>
      </w:r>
    </w:p>
    <w:p w14:paraId="017D490E" w14:textId="77777777" w:rsidR="00AD131F" w:rsidRDefault="00AD131F" w:rsidP="00AD131F">
      <w:pPr>
        <w:spacing w:before="200" w:after="40"/>
      </w:pPr>
      <w:r>
        <w:rPr>
          <w:b/>
          <w:bCs/>
          <w:color w:val="1F3864"/>
          <w:sz w:val="24"/>
          <w:szCs w:val="24"/>
        </w:rPr>
        <w:t xml:space="preserve">Q67.  </w:t>
      </w:r>
      <w:r>
        <w:rPr>
          <w:color w:val="1F3864"/>
          <w:sz w:val="24"/>
          <w:szCs w:val="24"/>
        </w:rPr>
        <w:t>What immersive experiences can Fusion VR create for our museum?</w:t>
      </w:r>
    </w:p>
    <w:p w14:paraId="3E684247"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immersive museum experiences India, 7DX immersive theatre, projection mapping museum, VR museum experience, holographic museum show</w:t>
      </w:r>
    </w:p>
    <w:p w14:paraId="40C36D5E" w14:textId="77777777" w:rsidR="00AD131F" w:rsidRDefault="00AD131F" w:rsidP="00AD131F">
      <w:pPr>
        <w:spacing w:after="120"/>
        <w:jc w:val="both"/>
      </w:pPr>
      <w:r>
        <w:rPr>
          <w:color w:val="222222"/>
          <w:sz w:val="22"/>
          <w:szCs w:val="22"/>
        </w:rPr>
        <w:t>At Fusion VR, we create immersive experiences that surround and transport the visitor, engaging multiple senses so a story is not just seen but felt. These are the large-format, cinematic, and sensory centrepieces around which a modern museum is built.</w:t>
      </w:r>
    </w:p>
    <w:p w14:paraId="244790B5" w14:textId="77777777" w:rsidR="00AD131F" w:rsidRDefault="00AD131F" w:rsidP="00AD131F">
      <w:pPr>
        <w:spacing w:after="120"/>
        <w:jc w:val="both"/>
      </w:pPr>
      <w:r>
        <w:rPr>
          <w:color w:val="222222"/>
          <w:sz w:val="22"/>
          <w:szCs w:val="22"/>
        </w:rPr>
        <w:t>Our immersive formats span 5D and 7DX motion theatres with synchronised effects; large-format multi-projection Stereoscopic 3D halls; 3D projection mapping on objects, walls, and architecture; Stereoscopic 3D VR experiences; holographic shows; and motion-simulator rides. Backed by both in-house animation and filming facilities, we produce every experience with original content, spatial audio, and physical effects, choosing the format to suit each story and space for maximum impact.</w:t>
      </w:r>
    </w:p>
    <w:p w14:paraId="68873642" w14:textId="77777777" w:rsidR="00AD131F" w:rsidRDefault="00AD131F" w:rsidP="00AD131F">
      <w:pPr>
        <w:spacing w:after="120"/>
        <w:jc w:val="both"/>
      </w:pPr>
      <w:r>
        <w:rPr>
          <w:color w:val="222222"/>
          <w:sz w:val="22"/>
          <w:szCs w:val="22"/>
        </w:rPr>
        <w:t xml:space="preserve">Landmark examples include our Odyssey of Hanuman 7DX at Ayodhya on a 100-foot 28K Stereoscopic 3D curved screen; the Ajanta VR recreation of a UNESCO World Heritage site; 5D shows at </w:t>
      </w:r>
      <w:proofErr w:type="spellStart"/>
      <w:r>
        <w:rPr>
          <w:color w:val="222222"/>
          <w:sz w:val="22"/>
          <w:szCs w:val="22"/>
        </w:rPr>
        <w:t>Porunai</w:t>
      </w:r>
      <w:proofErr w:type="spellEnd"/>
      <w:r>
        <w:rPr>
          <w:color w:val="222222"/>
          <w:sz w:val="22"/>
          <w:szCs w:val="22"/>
        </w:rPr>
        <w:t xml:space="preserve"> Museum and the TNPAGE Planning Commission museum, with indoor 3D projection mapping at TNPAGE; the </w:t>
      </w:r>
      <w:proofErr w:type="spellStart"/>
      <w:r>
        <w:rPr>
          <w:color w:val="222222"/>
          <w:sz w:val="22"/>
          <w:szCs w:val="22"/>
        </w:rPr>
        <w:t>Porunai</w:t>
      </w:r>
      <w:proofErr w:type="spellEnd"/>
      <w:r>
        <w:rPr>
          <w:color w:val="222222"/>
          <w:sz w:val="22"/>
          <w:szCs w:val="22"/>
        </w:rPr>
        <w:t xml:space="preserve"> 7D VR Boat Simulator and </w:t>
      </w:r>
      <w:proofErr w:type="spellStart"/>
      <w:r>
        <w:rPr>
          <w:color w:val="222222"/>
          <w:sz w:val="22"/>
          <w:szCs w:val="22"/>
        </w:rPr>
        <w:t>Kalaignar</w:t>
      </w:r>
      <w:proofErr w:type="spellEnd"/>
      <w:r>
        <w:rPr>
          <w:color w:val="222222"/>
          <w:sz w:val="22"/>
          <w:szCs w:val="22"/>
        </w:rPr>
        <w:t xml:space="preserve"> Memorial 7DX Train Simulator; and, for the Ramakrishna Mission, “911 – The Awakening” Stereoscopic 3D theatre, “Tears of Vivekananda” Stereoscopic 3D VR, and a multisensory 4D VR boat. These are only examples — we can design new immersive formats for any concept a museum envisions. To explore immersive experiences for your space, please reach out to our team.</w:t>
      </w:r>
    </w:p>
    <w:p w14:paraId="26397F42" w14:textId="77777777" w:rsidR="00AD131F" w:rsidRDefault="00AD131F" w:rsidP="00AD131F">
      <w:pPr>
        <w:spacing w:before="200" w:after="40"/>
      </w:pPr>
      <w:r>
        <w:rPr>
          <w:b/>
          <w:bCs/>
          <w:color w:val="1F3864"/>
          <w:sz w:val="24"/>
          <w:szCs w:val="24"/>
        </w:rPr>
        <w:t xml:space="preserve">Q68 &amp; 70.  </w:t>
      </w:r>
      <w:r>
        <w:rPr>
          <w:color w:val="1F3864"/>
          <w:sz w:val="24"/>
          <w:szCs w:val="24"/>
        </w:rPr>
        <w:t>How does Fusion VR ensure quality — is the complete installation tested before delivery, and what is Factory Acceptance Testing (FAT)?</w:t>
      </w:r>
    </w:p>
    <w:p w14:paraId="06D3D56E"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software QA India, digital museum testing, pre-delivery museum software testing, Factory Acceptance Testing museum, FAT AV museum</w:t>
      </w:r>
    </w:p>
    <w:p w14:paraId="07AF9742" w14:textId="77777777" w:rsidR="00AD131F" w:rsidRDefault="00AD131F" w:rsidP="00AD131F">
      <w:pPr>
        <w:spacing w:after="120"/>
        <w:jc w:val="both"/>
      </w:pPr>
      <w:r>
        <w:rPr>
          <w:color w:val="222222"/>
          <w:sz w:val="22"/>
          <w:szCs w:val="22"/>
        </w:rPr>
        <w:t>At Fusion VR, we put every system through structured quality assurance before it reaches the visitor, because a museum runs daily for the public and cannot afford glitches on the floor.</w:t>
      </w:r>
    </w:p>
    <w:p w14:paraId="764A7E96" w14:textId="77777777" w:rsidR="00AD131F" w:rsidRDefault="00AD131F" w:rsidP="00AD131F">
      <w:pPr>
        <w:spacing w:after="120"/>
        <w:jc w:val="both"/>
      </w:pPr>
      <w:r>
        <w:rPr>
          <w:color w:val="222222"/>
          <w:sz w:val="22"/>
          <w:szCs w:val="22"/>
        </w:rPr>
        <w:t>A central part of this is Factory Acceptance Testing (FAT): wherever possible, we assemble the complete installation — software, hardware, content, and control systems — at our facility and run it exactly as it will operate for the public. Our testing covers every interaction, performance and stability under continuous run conditions, audio-visual synchronisation, and full hardware integration, alongside stress-testing for real visitor behaviour over long operating hours.</w:t>
      </w:r>
    </w:p>
    <w:p w14:paraId="22E748DD" w14:textId="77777777" w:rsidR="00AD131F" w:rsidRDefault="00AD131F" w:rsidP="00AD131F">
      <w:pPr>
        <w:spacing w:after="120"/>
        <w:jc w:val="both"/>
      </w:pPr>
      <w:r>
        <w:rPr>
          <w:color w:val="222222"/>
          <w:sz w:val="22"/>
          <w:szCs w:val="22"/>
        </w:rPr>
        <w:t>For very large-format installations, complete assembly is not possible in-studio, as they need site-specific supporting infrastructure. In these cases we validate through proof-of-concept testing on pilot models. For the Hanuman 7DX gallery — which needs 14 projectors on a 100-foot, 180-degree curved 3D screen — we split the content into 2K chunks and tested each for Stereoscopic 3D projection quality, then verified the seamless stitching of the full 180-degree content in VR headsets.</w:t>
      </w:r>
    </w:p>
    <w:p w14:paraId="1DE3103E" w14:textId="77777777" w:rsidR="00AD131F" w:rsidRDefault="00AD131F" w:rsidP="00AD131F">
      <w:pPr>
        <w:spacing w:after="120"/>
        <w:jc w:val="both"/>
      </w:pPr>
      <w:r>
        <w:rPr>
          <w:color w:val="222222"/>
          <w:sz w:val="22"/>
          <w:szCs w:val="22"/>
        </w:rPr>
        <w:t>After in-house testing, we re-test everything on-site following installation and calibration, so the client receives a stable, proven experience at handover. To discuss our testing process, please reach out to our team.</w:t>
      </w:r>
    </w:p>
    <w:p w14:paraId="2AF2D8B7" w14:textId="77777777" w:rsidR="00AD131F" w:rsidRDefault="00AD131F" w:rsidP="00AD131F">
      <w:pPr>
        <w:spacing w:before="200" w:after="40"/>
      </w:pPr>
      <w:r>
        <w:rPr>
          <w:b/>
          <w:bCs/>
          <w:color w:val="1F3864"/>
          <w:sz w:val="24"/>
          <w:szCs w:val="24"/>
        </w:rPr>
        <w:t xml:space="preserve">Q69.  </w:t>
      </w:r>
      <w:r>
        <w:rPr>
          <w:color w:val="1F3864"/>
          <w:sz w:val="24"/>
          <w:szCs w:val="24"/>
        </w:rPr>
        <w:t>Does Fusion VR design and integrate all AV systems for museums in-house?</w:t>
      </w:r>
    </w:p>
    <w:p w14:paraId="4170B52E"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AV integration museum India, in-house AV design museum, audio visual museum system</w:t>
      </w:r>
    </w:p>
    <w:p w14:paraId="1BE3713E" w14:textId="77777777" w:rsidR="00AD131F" w:rsidRDefault="00AD131F" w:rsidP="00AD131F">
      <w:pPr>
        <w:spacing w:after="120"/>
        <w:jc w:val="both"/>
      </w:pPr>
      <w:r>
        <w:rPr>
          <w:color w:val="222222"/>
          <w:sz w:val="22"/>
          <w:szCs w:val="22"/>
        </w:rPr>
        <w:lastRenderedPageBreak/>
        <w:t>Yes — at Fusion VR, we design and integrate all the audio-visual systems for a museum in-house, treating AV not as loose equipment but as one engineered system that must work together flawlessly. This is where many projects fail when handed to separate suppliers, and where our integrated approach makes the difference.</w:t>
      </w:r>
    </w:p>
    <w:p w14:paraId="7F7C0E98" w14:textId="77777777" w:rsidR="00AD131F" w:rsidRDefault="00AD131F" w:rsidP="00AD131F">
      <w:pPr>
        <w:spacing w:after="120"/>
        <w:jc w:val="both"/>
      </w:pPr>
      <w:r>
        <w:rPr>
          <w:color w:val="222222"/>
          <w:sz w:val="22"/>
          <w:szCs w:val="22"/>
        </w:rPr>
        <w:t>Our scope covers the complete AV chain: projection and display systems, multi-channel and spatial audio, media servers and playback, show-control and automation, sensors and interactive triggers, and the networking that ties them together. We specify, configure, and integrate each element so images, sound, effects, and interactivity stay perfectly synchronised.</w:t>
      </w:r>
    </w:p>
    <w:p w14:paraId="5548CA77" w14:textId="77777777" w:rsidR="00AD131F" w:rsidRDefault="00AD131F" w:rsidP="00AD131F">
      <w:pPr>
        <w:spacing w:after="120"/>
        <w:jc w:val="both"/>
      </w:pPr>
      <w:r>
        <w:rPr>
          <w:color w:val="222222"/>
          <w:sz w:val="22"/>
          <w:szCs w:val="22"/>
        </w:rPr>
        <w:t>Because we also create the content and build the software that run on these systems, the AV design is shaped around the experience from the start — not retrofitted afterwards. This end-to-end control is what delivers a seamless, reliable show, day after day. To discuss AV design for your museum, please reach out to our team.</w:t>
      </w:r>
    </w:p>
    <w:p w14:paraId="648C0AA0" w14:textId="77777777" w:rsidR="00AD131F" w:rsidRDefault="00AD131F" w:rsidP="00AD131F">
      <w:pPr>
        <w:spacing w:before="200" w:after="40"/>
      </w:pPr>
      <w:r>
        <w:rPr>
          <w:b/>
          <w:bCs/>
          <w:color w:val="1F3864"/>
          <w:sz w:val="24"/>
          <w:szCs w:val="24"/>
        </w:rPr>
        <w:t xml:space="preserve">Q71.  </w:t>
      </w:r>
      <w:r>
        <w:rPr>
          <w:color w:val="1F3864"/>
          <w:sz w:val="24"/>
          <w:szCs w:val="24"/>
        </w:rPr>
        <w:t>Does Fusion VR have in-house expertise in multi-projector calibration, mapping and edge blending for an immersive gallery?</w:t>
      </w:r>
    </w:p>
    <w:p w14:paraId="6B807C55"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multi-projector calibration India, projection mapping museum, projection edge blending museum, Stereoscopic 3D projection India</w:t>
      </w:r>
    </w:p>
    <w:p w14:paraId="3B2EAB69" w14:textId="77777777" w:rsidR="00AD131F" w:rsidRDefault="00AD131F" w:rsidP="00AD131F">
      <w:pPr>
        <w:spacing w:after="120"/>
        <w:jc w:val="both"/>
      </w:pPr>
      <w:r>
        <w:rPr>
          <w:color w:val="222222"/>
          <w:sz w:val="22"/>
          <w:szCs w:val="22"/>
        </w:rPr>
        <w:t>Yes — at Fusion VR, multi-projector calibration, mapping, and edge blending is one of our core in-house technical strengths, and one of the most demanding disciplines in immersive projection. Our team handles geometric alignment across curved, flat, and complex surfaces, edge blending to eliminate visible seams, and colour and brightness matching so the entire canvas looks uniform.</w:t>
      </w:r>
    </w:p>
    <w:p w14:paraId="0872AF98" w14:textId="77777777" w:rsidR="00AD131F" w:rsidRDefault="00AD131F" w:rsidP="00AD131F">
      <w:pPr>
        <w:spacing w:after="120"/>
        <w:jc w:val="both"/>
      </w:pPr>
      <w:r>
        <w:rPr>
          <w:color w:val="222222"/>
          <w:sz w:val="22"/>
          <w:szCs w:val="22"/>
        </w:rPr>
        <w:t>The real challenge lies in Passive Stereoscopic 3D across a curved screen, which is far harder than conventional 2D projection. Honestly, we found no established experts for this in India — including the projector OEMs and their service partners, whose experience is largely limited to 2D, lacking exposure to the art and science behind Stereoscopic 3D. For 3D, the left and right eye images across every projector must align perfectly to preserve depth without eye strain.</w:t>
      </w:r>
    </w:p>
    <w:p w14:paraId="32C70288" w14:textId="77777777" w:rsidR="00AD131F" w:rsidRDefault="00AD131F" w:rsidP="00AD131F">
      <w:pPr>
        <w:spacing w:after="120"/>
        <w:jc w:val="both"/>
      </w:pPr>
      <w:r>
        <w:rPr>
          <w:color w:val="222222"/>
          <w:sz w:val="22"/>
          <w:szCs w:val="22"/>
        </w:rPr>
        <w:t>We therefore developed this expertise ourselves through dedicated in-house R&amp;D. A proven example is the Hanuman 7DX at Ayodhya, where 14 projectors form a single seamless 100-foot, 180-degree 28K Stereoscopic 3D image. To discuss large-format 3D projection for your space, please reach out to our team.</w:t>
      </w:r>
    </w:p>
    <w:p w14:paraId="17B8EA9C" w14:textId="77777777" w:rsidR="00AD131F" w:rsidRDefault="00AD131F" w:rsidP="00AD131F">
      <w:pPr>
        <w:spacing w:before="200" w:after="40"/>
      </w:pPr>
      <w:r>
        <w:rPr>
          <w:b/>
          <w:bCs/>
          <w:color w:val="1F3864"/>
          <w:sz w:val="24"/>
          <w:szCs w:val="24"/>
        </w:rPr>
        <w:t xml:space="preserve">Q72.  </w:t>
      </w:r>
      <w:r>
        <w:rPr>
          <w:color w:val="1F3864"/>
          <w:sz w:val="24"/>
          <w:szCs w:val="24"/>
        </w:rPr>
        <w:t>Does Fusion VR design its own museum control room architecture and system automation?</w:t>
      </w:r>
    </w:p>
    <w:p w14:paraId="2C0D15ED"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control room India, AV automation museum, central control system museum</w:t>
      </w:r>
    </w:p>
    <w:p w14:paraId="0D0EE1DE" w14:textId="77777777" w:rsidR="00AD131F" w:rsidRDefault="00AD131F" w:rsidP="00AD131F">
      <w:pPr>
        <w:spacing w:after="120"/>
        <w:jc w:val="both"/>
      </w:pPr>
      <w:r>
        <w:rPr>
          <w:color w:val="222222"/>
          <w:sz w:val="22"/>
          <w:szCs w:val="22"/>
        </w:rPr>
        <w:t>Yes — at Fusion VR, we design control room architecture and system automation as part of our capability, though the extent deployed on a given project depends on the client's budget and preference. Some clients opt for full centralised control and automation; others are comfortable with individual operation of each experience station. We advise on what best suits their needs.</w:t>
      </w:r>
    </w:p>
    <w:p w14:paraId="0EFBC10B" w14:textId="77777777" w:rsidR="00AD131F" w:rsidRDefault="00AD131F" w:rsidP="00AD131F">
      <w:pPr>
        <w:spacing w:after="120"/>
        <w:jc w:val="both"/>
      </w:pPr>
      <w:r>
        <w:rPr>
          <w:color w:val="222222"/>
          <w:sz w:val="22"/>
          <w:szCs w:val="22"/>
        </w:rPr>
        <w:t>Where centralised control is adopted, we typically use a two-tier model. For generic AV systems and interactive kiosks, control is centralised in a remote control room, allowing power sequencing, playback, scheduling, and monitoring across galleries from a single point — keeping day-to-day operation simple for non-technical staff.</w:t>
      </w:r>
    </w:p>
    <w:p w14:paraId="6B2969BB" w14:textId="77777777" w:rsidR="00AD131F" w:rsidRDefault="00AD131F" w:rsidP="00AD131F">
      <w:pPr>
        <w:spacing w:after="120"/>
        <w:jc w:val="both"/>
      </w:pPr>
      <w:r>
        <w:rPr>
          <w:color w:val="222222"/>
          <w:sz w:val="22"/>
          <w:szCs w:val="22"/>
        </w:rPr>
        <w:t>For highly sophisticated, multi-disciplinary technology galleries — where multi-projector environments, multiple VR devices, spatial audio, environmental and sensory effects, and motion mechatronics are involved — control is handled from local control rooms within the gallery. These systems require in-person human validation before switch-on, as a safety and quality measure, so motion, effects, and calibration are confirmed before visitors enter.</w:t>
      </w:r>
    </w:p>
    <w:p w14:paraId="2ECA279E" w14:textId="77777777" w:rsidR="00AD131F" w:rsidRDefault="00AD131F" w:rsidP="00AD131F">
      <w:pPr>
        <w:spacing w:after="120"/>
        <w:jc w:val="both"/>
      </w:pPr>
      <w:r>
        <w:rPr>
          <w:color w:val="222222"/>
          <w:sz w:val="22"/>
          <w:szCs w:val="22"/>
        </w:rPr>
        <w:t>Across both tiers, we build in fault monitoring and safe fail-states so the system responds gracefully rather than disrupting visitors. To discuss control and automation for your museum, please reach out to our team.</w:t>
      </w:r>
    </w:p>
    <w:p w14:paraId="1C5E9578" w14:textId="77777777" w:rsidR="00AD131F" w:rsidRDefault="00AD131F" w:rsidP="00AD131F">
      <w:pPr>
        <w:spacing w:before="200" w:after="40"/>
      </w:pPr>
      <w:r>
        <w:rPr>
          <w:b/>
          <w:bCs/>
          <w:color w:val="1F3864"/>
          <w:sz w:val="24"/>
          <w:szCs w:val="24"/>
        </w:rPr>
        <w:t xml:space="preserve">Q74.  </w:t>
      </w:r>
      <w:r>
        <w:rPr>
          <w:color w:val="1F3864"/>
          <w:sz w:val="24"/>
          <w:szCs w:val="24"/>
        </w:rPr>
        <w:t>Does Fusion VR assign a dedicated project manager to each project, and how is continuity ensured if a key team member leaves?</w:t>
      </w:r>
    </w:p>
    <w:p w14:paraId="7398D17E" w14:textId="77777777" w:rsidR="00AD131F" w:rsidRDefault="00AD131F" w:rsidP="00AD131F">
      <w:pPr>
        <w:spacing w:after="120"/>
      </w:pPr>
      <w:r>
        <w:rPr>
          <w:rFonts w:ascii="Segoe UI Symbol" w:hAnsi="Segoe UI Symbol" w:cs="Segoe UI Symbol"/>
          <w:b/>
          <w:bCs/>
          <w:color w:val="8B0000"/>
          <w:sz w:val="16"/>
          <w:szCs w:val="16"/>
        </w:rPr>
        <w:lastRenderedPageBreak/>
        <w:t>▸</w:t>
      </w:r>
      <w:r>
        <w:rPr>
          <w:b/>
          <w:bCs/>
          <w:color w:val="8B0000"/>
          <w:sz w:val="16"/>
          <w:szCs w:val="16"/>
        </w:rPr>
        <w:t xml:space="preserve"> Target Keywords: </w:t>
      </w:r>
      <w:r>
        <w:rPr>
          <w:i/>
          <w:iCs/>
          <w:color w:val="777777"/>
          <w:sz w:val="16"/>
          <w:szCs w:val="16"/>
        </w:rPr>
        <w:t>museum project manager India, dedicated PM museum project, Fusion VR project management, museum project continuity India</w:t>
      </w:r>
    </w:p>
    <w:p w14:paraId="48A9B1C1" w14:textId="77777777" w:rsidR="00AD131F" w:rsidRDefault="00AD131F" w:rsidP="00AD131F">
      <w:pPr>
        <w:spacing w:after="120"/>
        <w:jc w:val="both"/>
      </w:pPr>
      <w:r>
        <w:rPr>
          <w:color w:val="222222"/>
          <w:sz w:val="22"/>
          <w:szCs w:val="22"/>
        </w:rPr>
        <w:t>Yes — at Fusion VR, every project is assigned a dedicated project manager who serves as the client's single point of contact, coordinating the creative, technical, and installation teams and keeping the project on schedule and on budget. This gives clients one accountable person to turn to at any stage.</w:t>
      </w:r>
    </w:p>
    <w:p w14:paraId="31151101" w14:textId="77777777" w:rsidR="00AD131F" w:rsidRDefault="00AD131F" w:rsidP="00AD131F">
      <w:pPr>
        <w:spacing w:after="120"/>
        <w:jc w:val="both"/>
      </w:pPr>
      <w:r>
        <w:rPr>
          <w:color w:val="222222"/>
          <w:sz w:val="22"/>
          <w:szCs w:val="22"/>
        </w:rPr>
        <w:t>Continuity is protected by how we work as an integrated in-house team rather than a group of individuals. Because our processes, documentation, source files, and version control are structured and centralised, project knowledge lives within the organisation, not solely in one person's head. If a team member moves on, another qualified colleague can step in without disrupting progress.</w:t>
      </w:r>
    </w:p>
    <w:p w14:paraId="103A2FAE" w14:textId="77777777" w:rsidR="00AD131F" w:rsidRDefault="00AD131F" w:rsidP="00AD131F">
      <w:pPr>
        <w:spacing w:after="120"/>
        <w:jc w:val="both"/>
      </w:pPr>
      <w:r>
        <w:rPr>
          <w:color w:val="222222"/>
          <w:sz w:val="22"/>
          <w:szCs w:val="22"/>
        </w:rPr>
        <w:t>Many of our core team members have been with Fusion VR for well over a decade, bringing rare stability to long-running government projects. This continuity shows in the field: our Ramakrishna Mission digital museums have been running for over 15 years, and all our government museums have operated reliably since launch, ranging from 6 to 10 years. To discuss how your project would be managed, please reach out to our team.</w:t>
      </w:r>
    </w:p>
    <w:p w14:paraId="3E722150" w14:textId="77777777" w:rsidR="00AD131F" w:rsidRDefault="00AD131F" w:rsidP="00AD131F">
      <w:pPr>
        <w:spacing w:before="200" w:after="40"/>
      </w:pPr>
      <w:r>
        <w:rPr>
          <w:b/>
          <w:bCs/>
          <w:color w:val="1F3864"/>
          <w:sz w:val="24"/>
          <w:szCs w:val="24"/>
        </w:rPr>
        <w:t xml:space="preserve">Q75.  </w:t>
      </w:r>
      <w:r>
        <w:rPr>
          <w:color w:val="1F3864"/>
          <w:sz w:val="24"/>
          <w:szCs w:val="24"/>
        </w:rPr>
        <w:t>Does Fusion VR maintain structured documentation and source file version control throughout a project?</w:t>
      </w:r>
    </w:p>
    <w:p w14:paraId="3B74DC5E"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project documentation India, source file version control, museum content asset management</w:t>
      </w:r>
    </w:p>
    <w:p w14:paraId="0D36E7FB" w14:textId="77777777" w:rsidR="00AD131F" w:rsidRDefault="00AD131F" w:rsidP="00AD131F">
      <w:pPr>
        <w:spacing w:after="120"/>
        <w:jc w:val="both"/>
      </w:pPr>
      <w:r>
        <w:rPr>
          <w:color w:val="222222"/>
          <w:sz w:val="22"/>
          <w:szCs w:val="22"/>
        </w:rPr>
        <w:t>Yes — at Fusion VR, structured documentation and version control run through every stage of a project, from concept and DPR to content production, software builds, and final handover. This discipline is what keeps a complex, multi-team project organised and fully traceable.</w:t>
      </w:r>
    </w:p>
    <w:p w14:paraId="0E6E35E5" w14:textId="77777777" w:rsidR="00AD131F" w:rsidRDefault="00AD131F" w:rsidP="00AD131F">
      <w:pPr>
        <w:spacing w:after="120"/>
        <w:jc w:val="both"/>
      </w:pPr>
      <w:r>
        <w:rPr>
          <w:color w:val="222222"/>
          <w:sz w:val="22"/>
          <w:szCs w:val="22"/>
        </w:rPr>
        <w:t>We maintain versioned records of scripts, designs, 3D assets, software builds, and system configurations, so every revision is tracked and the latest approved version is always clear. Technical documentation — system layouts, wiring, calibration settings, and operating procedures — is compiled alongside the build, not reconstructed afterwards.</w:t>
      </w:r>
    </w:p>
    <w:p w14:paraId="35163E07" w14:textId="77777777" w:rsidR="00AD131F" w:rsidRDefault="00AD131F" w:rsidP="00AD131F">
      <w:pPr>
        <w:spacing w:after="120"/>
        <w:jc w:val="both"/>
      </w:pPr>
      <w:r>
        <w:rPr>
          <w:color w:val="222222"/>
          <w:sz w:val="22"/>
          <w:szCs w:val="22"/>
        </w:rPr>
        <w:t>At handover, the client receives a complete documentation set covering the installed systems and their operation, and we retain organised project records that make future support, updates, or expansions straightforward. This traceability protects the client's investment and ensures the project can always be maintained or extended reliably. To discuss documentation and handover for your project, please reach out to our team.</w:t>
      </w:r>
    </w:p>
    <w:p w14:paraId="31564FFC" w14:textId="77777777" w:rsidR="00AD131F" w:rsidRDefault="00AD131F" w:rsidP="00AD131F">
      <w:pPr>
        <w:spacing w:before="200" w:after="40"/>
      </w:pPr>
      <w:r>
        <w:rPr>
          <w:b/>
          <w:bCs/>
          <w:color w:val="1F3864"/>
          <w:sz w:val="24"/>
          <w:szCs w:val="24"/>
        </w:rPr>
        <w:t xml:space="preserve">Q76.  </w:t>
      </w:r>
      <w:r>
        <w:rPr>
          <w:color w:val="1F3864"/>
          <w:sz w:val="24"/>
          <w:szCs w:val="24"/>
        </w:rPr>
        <w:t>Can Fusion VR coordinate directly with our architects, civil engineers, and electrical contractors?</w:t>
      </w:r>
    </w:p>
    <w:p w14:paraId="57474E49"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museum vendor coordination India, AV civil coordination, museum contractor collaboration</w:t>
      </w:r>
    </w:p>
    <w:p w14:paraId="65933B41" w14:textId="77777777" w:rsidR="00AD131F" w:rsidRDefault="00AD131F" w:rsidP="00AD131F">
      <w:pPr>
        <w:spacing w:after="120"/>
        <w:jc w:val="both"/>
      </w:pPr>
      <w:r>
        <w:rPr>
          <w:color w:val="222222"/>
          <w:sz w:val="22"/>
          <w:szCs w:val="22"/>
        </w:rPr>
        <w:t>Yes — at Fusion VR, we work closely with the client's architects, civil engineers, and electrical and MEP contractors throughout a project, because a successful immersive museum depends on the technology and the building being planned together. Early coordination prevents costly clashes later.</w:t>
      </w:r>
    </w:p>
    <w:p w14:paraId="5C552CAA" w14:textId="77777777" w:rsidR="00AD131F" w:rsidRDefault="00AD131F" w:rsidP="00AD131F">
      <w:pPr>
        <w:spacing w:after="120"/>
        <w:jc w:val="both"/>
      </w:pPr>
      <w:r>
        <w:rPr>
          <w:color w:val="222222"/>
          <w:sz w:val="22"/>
          <w:szCs w:val="22"/>
        </w:rPr>
        <w:t>We provide the technical inputs these teams need — power loads, structural provisions, mounting points, ceiling heights, lighting control requirements, and cable routing for internet, CCTV, and networking. For audio-heavy galleries, we advise on acoustic treatment, soundproofing and cavity-wall specifications, and sound-arresting door specifications where sound isolation is required. We also discuss equipment layouts with the HVAC and fire-safety teams so that ducting and piping are planned around the immersive systems rather than conflicting with them.</w:t>
      </w:r>
    </w:p>
    <w:p w14:paraId="4A9F5FDB" w14:textId="77777777" w:rsidR="00AD131F" w:rsidRDefault="00AD131F" w:rsidP="00AD131F">
      <w:pPr>
        <w:spacing w:after="120"/>
        <w:jc w:val="both"/>
      </w:pPr>
      <w:r>
        <w:rPr>
          <w:color w:val="222222"/>
          <w:sz w:val="22"/>
          <w:szCs w:val="22"/>
        </w:rPr>
        <w:t>Where a building already exists, we survey it and advise on any modifications required. This collaborative approach ensures civil, electrical, interior, and services works align precisely with the AV and experience design, avoiding rework and delays at installation. We are comfortable working within a wider project team under the client's or a prime contractor's overall coordination. To discuss how we would coordinate with your project teams, please reach out to our team.</w:t>
      </w:r>
    </w:p>
    <w:p w14:paraId="5F2D3630" w14:textId="77777777" w:rsidR="00AD131F" w:rsidRDefault="00AD131F" w:rsidP="00AD131F">
      <w:pPr>
        <w:spacing w:before="200" w:after="40"/>
      </w:pPr>
      <w:r>
        <w:rPr>
          <w:b/>
          <w:bCs/>
          <w:color w:val="1F3864"/>
          <w:sz w:val="24"/>
          <w:szCs w:val="24"/>
        </w:rPr>
        <w:t xml:space="preserve">Q77.  </w:t>
      </w:r>
      <w:r>
        <w:rPr>
          <w:color w:val="1F3864"/>
          <w:sz w:val="24"/>
          <w:szCs w:val="24"/>
        </w:rPr>
        <w:t>Has Fusion VR managed large-scale museum projects simultaneously across multiple cities?</w:t>
      </w:r>
    </w:p>
    <w:p w14:paraId="6484C346" w14:textId="77777777" w:rsidR="00AD131F" w:rsidRDefault="00AD131F" w:rsidP="00AD131F">
      <w:pPr>
        <w:spacing w:after="120"/>
      </w:pPr>
      <w:r>
        <w:rPr>
          <w:rFonts w:ascii="Segoe UI Symbol" w:hAnsi="Segoe UI Symbol" w:cs="Segoe UI Symbol"/>
          <w:b/>
          <w:bCs/>
          <w:color w:val="8B0000"/>
          <w:sz w:val="16"/>
          <w:szCs w:val="16"/>
        </w:rPr>
        <w:t>▸</w:t>
      </w:r>
      <w:r>
        <w:rPr>
          <w:b/>
          <w:bCs/>
          <w:color w:val="8B0000"/>
          <w:sz w:val="16"/>
          <w:szCs w:val="16"/>
        </w:rPr>
        <w:t xml:space="preserve"> Target Keywords: </w:t>
      </w:r>
      <w:r>
        <w:rPr>
          <w:i/>
          <w:iCs/>
          <w:color w:val="777777"/>
          <w:sz w:val="16"/>
          <w:szCs w:val="16"/>
        </w:rPr>
        <w:t>multi-city museum projects India, simultaneous museum delivery, pan-India museum execution</w:t>
      </w:r>
    </w:p>
    <w:p w14:paraId="54444D96" w14:textId="77777777" w:rsidR="00AD131F" w:rsidRDefault="00AD131F" w:rsidP="00AD131F">
      <w:pPr>
        <w:spacing w:after="120"/>
        <w:jc w:val="both"/>
      </w:pPr>
      <w:r>
        <w:rPr>
          <w:color w:val="222222"/>
          <w:sz w:val="22"/>
          <w:szCs w:val="22"/>
        </w:rPr>
        <w:lastRenderedPageBreak/>
        <w:t>Yes — at Fusion VR, we regularly run multiple large-scale museum projects at the same time across different cities and states, which is only possible because of our integrated in-house teams and structured project management. Each project gets its own dedicated project manager and delivery team, while shared creative and technical resources are coordinated centrally from our Chennai base.</w:t>
      </w:r>
    </w:p>
    <w:p w14:paraId="5B6168AE" w14:textId="77777777" w:rsidR="00AD131F" w:rsidRDefault="00AD131F" w:rsidP="00AD131F">
      <w:pPr>
        <w:spacing w:after="120"/>
        <w:jc w:val="both"/>
      </w:pPr>
      <w:r>
        <w:rPr>
          <w:color w:val="222222"/>
          <w:sz w:val="22"/>
          <w:szCs w:val="22"/>
        </w:rPr>
        <w:t>Our content production, software development, and engineering happen in-house, so we can allocate specialist resources across projects efficiently without depending on external vendors in each location. On-site installation and commissioning are handled by our own travelling teams, ensuring consistent quality wherever the museum is.</w:t>
      </w:r>
    </w:p>
    <w:p w14:paraId="42F9B859" w14:textId="77777777" w:rsidR="00AD131F" w:rsidRDefault="00AD131F" w:rsidP="00AD131F">
      <w:pPr>
        <w:spacing w:after="120"/>
        <w:jc w:val="both"/>
      </w:pPr>
      <w:r>
        <w:rPr>
          <w:color w:val="222222"/>
          <w:sz w:val="22"/>
          <w:szCs w:val="22"/>
        </w:rPr>
        <w:t xml:space="preserve">This capacity is proven in practice. Recently, the </w:t>
      </w:r>
      <w:proofErr w:type="spellStart"/>
      <w:r>
        <w:rPr>
          <w:color w:val="222222"/>
          <w:sz w:val="22"/>
          <w:szCs w:val="22"/>
        </w:rPr>
        <w:t>Porunai</w:t>
      </w:r>
      <w:proofErr w:type="spellEnd"/>
      <w:r>
        <w:rPr>
          <w:color w:val="222222"/>
          <w:sz w:val="22"/>
          <w:szCs w:val="22"/>
        </w:rPr>
        <w:t xml:space="preserve"> Museum in </w:t>
      </w:r>
      <w:proofErr w:type="spellStart"/>
      <w:r>
        <w:rPr>
          <w:color w:val="222222"/>
          <w:sz w:val="22"/>
          <w:szCs w:val="22"/>
        </w:rPr>
        <w:t>Thirunelveli</w:t>
      </w:r>
      <w:proofErr w:type="spellEnd"/>
      <w:r>
        <w:rPr>
          <w:color w:val="222222"/>
          <w:sz w:val="22"/>
          <w:szCs w:val="22"/>
        </w:rPr>
        <w:t>, the TNPAGE Planning Commission experience centre in Chennai, the Odyssey of Hanuman 7DX experience in Ayodhya, and the Ramakrishna Mission museum — together accounting for around 15 individual interactive and immersive experiences — were developed simultaneously and launched across different locations in India successfully. During the same period, we were also designing a 50,000-square-foot museum with 16 different digital experience galleries for a government client. To discuss delivery for a multi-site or multi-city programme, please reach out to our team.</w:t>
      </w:r>
    </w:p>
    <w:p w14:paraId="4CD7A860" w14:textId="77777777" w:rsidR="006343C4" w:rsidRPr="000260AE" w:rsidRDefault="006343C4" w:rsidP="000260AE">
      <w:pPr>
        <w:pStyle w:val="font-claude-response-body"/>
        <w:rPr>
          <w:rFonts w:ascii="Calibri" w:hAnsi="Calibri" w:cs="Calibri"/>
          <w:sz w:val="20"/>
          <w:szCs w:val="20"/>
        </w:rPr>
      </w:pPr>
    </w:p>
    <w:p w14:paraId="79821459"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6   |   PROJECT TYPES, SCOPE &amp; WHAT WE CAN BUILD</w:t>
      </w:r>
    </w:p>
    <w:p w14:paraId="3FB2344A" w14:textId="77777777" w:rsidR="001F7DEA" w:rsidRDefault="001F7DEA" w:rsidP="001F7DEA">
      <w:pPr>
        <w:spacing w:before="320" w:after="120"/>
      </w:pPr>
      <w:r>
        <w:rPr>
          <w:b/>
          <w:bCs/>
          <w:color w:val="1F3864"/>
          <w:sz w:val="26"/>
          <w:szCs w:val="26"/>
        </w:rPr>
        <w:t>Q78.  What is a Greenfield digital museum project and how does Fusion VR approach it?</w:t>
      </w:r>
    </w:p>
    <w:p w14:paraId="328CCAE8" w14:textId="77777777" w:rsidR="001F7DEA" w:rsidRDefault="001F7DEA" w:rsidP="001F7DEA">
      <w:pPr>
        <w:spacing w:after="140"/>
      </w:pPr>
      <w:r>
        <w:rPr>
          <w:b/>
          <w:bCs/>
          <w:i/>
          <w:iCs/>
          <w:color w:val="8B0000"/>
        </w:rPr>
        <w:t xml:space="preserve">Target Keywords: </w:t>
      </w:r>
      <w:r>
        <w:rPr>
          <w:i/>
          <w:iCs/>
          <w:color w:val="8B0000"/>
        </w:rPr>
        <w:t>greenfield digital museum India, new museum design build, greenfield museum project</w:t>
      </w:r>
    </w:p>
    <w:p w14:paraId="5E50FFD2" w14:textId="77777777" w:rsidR="001F7DEA" w:rsidRDefault="001F7DEA" w:rsidP="001F7DEA">
      <w:pPr>
        <w:spacing w:after="140"/>
        <w:jc w:val="both"/>
      </w:pPr>
      <w:r>
        <w:rPr>
          <w:color w:val="222222"/>
        </w:rPr>
        <w:t>At Fusion VR, a greenfield digital museum is one we build from the ground up — starting with an empty site or a bare building shell, with no existing exhibits to work around. It is the most creatively open scenario, letting us shape the concept, narrative, visitor journey, gallery layout, and technology mix together from the start.</w:t>
      </w:r>
    </w:p>
    <w:p w14:paraId="6472F773" w14:textId="77777777" w:rsidR="001F7DEA" w:rsidRDefault="001F7DEA" w:rsidP="001F7DEA">
      <w:pPr>
        <w:spacing w:after="140"/>
        <w:jc w:val="both"/>
      </w:pPr>
      <w:r>
        <w:rPr>
          <w:color w:val="222222"/>
        </w:rPr>
        <w:t xml:space="preserve">We begin with feasibility and a Detailed Project Report, then move through concept design, content production, technology integration, installation, and commissioning — all under one roof. The </w:t>
      </w:r>
      <w:proofErr w:type="spellStart"/>
      <w:r>
        <w:rPr>
          <w:color w:val="222222"/>
        </w:rPr>
        <w:t>Porunai</w:t>
      </w:r>
      <w:proofErr w:type="spellEnd"/>
      <w:r>
        <w:rPr>
          <w:color w:val="222222"/>
        </w:rPr>
        <w:t xml:space="preserve"> Museum in Tirunelveli for the Tamil Nadu Archaeology Department, the TNPAGE experience centre in Chennai for the State Planning Commission, and the </w:t>
      </w:r>
      <w:proofErr w:type="spellStart"/>
      <w:r>
        <w:rPr>
          <w:color w:val="222222"/>
        </w:rPr>
        <w:t>Kalaignar</w:t>
      </w:r>
      <w:proofErr w:type="spellEnd"/>
      <w:r>
        <w:rPr>
          <w:color w:val="222222"/>
        </w:rPr>
        <w:t xml:space="preserve"> Memorial (Marina Beach, Chennai) and Amma Memorial museums in Chennai were all greenfield projects we designed and delivered from concept to launch. To plan a greenfield museum, please reach out to our team.</w:t>
      </w:r>
    </w:p>
    <w:p w14:paraId="298BE0A7" w14:textId="77777777" w:rsidR="001F7DEA" w:rsidRDefault="001F7DEA" w:rsidP="001F7DEA">
      <w:pPr>
        <w:spacing w:before="320" w:after="120"/>
      </w:pPr>
      <w:r>
        <w:rPr>
          <w:b/>
          <w:bCs/>
          <w:color w:val="1F3864"/>
          <w:sz w:val="26"/>
          <w:szCs w:val="26"/>
        </w:rPr>
        <w:t>Q79.  What is a Brownfield museum project, and what are the advantages of digitally upgrading our existing museum?</w:t>
      </w:r>
    </w:p>
    <w:p w14:paraId="76363364" w14:textId="77777777" w:rsidR="001F7DEA" w:rsidRDefault="001F7DEA" w:rsidP="001F7DEA">
      <w:pPr>
        <w:spacing w:after="140"/>
      </w:pPr>
      <w:r>
        <w:rPr>
          <w:b/>
          <w:bCs/>
          <w:i/>
          <w:iCs/>
          <w:color w:val="8B0000"/>
        </w:rPr>
        <w:t xml:space="preserve">Target Keywords: </w:t>
      </w:r>
      <w:r>
        <w:rPr>
          <w:i/>
          <w:iCs/>
          <w:color w:val="8B0000"/>
        </w:rPr>
        <w:t>brownfield museum upgrade India, existing museum digital renovation, museum technology upgrade, advantages of digital museum upgrade</w:t>
      </w:r>
    </w:p>
    <w:p w14:paraId="185E8388" w14:textId="77777777" w:rsidR="001F7DEA" w:rsidRDefault="001F7DEA" w:rsidP="001F7DEA">
      <w:pPr>
        <w:spacing w:after="140"/>
        <w:jc w:val="both"/>
      </w:pPr>
      <w:r>
        <w:rPr>
          <w:color w:val="222222"/>
        </w:rPr>
        <w:t>At Fusion VR, a brownfield museum project is the digital transformation of an existing museum — one that already has a building, galleries, and often a traditional collection — into a modern, immersive Museum 2.0 experience.</w:t>
      </w:r>
    </w:p>
    <w:p w14:paraId="7CE8CA26" w14:textId="77777777" w:rsidR="001F7DEA" w:rsidRDefault="001F7DEA" w:rsidP="001F7DEA">
      <w:pPr>
        <w:spacing w:after="140"/>
        <w:jc w:val="both"/>
      </w:pPr>
      <w:r>
        <w:rPr>
          <w:color w:val="222222"/>
        </w:rPr>
        <w:t>Unlike a greenfield build, here we work within an established space, respecting its architecture, existing exhibits, and visitor flow while introducing immersive theatres, projection mapping, VR, AR, holography, and interactive displays. We begin by surveying the site and understanding what should be preserved, enhanced, or replaced, then design an upgrade that complements the institution's character rather than overwriting it.</w:t>
      </w:r>
    </w:p>
    <w:p w14:paraId="09A01A88" w14:textId="77777777" w:rsidR="001F7DEA" w:rsidRDefault="001F7DEA" w:rsidP="001F7DEA">
      <w:pPr>
        <w:spacing w:after="140"/>
        <w:jc w:val="both"/>
      </w:pPr>
      <w:r>
        <w:rPr>
          <w:color w:val="222222"/>
        </w:rPr>
        <w:t>The advantages are substantial: a digital upgrade revives visitor interest in a museum that may have grown static, sharply increases footfall and dwell time, attracts younger audiences, and gives an established institution renewed relevance without losing its heritage identity. Vivekananda House in Chennai proves the effect — since its multimedia overhaul it has drawn over 10,000 public reviews, with the overwhelming majority praising the immersive experience rather than the heritage structure alone. We are also currently undertaking a large-scale digital refacing of a several-decades-old traditional museum, a project of around ₹100 crore in scale. To upgrade your existing museum, please reach out to our team.</w:t>
      </w:r>
    </w:p>
    <w:p w14:paraId="5E267725" w14:textId="77777777" w:rsidR="001F7DEA" w:rsidRDefault="001F7DEA" w:rsidP="001F7DEA">
      <w:pPr>
        <w:spacing w:before="320" w:after="120"/>
      </w:pPr>
      <w:r>
        <w:rPr>
          <w:b/>
          <w:bCs/>
          <w:color w:val="1F3864"/>
          <w:sz w:val="26"/>
          <w:szCs w:val="26"/>
        </w:rPr>
        <w:t>Q80.  Can Fusion VR upgrade an existing museum without shutting it down completely?</w:t>
      </w:r>
    </w:p>
    <w:p w14:paraId="04B5B8F0" w14:textId="77777777" w:rsidR="001F7DEA" w:rsidRDefault="001F7DEA" w:rsidP="001F7DEA">
      <w:pPr>
        <w:spacing w:after="140"/>
      </w:pPr>
      <w:r>
        <w:rPr>
          <w:b/>
          <w:bCs/>
          <w:i/>
          <w:iCs/>
          <w:color w:val="8B0000"/>
        </w:rPr>
        <w:t xml:space="preserve">Target Keywords: </w:t>
      </w:r>
      <w:r>
        <w:rPr>
          <w:i/>
          <w:iCs/>
          <w:color w:val="8B0000"/>
        </w:rPr>
        <w:t>museum upgrade without closure India, phased museum renovation, brownfield museum no shutdown</w:t>
      </w:r>
    </w:p>
    <w:p w14:paraId="4A847148" w14:textId="77777777" w:rsidR="001F7DEA" w:rsidRDefault="001F7DEA" w:rsidP="001F7DEA">
      <w:pPr>
        <w:spacing w:after="140"/>
        <w:jc w:val="both"/>
      </w:pPr>
      <w:r>
        <w:rPr>
          <w:color w:val="222222"/>
        </w:rPr>
        <w:t>At Fusion VR, we can upgrade an existing museum without a full shutdown by planning the work in phases, so parts of the museum stay open to visitors while other galleries are being transformed.</w:t>
      </w:r>
    </w:p>
    <w:p w14:paraId="55FAA36F" w14:textId="77777777" w:rsidR="001F7DEA" w:rsidRDefault="001F7DEA" w:rsidP="001F7DEA">
      <w:pPr>
        <w:spacing w:after="140"/>
        <w:jc w:val="both"/>
      </w:pPr>
      <w:r>
        <w:rPr>
          <w:color w:val="222222"/>
        </w:rPr>
        <w:t>This is often essential for government and heritage institutions, where a well-visited museum cannot afford to lose footfall or revenue during renovation. We survey the site, sequence the galleries logically, and schedule the more disruptive installation work — rigging, integration, calibration — for off-hours or low-traffic periods, coordinating closely with the museum's operations team throughout. Where a phased approach is not practical for a particular gallery, we contain the work behind hoarding so the visitor experience elsewhere stays uninterrupted.</w:t>
      </w:r>
    </w:p>
    <w:p w14:paraId="0B5CAFB8" w14:textId="77777777" w:rsidR="001F7DEA" w:rsidRDefault="001F7DEA" w:rsidP="001F7DEA">
      <w:pPr>
        <w:spacing w:after="140"/>
        <w:jc w:val="both"/>
      </w:pPr>
      <w:r>
        <w:rPr>
          <w:color w:val="222222"/>
        </w:rPr>
        <w:t>Vivekananda House in Chennai is a good example — a live, publicly visited heritage site that we digitally transformed with a full multimedia overhaul, working within an operational institution rather than a closed shell. To plan a phased upgrade of your museum, please reach out to our team.</w:t>
      </w:r>
    </w:p>
    <w:p w14:paraId="7DCDE9E0" w14:textId="77777777" w:rsidR="001F7DEA" w:rsidRDefault="001F7DEA" w:rsidP="001F7DEA">
      <w:pPr>
        <w:spacing w:before="320" w:after="120"/>
      </w:pPr>
      <w:r>
        <w:rPr>
          <w:b/>
          <w:bCs/>
          <w:color w:val="1F3864"/>
          <w:sz w:val="26"/>
          <w:szCs w:val="26"/>
        </w:rPr>
        <w:t>Q81.  We have a building ready but no concept — can Fusion VR design and install everything inside?</w:t>
      </w:r>
    </w:p>
    <w:p w14:paraId="5F9233E1" w14:textId="77777777" w:rsidR="001F7DEA" w:rsidRDefault="001F7DEA" w:rsidP="001F7DEA">
      <w:pPr>
        <w:spacing w:after="140"/>
      </w:pPr>
      <w:r>
        <w:rPr>
          <w:b/>
          <w:bCs/>
          <w:i/>
          <w:iCs/>
          <w:color w:val="8B0000"/>
        </w:rPr>
        <w:t xml:space="preserve">Target Keywords: </w:t>
      </w:r>
      <w:r>
        <w:rPr>
          <w:i/>
          <w:iCs/>
          <w:color w:val="8B0000"/>
        </w:rPr>
        <w:t>turnkey museum design install India, museum interior design technology, museum shell ready</w:t>
      </w:r>
    </w:p>
    <w:p w14:paraId="06DD222C" w14:textId="77777777" w:rsidR="001F7DEA" w:rsidRDefault="001F7DEA" w:rsidP="001F7DEA">
      <w:pPr>
        <w:spacing w:after="140"/>
        <w:jc w:val="both"/>
      </w:pPr>
      <w:r>
        <w:rPr>
          <w:color w:val="222222"/>
        </w:rPr>
        <w:lastRenderedPageBreak/>
        <w:t>Yes — at Fusion VR, a ready building with no concept is one of the most common and ideal scenarios we work with, and we can take it from a blank shell to a fully realised, operating digital museum.</w:t>
      </w:r>
    </w:p>
    <w:p w14:paraId="6C74A6E2" w14:textId="77777777" w:rsidR="001F7DEA" w:rsidRDefault="001F7DEA" w:rsidP="001F7DEA">
      <w:pPr>
        <w:spacing w:after="140"/>
        <w:jc w:val="both"/>
      </w:pPr>
      <w:r>
        <w:rPr>
          <w:color w:val="222222"/>
        </w:rPr>
        <w:t>We start by understanding your institution's story, audience, and objectives, then develop the creative concept, narrative, and visitor journey from scratch.</w:t>
      </w:r>
    </w:p>
    <w:p w14:paraId="52330F15" w14:textId="77777777" w:rsidR="001F7DEA" w:rsidRDefault="001F7DEA" w:rsidP="001F7DEA">
      <w:pPr>
        <w:spacing w:after="140"/>
        <w:jc w:val="both"/>
      </w:pPr>
      <w:r>
        <w:rPr>
          <w:color w:val="222222"/>
        </w:rPr>
        <w:t>From there we handle everything inside the space: gallery design and layout, content production, immersive experiences, AV and IT integration, interactive exhibits, installation, calibration, and commissioning — all under one roof, so you deal with a single accountable partner rather than coordinating multiple vendors.</w:t>
      </w:r>
    </w:p>
    <w:p w14:paraId="0BD67086" w14:textId="77777777" w:rsidR="001F7DEA" w:rsidRDefault="001F7DEA" w:rsidP="001F7DEA">
      <w:pPr>
        <w:spacing w:after="140"/>
        <w:jc w:val="both"/>
      </w:pPr>
      <w:r>
        <w:rPr>
          <w:color w:val="222222"/>
        </w:rPr>
        <w:t xml:space="preserve">Several of our landmark museums began exactly this way — a client with a building or space in hand, needing the entire experience conceived and built inside it. The </w:t>
      </w:r>
      <w:proofErr w:type="spellStart"/>
      <w:r>
        <w:rPr>
          <w:color w:val="222222"/>
        </w:rPr>
        <w:t>Porunai</w:t>
      </w:r>
      <w:proofErr w:type="spellEnd"/>
      <w:r>
        <w:rPr>
          <w:color w:val="222222"/>
        </w:rPr>
        <w:t xml:space="preserve"> Museum in Tirunelveli, TNPAGE in Chennai, and the </w:t>
      </w:r>
      <w:proofErr w:type="spellStart"/>
      <w:r>
        <w:rPr>
          <w:color w:val="222222"/>
        </w:rPr>
        <w:t>Kalaignar</w:t>
      </w:r>
      <w:proofErr w:type="spellEnd"/>
      <w:r>
        <w:rPr>
          <w:color w:val="222222"/>
        </w:rPr>
        <w:t xml:space="preserve"> and Amma Memorial Museums in Chennai were each designed and delivered by us from concept to completion within a ready space. To transform your building, please reach out to our team.</w:t>
      </w:r>
    </w:p>
    <w:p w14:paraId="3CA77AA1" w14:textId="77777777" w:rsidR="001F7DEA" w:rsidRDefault="001F7DEA" w:rsidP="001F7DEA">
      <w:pPr>
        <w:spacing w:before="320" w:after="120"/>
      </w:pPr>
      <w:r>
        <w:rPr>
          <w:b/>
          <w:bCs/>
          <w:color w:val="1F3864"/>
          <w:sz w:val="26"/>
          <w:szCs w:val="26"/>
        </w:rPr>
        <w:t>Q82.  We have no building yet — can Fusion VR help plan the ideal museum space and layout?</w:t>
      </w:r>
    </w:p>
    <w:p w14:paraId="001843F1" w14:textId="77777777" w:rsidR="001F7DEA" w:rsidRDefault="001F7DEA" w:rsidP="001F7DEA">
      <w:pPr>
        <w:spacing w:after="140"/>
      </w:pPr>
      <w:r>
        <w:rPr>
          <w:b/>
          <w:bCs/>
          <w:i/>
          <w:iCs/>
          <w:color w:val="8B0000"/>
        </w:rPr>
        <w:t xml:space="preserve">Target Keywords: </w:t>
      </w:r>
      <w:r>
        <w:rPr>
          <w:i/>
          <w:iCs/>
          <w:color w:val="8B0000"/>
        </w:rPr>
        <w:t>museum space planning India, greenfield museum layout, museum building advisory India</w:t>
      </w:r>
    </w:p>
    <w:p w14:paraId="3DF312AC" w14:textId="77777777" w:rsidR="001F7DEA" w:rsidRDefault="001F7DEA" w:rsidP="001F7DEA">
      <w:pPr>
        <w:spacing w:after="140"/>
        <w:jc w:val="both"/>
      </w:pPr>
      <w:r>
        <w:rPr>
          <w:color w:val="222222"/>
        </w:rPr>
        <w:t>Yes — at Fusion VR, we help clients plan the ideal museum space from the very beginning, well before a building exists, so the architecture and the immersive experience are designed together rather than one forced to fit the other.</w:t>
      </w:r>
    </w:p>
    <w:p w14:paraId="31202B13" w14:textId="77777777" w:rsidR="001F7DEA" w:rsidRDefault="001F7DEA" w:rsidP="001F7DEA">
      <w:pPr>
        <w:spacing w:after="140"/>
        <w:jc w:val="both"/>
      </w:pPr>
      <w:r>
        <w:rPr>
          <w:color w:val="222222"/>
        </w:rPr>
        <w:t>This is the best possible starting point. When we are involved at the planning stage, we advise on the space and layout each experience needs — ceiling heights for large-format projection, room proportions for immersive theatres, visitor flow between galleries, acoustic separation, power and cooling provisions, and circulation for crowds.</w:t>
      </w:r>
    </w:p>
    <w:p w14:paraId="3A21502B" w14:textId="77777777" w:rsidR="001F7DEA" w:rsidRDefault="001F7DEA" w:rsidP="001F7DEA">
      <w:pPr>
        <w:spacing w:after="140"/>
        <w:jc w:val="both"/>
      </w:pPr>
      <w:r>
        <w:rPr>
          <w:color w:val="222222"/>
        </w:rPr>
        <w:t>We work alongside your architects and civil team, giving them the technical inputs to shape a building that serves the experience perfectly, avoiding the costly compromises that arise when technology is squeezed into a space designed without it in mind.</w:t>
      </w:r>
    </w:p>
    <w:p w14:paraId="2B0D5A6A" w14:textId="77777777" w:rsidR="001F7DEA" w:rsidRDefault="001F7DEA" w:rsidP="001F7DEA">
      <w:pPr>
        <w:spacing w:after="140"/>
        <w:jc w:val="both"/>
      </w:pPr>
      <w:r>
        <w:rPr>
          <w:color w:val="222222"/>
        </w:rPr>
        <w:t>Our experience across greenfield museums means we can translate a bare site or floor plan into a layout engineered for immersion from day one. To plan your museum space, please reach out to our team.</w:t>
      </w:r>
    </w:p>
    <w:p w14:paraId="3A52515A" w14:textId="77777777" w:rsidR="001F7DEA" w:rsidRDefault="001F7DEA" w:rsidP="001F7DEA">
      <w:pPr>
        <w:spacing w:before="320" w:after="120"/>
      </w:pPr>
      <w:r>
        <w:rPr>
          <w:b/>
          <w:bCs/>
          <w:color w:val="1F3864"/>
          <w:sz w:val="26"/>
          <w:szCs w:val="26"/>
        </w:rPr>
        <w:t>Q83.  Can Fusion VR design and build a single gallery or experience zone instead of a full museum?</w:t>
      </w:r>
    </w:p>
    <w:p w14:paraId="0307B00F" w14:textId="77777777" w:rsidR="001F7DEA" w:rsidRDefault="001F7DEA" w:rsidP="001F7DEA">
      <w:pPr>
        <w:spacing w:after="140"/>
      </w:pPr>
      <w:r>
        <w:rPr>
          <w:b/>
          <w:bCs/>
          <w:i/>
          <w:iCs/>
          <w:color w:val="8B0000"/>
        </w:rPr>
        <w:t xml:space="preserve">Target Keywords: </w:t>
      </w:r>
      <w:r>
        <w:rPr>
          <w:i/>
          <w:iCs/>
          <w:color w:val="8B0000"/>
        </w:rPr>
        <w:t>single gallery museum India, museum experience zone, small museum installation India</w:t>
      </w:r>
    </w:p>
    <w:p w14:paraId="58F9D211" w14:textId="77777777" w:rsidR="001F7DEA" w:rsidRDefault="001F7DEA" w:rsidP="001F7DEA">
      <w:pPr>
        <w:spacing w:after="140"/>
        <w:jc w:val="both"/>
      </w:pPr>
      <w:r>
        <w:rPr>
          <w:color w:val="222222"/>
        </w:rPr>
        <w:t>Yes — at Fusion VR, we regularly design and build a single gallery or experience zone on its own, not only complete museums, so an institution can start focused or add one standout attraction to an existing space.</w:t>
      </w:r>
    </w:p>
    <w:p w14:paraId="02FCACE0" w14:textId="77777777" w:rsidR="001F7DEA" w:rsidRDefault="001F7DEA" w:rsidP="001F7DEA">
      <w:pPr>
        <w:spacing w:after="140"/>
        <w:jc w:val="both"/>
      </w:pPr>
      <w:r>
        <w:rPr>
          <w:color w:val="222222"/>
        </w:rPr>
        <w:t>A single gallery is treated with the same rigour as a full museum: we develop its concept, narrative, and technology mix, produce original content, and integrate the AV, interactive, and immersive systems to deliver one cohesive, high-impact experience.</w:t>
      </w:r>
    </w:p>
    <w:p w14:paraId="3280B790" w14:textId="77777777" w:rsidR="001F7DEA" w:rsidRDefault="001F7DEA" w:rsidP="001F7DEA">
      <w:pPr>
        <w:spacing w:after="140"/>
        <w:jc w:val="both"/>
      </w:pPr>
      <w:r>
        <w:rPr>
          <w:color w:val="222222"/>
        </w:rPr>
        <w:t>This suits clients working within a defined budget, a limited space, or a phased plan where one gallery proves the concept before more follow. The Odyssey of Hanuman 7DX at Ayodhya is a single immersive gallery we developed within a museum of otherwise traditional galleries, while at Vivekananda House in Chennai several digital galleries were deployed one at a time across more than a decade. To scope a single gallery for your space, please reach out to our team.</w:t>
      </w:r>
    </w:p>
    <w:p w14:paraId="0F0ECCE9" w14:textId="77777777" w:rsidR="001F7DEA" w:rsidRDefault="001F7DEA" w:rsidP="001F7DEA">
      <w:pPr>
        <w:spacing w:before="320" w:after="120"/>
      </w:pPr>
      <w:r>
        <w:rPr>
          <w:b/>
          <w:bCs/>
          <w:color w:val="1F3864"/>
          <w:sz w:val="26"/>
          <w:szCs w:val="26"/>
        </w:rPr>
        <w:t>Q84.  What is a Heritage Experience Centre and how does Fusion VR design one?</w:t>
      </w:r>
    </w:p>
    <w:p w14:paraId="45D7B699" w14:textId="77777777" w:rsidR="001F7DEA" w:rsidRDefault="001F7DEA" w:rsidP="001F7DEA">
      <w:pPr>
        <w:spacing w:after="140"/>
      </w:pPr>
      <w:r>
        <w:rPr>
          <w:b/>
          <w:bCs/>
          <w:i/>
          <w:iCs/>
          <w:color w:val="8B0000"/>
        </w:rPr>
        <w:t xml:space="preserve">Target Keywords: </w:t>
      </w:r>
      <w:r>
        <w:rPr>
          <w:i/>
          <w:iCs/>
          <w:color w:val="8B0000"/>
        </w:rPr>
        <w:t>heritage experience centre India, cultural heritage centre design, digital heritage India</w:t>
      </w:r>
    </w:p>
    <w:p w14:paraId="7F84EF02" w14:textId="77777777" w:rsidR="001F7DEA" w:rsidRDefault="001F7DEA" w:rsidP="001F7DEA">
      <w:pPr>
        <w:spacing w:after="140"/>
        <w:jc w:val="both"/>
      </w:pPr>
      <w:r>
        <w:rPr>
          <w:color w:val="222222"/>
        </w:rPr>
        <w:t>At Fusion VR, a Heritage Experience Centre is an immersive space built to bring a region's, community's, or institution's history and culture to life — going beyond a conventional museum to let visitors feel and participate in heritage rather than simply view it behind glass.</w:t>
      </w:r>
    </w:p>
    <w:p w14:paraId="29D2215B" w14:textId="77777777" w:rsidR="001F7DEA" w:rsidRDefault="001F7DEA" w:rsidP="001F7DEA">
      <w:pPr>
        <w:spacing w:after="140"/>
        <w:jc w:val="both"/>
      </w:pPr>
      <w:r>
        <w:rPr>
          <w:color w:val="222222"/>
        </w:rPr>
        <w:t>Where a traditional museum preserves and displays artefacts, a Heritage Experience Centre recreates the living context around them — the people, places, events, and traditions — through immersive theatres, projection mapping, VR, holography, and interactive storytelling.</w:t>
      </w:r>
    </w:p>
    <w:p w14:paraId="7D565CAC" w14:textId="77777777" w:rsidR="001F7DEA" w:rsidRDefault="001F7DEA" w:rsidP="001F7DEA">
      <w:pPr>
        <w:spacing w:after="140"/>
        <w:jc w:val="both"/>
      </w:pPr>
      <w:r>
        <w:rPr>
          <w:color w:val="222222"/>
        </w:rPr>
        <w:lastRenderedPageBreak/>
        <w:t>We design one by first researching the heritage deeply with subject-matter experts, then shaping a visitor journey that unfolds the story emotionally and chronologically, and selecting the right technology for each chapter of that narrative.</w:t>
      </w:r>
    </w:p>
    <w:p w14:paraId="752E30A9" w14:textId="77777777" w:rsidR="001F7DEA" w:rsidRDefault="001F7DEA" w:rsidP="001F7DEA">
      <w:pPr>
        <w:spacing w:after="140"/>
        <w:jc w:val="both"/>
        <w:rPr>
          <w:color w:val="222222"/>
        </w:rPr>
      </w:pPr>
      <w:r>
        <w:rPr>
          <w:color w:val="222222"/>
        </w:rPr>
        <w:t xml:space="preserve">Our heritage work spans the </w:t>
      </w:r>
      <w:proofErr w:type="spellStart"/>
      <w:r>
        <w:rPr>
          <w:color w:val="222222"/>
        </w:rPr>
        <w:t>Porunai</w:t>
      </w:r>
      <w:proofErr w:type="spellEnd"/>
      <w:r>
        <w:rPr>
          <w:color w:val="222222"/>
        </w:rPr>
        <w:t xml:space="preserve"> Museum, Experience Vivekananda, Ajanta VR, the Pallava Dynasty 7DX, the Shri Aurobindo experience, and the Odyssey of Hanuman 7DX. To design your Heritage Experience Centre, please reach out to our team.</w:t>
      </w:r>
    </w:p>
    <w:p w14:paraId="255BDAD2" w14:textId="77777777" w:rsidR="001F7DEA" w:rsidRDefault="001F7DEA" w:rsidP="001F7DEA">
      <w:pPr>
        <w:spacing w:before="320" w:after="120"/>
      </w:pPr>
      <w:r>
        <w:rPr>
          <w:b/>
          <w:bCs/>
          <w:color w:val="1F3864"/>
          <w:sz w:val="26"/>
          <w:szCs w:val="26"/>
        </w:rPr>
        <w:t>Q85.  Can Fusion VR build science museums, innovation centres, and technology parks?</w:t>
      </w:r>
    </w:p>
    <w:p w14:paraId="4FE66D80" w14:textId="77777777" w:rsidR="001F7DEA" w:rsidRDefault="001F7DEA" w:rsidP="001F7DEA">
      <w:pPr>
        <w:spacing w:after="140"/>
      </w:pPr>
      <w:r>
        <w:rPr>
          <w:b/>
          <w:bCs/>
          <w:i/>
          <w:iCs/>
          <w:color w:val="8B0000"/>
        </w:rPr>
        <w:t xml:space="preserve">Target Keywords: </w:t>
      </w:r>
      <w:r>
        <w:rPr>
          <w:i/>
          <w:iCs/>
          <w:color w:val="8B0000"/>
        </w:rPr>
        <w:t>science museum digital India, technology innovation centre immersive, science park experience</w:t>
      </w:r>
    </w:p>
    <w:p w14:paraId="56039EB7" w14:textId="77777777" w:rsidR="001F7DEA" w:rsidRDefault="001F7DEA" w:rsidP="001F7DEA">
      <w:pPr>
        <w:spacing w:after="140"/>
        <w:jc w:val="both"/>
      </w:pPr>
      <w:r>
        <w:rPr>
          <w:color w:val="222222"/>
        </w:rPr>
        <w:t>Yes — at Fusion VR, we design and build science museums, innovation centres, and technology parks that make complex or invisible concepts visible, interactive, and genuinely engaging for visitors of all ages.</w:t>
      </w:r>
    </w:p>
    <w:p w14:paraId="63ECBCCD" w14:textId="77777777" w:rsidR="001F7DEA" w:rsidRDefault="001F7DEA" w:rsidP="001F7DEA">
      <w:pPr>
        <w:spacing w:after="140"/>
        <w:jc w:val="both"/>
      </w:pPr>
      <w:r>
        <w:rPr>
          <w:color w:val="222222"/>
        </w:rPr>
        <w:t>Science content is uniquely suited to immersive treatment: processes that can never be seen with the naked eye — the inside of an engine, the scale of the cosmos, the flow of energy — can be explored through VR, 3D visualisation, interactive exhibits, and simulation, turning abstract theory into hands-on discovery.</w:t>
      </w:r>
    </w:p>
    <w:p w14:paraId="0C13FB03" w14:textId="77777777" w:rsidR="001F7DEA" w:rsidRDefault="001F7DEA" w:rsidP="001F7DEA">
      <w:pPr>
        <w:spacing w:after="140"/>
        <w:jc w:val="both"/>
      </w:pPr>
      <w:r>
        <w:rPr>
          <w:color w:val="222222"/>
        </w:rPr>
        <w:t>Our science and technology work includes immersive experiences for various DRDO laboratories and their exhibitions for the Government of India, industrial VR for Yokogawa and the Institute of Technical Education, Government of Singapore, and the TAFE and TNPAGE experience centres. To plan your science centre, please reach out to our team.</w:t>
      </w:r>
    </w:p>
    <w:p w14:paraId="75916333" w14:textId="77777777" w:rsidR="001F7DEA" w:rsidRDefault="001F7DEA" w:rsidP="001F7DEA">
      <w:pPr>
        <w:spacing w:before="320" w:after="120"/>
      </w:pPr>
      <w:r>
        <w:rPr>
          <w:b/>
          <w:bCs/>
          <w:color w:val="1F3864"/>
          <w:sz w:val="26"/>
          <w:szCs w:val="26"/>
        </w:rPr>
        <w:t>Q86.  Can Fusion VR create corporate experience centres, brand museums, and product showrooms?</w:t>
      </w:r>
    </w:p>
    <w:p w14:paraId="659795CF" w14:textId="77777777" w:rsidR="001F7DEA" w:rsidRDefault="001F7DEA" w:rsidP="001F7DEA">
      <w:pPr>
        <w:spacing w:after="140"/>
      </w:pPr>
      <w:r>
        <w:rPr>
          <w:b/>
          <w:bCs/>
          <w:i/>
          <w:iCs/>
          <w:color w:val="8B0000"/>
        </w:rPr>
        <w:t xml:space="preserve">Target Keywords: </w:t>
      </w:r>
      <w:r>
        <w:rPr>
          <w:i/>
          <w:iCs/>
          <w:color w:val="8B0000"/>
        </w:rPr>
        <w:t>corporate experience centre India, brand museum immersive, product showroom VR India</w:t>
      </w:r>
    </w:p>
    <w:p w14:paraId="035B10D4" w14:textId="77777777" w:rsidR="001F7DEA" w:rsidRDefault="001F7DEA" w:rsidP="001F7DEA">
      <w:pPr>
        <w:spacing w:after="140"/>
        <w:jc w:val="both"/>
      </w:pPr>
      <w:r>
        <w:rPr>
          <w:color w:val="222222"/>
        </w:rPr>
        <w:t>Yes — at Fusion VR, we design and build corporate experience centres, brand museums, and immersive product showrooms that turn a company's story, vision, and products into an experience visitors feel rather than simply read about.</w:t>
      </w:r>
    </w:p>
    <w:p w14:paraId="57A13456" w14:textId="77777777" w:rsidR="001F7DEA" w:rsidRDefault="001F7DEA" w:rsidP="001F7DEA">
      <w:pPr>
        <w:spacing w:after="140"/>
        <w:jc w:val="both"/>
      </w:pPr>
      <w:r>
        <w:rPr>
          <w:color w:val="222222"/>
        </w:rPr>
        <w:t>Where a museum preserves heritage, a corporate experience centre communicates an organisation's identity — its journey, values, innovations, and offerings — to customers, partners, investors, and employees. We shape that narrative through immersive projection, interactive product visualisation, VR, AR, and touch exhibits, so a brand's message lands with impact and stays memorable.</w:t>
      </w:r>
    </w:p>
    <w:p w14:paraId="5E619E3B" w14:textId="77777777" w:rsidR="001F7DEA" w:rsidRDefault="001F7DEA" w:rsidP="001F7DEA">
      <w:pPr>
        <w:spacing w:after="140"/>
        <w:jc w:val="both"/>
      </w:pPr>
      <w:r>
        <w:rPr>
          <w:color w:val="222222"/>
        </w:rPr>
        <w:t>Our corporate and institutional experience work includes engagements for IITM Pravartak, the Ministry of Ports, Shipping &amp; Waterways, GTRE and BDL for the Government of India, and the TAFE experience centre — along with immersive product and training experiences for global industrial clients such as Yokogawa and Honeywell. To plan your corporate experience centre, please reach out to our team.</w:t>
      </w:r>
    </w:p>
    <w:p w14:paraId="62003937" w14:textId="77777777" w:rsidR="001F7DEA" w:rsidRDefault="001F7DEA" w:rsidP="001F7DEA">
      <w:pPr>
        <w:spacing w:before="320" w:after="120"/>
      </w:pPr>
      <w:r>
        <w:rPr>
          <w:b/>
          <w:bCs/>
          <w:color w:val="1F3864"/>
          <w:sz w:val="26"/>
          <w:szCs w:val="26"/>
        </w:rPr>
        <w:t>Q87.  Can Fusion VR design memorial museums and knowledge parks?</w:t>
      </w:r>
    </w:p>
    <w:p w14:paraId="3D9FCF84" w14:textId="77777777" w:rsidR="001F7DEA" w:rsidRDefault="001F7DEA" w:rsidP="001F7DEA">
      <w:pPr>
        <w:spacing w:after="140"/>
      </w:pPr>
      <w:r>
        <w:rPr>
          <w:b/>
          <w:bCs/>
          <w:i/>
          <w:iCs/>
          <w:color w:val="8B0000"/>
        </w:rPr>
        <w:t xml:space="preserve">Target Keywords: </w:t>
      </w:r>
      <w:r>
        <w:rPr>
          <w:i/>
          <w:iCs/>
          <w:color w:val="8B0000"/>
        </w:rPr>
        <w:t>memorial museum India, knowledge park digital, Amma Museum Chennai Fusion VR</w:t>
      </w:r>
    </w:p>
    <w:p w14:paraId="36E8E14E" w14:textId="77777777" w:rsidR="001F7DEA" w:rsidRDefault="001F7DEA" w:rsidP="001F7DEA">
      <w:pPr>
        <w:spacing w:after="140"/>
        <w:jc w:val="both"/>
      </w:pPr>
      <w:r>
        <w:rPr>
          <w:color w:val="222222"/>
        </w:rPr>
        <w:t>Yes — at Fusion VR, we design and build memorial museums and knowledge parks that honour a leader, a movement, or an institution while immersing visitors in their life, legacy, and ideals rather than presenting them through static displays alone.</w:t>
      </w:r>
    </w:p>
    <w:p w14:paraId="1F184BD3" w14:textId="77777777" w:rsidR="001F7DEA" w:rsidRDefault="001F7DEA" w:rsidP="001F7DEA">
      <w:pPr>
        <w:spacing w:after="140"/>
        <w:jc w:val="both"/>
      </w:pPr>
      <w:r>
        <w:rPr>
          <w:color w:val="222222"/>
        </w:rPr>
        <w:t>A memorial museum carries a special responsibility: it must preserve a legacy with dignity and emotional depth, moving visitors while remaining historically faithful. We achieve this through immersive theatres, interactive exhibits, holographic recreations, and personal storytelling that let visitors connect with the figure being honoured.</w:t>
      </w:r>
    </w:p>
    <w:p w14:paraId="02219301" w14:textId="77777777" w:rsidR="001F7DEA" w:rsidRDefault="001F7DEA" w:rsidP="001F7DEA">
      <w:pPr>
        <w:spacing w:after="140"/>
        <w:jc w:val="both"/>
      </w:pPr>
      <w:r>
        <w:rPr>
          <w:color w:val="222222"/>
        </w:rPr>
        <w:t xml:space="preserve">Our memorial work includes the </w:t>
      </w:r>
      <w:proofErr w:type="spellStart"/>
      <w:r>
        <w:rPr>
          <w:color w:val="222222"/>
        </w:rPr>
        <w:t>Kalaignar</w:t>
      </w:r>
      <w:proofErr w:type="spellEnd"/>
      <w:r>
        <w:rPr>
          <w:color w:val="222222"/>
        </w:rPr>
        <w:t xml:space="preserve"> Memorial Museum at Marina Beach and the Amma Memorial Museum &amp; Knowledge Park in Chennai — both blending reverent storytelling with interactive experiences such as holographic tributes, AR photo booths, and immersive theatres. To plan your memorial museum, please reach out to our team.</w:t>
      </w:r>
    </w:p>
    <w:p w14:paraId="5D114D6D" w14:textId="77777777" w:rsidR="001F7DEA" w:rsidRDefault="001F7DEA" w:rsidP="001F7DEA">
      <w:pPr>
        <w:spacing w:before="320" w:after="120"/>
      </w:pPr>
      <w:r>
        <w:rPr>
          <w:b/>
          <w:bCs/>
          <w:color w:val="1F3864"/>
          <w:sz w:val="26"/>
          <w:szCs w:val="26"/>
        </w:rPr>
        <w:t>Q89.  Can Fusion VR produce travelling exhibitions or temporary installations for exhibitions and special events?</w:t>
      </w:r>
    </w:p>
    <w:p w14:paraId="7BD4340D" w14:textId="77777777" w:rsidR="001F7DEA" w:rsidRDefault="001F7DEA" w:rsidP="001F7DEA">
      <w:pPr>
        <w:spacing w:after="140"/>
      </w:pPr>
      <w:r>
        <w:rPr>
          <w:b/>
          <w:bCs/>
          <w:i/>
          <w:iCs/>
          <w:color w:val="8B0000"/>
        </w:rPr>
        <w:t xml:space="preserve">Target Keywords: </w:t>
      </w:r>
      <w:r>
        <w:rPr>
          <w:i/>
          <w:iCs/>
          <w:color w:val="8B0000"/>
        </w:rPr>
        <w:t>travelling exhibition India, temporary museum installation, pop-up immersive experience, special event immersive experience</w:t>
      </w:r>
    </w:p>
    <w:p w14:paraId="16DDC552" w14:textId="77777777" w:rsidR="001F7DEA" w:rsidRDefault="001F7DEA" w:rsidP="001F7DEA">
      <w:pPr>
        <w:spacing w:after="140"/>
        <w:jc w:val="both"/>
      </w:pPr>
      <w:r>
        <w:rPr>
          <w:color w:val="222222"/>
        </w:rPr>
        <w:lastRenderedPageBreak/>
        <w:t>Yes — at Fusion VR, we produce travelling exhibitions and temporary immersive installations for exhibitions and special events, scaling the same core technologies up or down to suit the format, duration, and venue.</w:t>
      </w:r>
    </w:p>
    <w:p w14:paraId="54E79229" w14:textId="77777777" w:rsidR="001F7DEA" w:rsidRDefault="001F7DEA" w:rsidP="001F7DEA">
      <w:pPr>
        <w:spacing w:after="140"/>
        <w:jc w:val="both"/>
      </w:pPr>
      <w:r>
        <w:rPr>
          <w:color w:val="222222"/>
        </w:rPr>
        <w:t>We design these experiences to be modular, transportable, and quick to assemble and dismantle — ideal for expos, campaigns, launches, and centenary events that run for a fixed period or move between venues, all carrying the same production quality as our permanent museums.</w:t>
      </w:r>
    </w:p>
    <w:p w14:paraId="52DF11A6" w14:textId="77777777" w:rsidR="001F7DEA" w:rsidRDefault="001F7DEA" w:rsidP="001F7DEA">
      <w:pPr>
        <w:spacing w:after="140"/>
        <w:jc w:val="both"/>
      </w:pPr>
      <w:r>
        <w:rPr>
          <w:color w:val="222222"/>
        </w:rPr>
        <w:t xml:space="preserve">Our special-event work includes immersive experiences created for </w:t>
      </w:r>
      <w:proofErr w:type="spellStart"/>
      <w:r>
        <w:rPr>
          <w:color w:val="222222"/>
        </w:rPr>
        <w:t>DefExpo</w:t>
      </w:r>
      <w:proofErr w:type="spellEnd"/>
      <w:r>
        <w:rPr>
          <w:color w:val="222222"/>
        </w:rPr>
        <w:t xml:space="preserve"> and Aero India for the Government of India, where our clients' stalls were often regarded as the VVIP stall — among several hundred — for the Hon'ble Prime Minister of India's experience. We also developed and operated a two-week centenary exhibition for former Tamil Nadu Chief Minister Kalaignar, featuring holography, an AR photo booth, a 30-seat VR experience, and an immersive theatre, and have built on-road travelling container exhibits carrying multiple digital experiences for client campaigns. To plan a travelling or temporary immersive experience, please reach out to our team.</w:t>
      </w:r>
    </w:p>
    <w:p w14:paraId="52B4F694" w14:textId="77777777" w:rsidR="001F7DEA" w:rsidRDefault="001F7DEA" w:rsidP="001F7DEA">
      <w:pPr>
        <w:spacing w:before="320" w:after="120"/>
      </w:pPr>
      <w:r>
        <w:rPr>
          <w:b/>
          <w:bCs/>
          <w:color w:val="1F3864"/>
          <w:sz w:val="26"/>
          <w:szCs w:val="26"/>
        </w:rPr>
        <w:t>Q90.  What is the smallest or minimum-scale project Fusion VR undertakes?</w:t>
      </w:r>
    </w:p>
    <w:p w14:paraId="03646D7A" w14:textId="77777777" w:rsidR="001F7DEA" w:rsidRDefault="001F7DEA" w:rsidP="001F7DEA">
      <w:pPr>
        <w:spacing w:after="140"/>
      </w:pPr>
      <w:r>
        <w:rPr>
          <w:b/>
          <w:bCs/>
          <w:i/>
          <w:iCs/>
          <w:color w:val="8B0000"/>
        </w:rPr>
        <w:t xml:space="preserve">Target Keywords: </w:t>
      </w:r>
      <w:r>
        <w:rPr>
          <w:i/>
          <w:iCs/>
          <w:color w:val="8B0000"/>
        </w:rPr>
        <w:t>minimum museum project India, small immersive experience, single exhibit installation</w:t>
      </w:r>
    </w:p>
    <w:p w14:paraId="3EC88F67" w14:textId="77777777" w:rsidR="001F7DEA" w:rsidRDefault="001F7DEA" w:rsidP="001F7DEA">
      <w:pPr>
        <w:spacing w:after="140"/>
        <w:jc w:val="both"/>
      </w:pPr>
      <w:r>
        <w:rPr>
          <w:color w:val="222222"/>
        </w:rPr>
        <w:t>At Fusion VR, there is no rigid minimum, but our focus is on immersive experiences substantial enough to justify the design, content, and engineering effort that makes them memorable — so the smallest projects we typically undertake range from a single immersive experience or interactive exhibit to a compact digital museum.</w:t>
      </w:r>
    </w:p>
    <w:p w14:paraId="2F323118" w14:textId="77777777" w:rsidR="001F7DEA" w:rsidRDefault="001F7DEA" w:rsidP="001F7DEA">
      <w:pPr>
        <w:spacing w:after="140"/>
        <w:jc w:val="both"/>
      </w:pPr>
      <w:r>
        <w:rPr>
          <w:color w:val="222222"/>
        </w:rPr>
        <w:t>This could be one VR journey, a single interactive kiosk or touch wall, an AR photo booth, or a small immersive theatre, each produced to the same standard as our largest installations. Smaller projects often serve as a first step, proving the concept before an institution expands into further galleries later.</w:t>
      </w:r>
    </w:p>
    <w:p w14:paraId="339234EB" w14:textId="77777777" w:rsidR="001F7DEA" w:rsidRDefault="001F7DEA" w:rsidP="001F7DEA">
      <w:pPr>
        <w:spacing w:after="140"/>
        <w:jc w:val="both"/>
      </w:pPr>
      <w:r>
        <w:rPr>
          <w:color w:val="222222"/>
        </w:rPr>
        <w:t>As an indication of scale, a single multisensory immersive experience may cost a few crores, while we have delivered compact digital museums comprising a smaller number of non-immersive interactive digital experiences for around ₹3 to 5 crores. To scope a compact digital museum with minimal budget, please reach out to our team.</w:t>
      </w:r>
    </w:p>
    <w:p w14:paraId="4C70FB0C" w14:textId="77777777" w:rsidR="001F7DEA" w:rsidRDefault="001F7DEA" w:rsidP="001F7DEA">
      <w:pPr>
        <w:spacing w:after="140"/>
        <w:jc w:val="both"/>
      </w:pPr>
    </w:p>
    <w:p w14:paraId="7AAD6A61"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7   |   PROJECT PROCESS &amp; METHODOLOGY</w:t>
      </w:r>
    </w:p>
    <w:p w14:paraId="1A7F53BE" w14:textId="77777777" w:rsidR="001F7DEA" w:rsidRDefault="001F7DEA" w:rsidP="001F7DEA">
      <w:pPr>
        <w:spacing w:before="320" w:after="120"/>
      </w:pPr>
      <w:r>
        <w:rPr>
          <w:b/>
          <w:bCs/>
          <w:color w:val="1F3864"/>
          <w:sz w:val="26"/>
          <w:szCs w:val="26"/>
        </w:rPr>
        <w:t>Q91.  What is Fusion VR's end-to-end process for delivering a digital museum project, and what is the very first step?</w:t>
      </w:r>
    </w:p>
    <w:p w14:paraId="21BC4D95" w14:textId="77777777" w:rsidR="001F7DEA" w:rsidRDefault="001F7DEA" w:rsidP="001F7DEA">
      <w:pPr>
        <w:spacing w:after="140"/>
      </w:pPr>
      <w:r>
        <w:rPr>
          <w:b/>
          <w:bCs/>
          <w:i/>
          <w:iCs/>
          <w:color w:val="8B0000"/>
        </w:rPr>
        <w:t xml:space="preserve">Target Keywords: </w:t>
      </w:r>
      <w:r>
        <w:rPr>
          <w:i/>
          <w:iCs/>
          <w:color w:val="8B0000"/>
        </w:rPr>
        <w:t>digital museum project process India, turnkey museum delivery steps, Fusion VR methodology, museum project first step, how to plan digital museum India</w:t>
      </w:r>
    </w:p>
    <w:p w14:paraId="4FF91163" w14:textId="77777777" w:rsidR="001F7DEA" w:rsidRDefault="001F7DEA" w:rsidP="001F7DEA">
      <w:pPr>
        <w:spacing w:after="140"/>
        <w:jc w:val="both"/>
      </w:pPr>
      <w:r>
        <w:rPr>
          <w:color w:val="222222"/>
        </w:rPr>
        <w:t>At Fusion VR, the very first step in any digital museum project is a conversation — to understand your story, objectives, space, timelines, and budget — and from there the work follows a clear, ten-stage end-to-end process, all delivered in-house under one accountable partner.</w:t>
      </w:r>
    </w:p>
    <w:p w14:paraId="211CEF03" w14:textId="77777777" w:rsidR="001F7DEA" w:rsidRDefault="001F7DEA" w:rsidP="001F7DEA">
      <w:pPr>
        <w:spacing w:after="140"/>
        <w:jc w:val="both"/>
      </w:pPr>
      <w:r>
        <w:rPr>
          <w:color w:val="222222"/>
        </w:rPr>
        <w:t>Because every stage happens under one roof, the creative vision carries seamlessly from first concept to final handover, rather than being assembled from disconnected vendors.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920"/>
      </w:tblGrid>
      <w:tr w:rsidR="001F7DEA" w14:paraId="150A840D" w14:textId="77777777" w:rsidTr="00196960">
        <w:tc>
          <w:tcPr>
            <w:tcW w:w="0" w:type="auto"/>
            <w:gridSpan w:val="2"/>
            <w:shd w:val="clear" w:color="auto" w:fill="1F3864"/>
            <w:tcMar>
              <w:top w:w="60" w:type="dxa"/>
              <w:left w:w="100" w:type="dxa"/>
              <w:bottom w:w="60" w:type="dxa"/>
              <w:right w:w="100" w:type="dxa"/>
            </w:tcMar>
          </w:tcPr>
          <w:p w14:paraId="6E0A1D14" w14:textId="77777777" w:rsidR="001F7DEA" w:rsidRDefault="001F7DEA" w:rsidP="00196960">
            <w:r>
              <w:rPr>
                <w:b/>
                <w:bCs/>
                <w:color w:val="FFFFFF"/>
                <w:sz w:val="21"/>
                <w:szCs w:val="21"/>
              </w:rPr>
              <w:t>Fusion VR's ten-stage digital museum delivery process</w:t>
            </w:r>
          </w:p>
        </w:tc>
      </w:tr>
      <w:tr w:rsidR="001F7DEA" w14:paraId="525129FB" w14:textId="77777777" w:rsidTr="00196960">
        <w:trPr>
          <w:tblHeader/>
        </w:trPr>
        <w:tc>
          <w:tcPr>
            <w:tcW w:w="3200" w:type="dxa"/>
            <w:shd w:val="clear" w:color="auto" w:fill="8B0000"/>
            <w:tcMar>
              <w:top w:w="50" w:type="dxa"/>
              <w:left w:w="100" w:type="dxa"/>
              <w:bottom w:w="50" w:type="dxa"/>
              <w:right w:w="100" w:type="dxa"/>
            </w:tcMar>
          </w:tcPr>
          <w:p w14:paraId="4F789CE5" w14:textId="77777777" w:rsidR="001F7DEA" w:rsidRDefault="001F7DEA" w:rsidP="00196960">
            <w:r>
              <w:rPr>
                <w:b/>
                <w:bCs/>
                <w:color w:val="FFFFFF"/>
              </w:rPr>
              <w:t>Stage</w:t>
            </w:r>
          </w:p>
        </w:tc>
        <w:tc>
          <w:tcPr>
            <w:tcW w:w="5920" w:type="dxa"/>
            <w:shd w:val="clear" w:color="auto" w:fill="8B0000"/>
            <w:tcMar>
              <w:top w:w="50" w:type="dxa"/>
              <w:left w:w="100" w:type="dxa"/>
              <w:bottom w:w="50" w:type="dxa"/>
              <w:right w:w="100" w:type="dxa"/>
            </w:tcMar>
          </w:tcPr>
          <w:p w14:paraId="6127E38B" w14:textId="77777777" w:rsidR="001F7DEA" w:rsidRDefault="001F7DEA" w:rsidP="00196960">
            <w:r>
              <w:rPr>
                <w:b/>
                <w:bCs/>
                <w:color w:val="FFFFFF"/>
              </w:rPr>
              <w:t>What Happens</w:t>
            </w:r>
          </w:p>
        </w:tc>
      </w:tr>
      <w:tr w:rsidR="001F7DEA" w14:paraId="714B92D9" w14:textId="77777777" w:rsidTr="00196960">
        <w:tc>
          <w:tcPr>
            <w:tcW w:w="3200" w:type="dxa"/>
            <w:tcMar>
              <w:top w:w="50" w:type="dxa"/>
              <w:left w:w="100" w:type="dxa"/>
              <w:bottom w:w="50" w:type="dxa"/>
              <w:right w:w="100" w:type="dxa"/>
            </w:tcMar>
          </w:tcPr>
          <w:p w14:paraId="0EC45DE6" w14:textId="77777777" w:rsidR="001F7DEA" w:rsidRDefault="001F7DEA" w:rsidP="00196960">
            <w:r>
              <w:rPr>
                <w:b/>
                <w:bCs/>
                <w:color w:val="222222"/>
              </w:rPr>
              <w:t>1. Discovery &amp; Brief</w:t>
            </w:r>
          </w:p>
        </w:tc>
        <w:tc>
          <w:tcPr>
            <w:tcW w:w="5920" w:type="dxa"/>
            <w:tcMar>
              <w:top w:w="50" w:type="dxa"/>
              <w:left w:w="100" w:type="dxa"/>
              <w:bottom w:w="50" w:type="dxa"/>
              <w:right w:w="100" w:type="dxa"/>
            </w:tcMar>
          </w:tcPr>
          <w:p w14:paraId="1E53009F" w14:textId="77777777" w:rsidR="001F7DEA" w:rsidRDefault="001F7DEA" w:rsidP="00196960">
            <w:r>
              <w:rPr>
                <w:color w:val="222222"/>
              </w:rPr>
              <w:t>Understand your story, audience, space, objectives, timelines, and budget</w:t>
            </w:r>
          </w:p>
        </w:tc>
      </w:tr>
      <w:tr w:rsidR="001F7DEA" w14:paraId="60CCF72A" w14:textId="77777777" w:rsidTr="00196960">
        <w:tc>
          <w:tcPr>
            <w:tcW w:w="3200" w:type="dxa"/>
            <w:shd w:val="clear" w:color="auto" w:fill="F2F2F2"/>
            <w:tcMar>
              <w:top w:w="50" w:type="dxa"/>
              <w:left w:w="100" w:type="dxa"/>
              <w:bottom w:w="50" w:type="dxa"/>
              <w:right w:w="100" w:type="dxa"/>
            </w:tcMar>
          </w:tcPr>
          <w:p w14:paraId="7B4D8CC8" w14:textId="77777777" w:rsidR="001F7DEA" w:rsidRDefault="001F7DEA" w:rsidP="00196960">
            <w:r>
              <w:rPr>
                <w:b/>
                <w:bCs/>
                <w:color w:val="222222"/>
              </w:rPr>
              <w:t>2. Site Survey &amp; Stakeholder Meetings</w:t>
            </w:r>
          </w:p>
        </w:tc>
        <w:tc>
          <w:tcPr>
            <w:tcW w:w="5920" w:type="dxa"/>
            <w:shd w:val="clear" w:color="auto" w:fill="F2F2F2"/>
            <w:tcMar>
              <w:top w:w="50" w:type="dxa"/>
              <w:left w:w="100" w:type="dxa"/>
              <w:bottom w:w="50" w:type="dxa"/>
              <w:right w:w="100" w:type="dxa"/>
            </w:tcMar>
          </w:tcPr>
          <w:p w14:paraId="691EE1E5" w14:textId="77777777" w:rsidR="001F7DEA" w:rsidRDefault="001F7DEA" w:rsidP="00196960">
            <w:r>
              <w:rPr>
                <w:color w:val="222222"/>
              </w:rPr>
              <w:t>Assess the site and align with all project stakeholders</w:t>
            </w:r>
          </w:p>
        </w:tc>
      </w:tr>
      <w:tr w:rsidR="001F7DEA" w14:paraId="08434CB8" w14:textId="77777777" w:rsidTr="00196960">
        <w:tc>
          <w:tcPr>
            <w:tcW w:w="3200" w:type="dxa"/>
            <w:tcMar>
              <w:top w:w="50" w:type="dxa"/>
              <w:left w:w="100" w:type="dxa"/>
              <w:bottom w:w="50" w:type="dxa"/>
              <w:right w:w="100" w:type="dxa"/>
            </w:tcMar>
          </w:tcPr>
          <w:p w14:paraId="3232F275" w14:textId="77777777" w:rsidR="001F7DEA" w:rsidRDefault="001F7DEA" w:rsidP="00196960">
            <w:r>
              <w:rPr>
                <w:b/>
                <w:bCs/>
                <w:color w:val="222222"/>
              </w:rPr>
              <w:t>3. Concept, Estimates &amp; Feasibility (IPR)</w:t>
            </w:r>
          </w:p>
        </w:tc>
        <w:tc>
          <w:tcPr>
            <w:tcW w:w="5920" w:type="dxa"/>
            <w:tcMar>
              <w:top w:w="50" w:type="dxa"/>
              <w:left w:w="100" w:type="dxa"/>
              <w:bottom w:w="50" w:type="dxa"/>
              <w:right w:w="100" w:type="dxa"/>
            </w:tcMar>
          </w:tcPr>
          <w:p w14:paraId="678C3111" w14:textId="77777777" w:rsidR="001F7DEA" w:rsidRDefault="001F7DEA" w:rsidP="00196960">
            <w:r>
              <w:rPr>
                <w:color w:val="222222"/>
              </w:rPr>
              <w:t>Creative concept, indicative estimates, initial project report</w:t>
            </w:r>
          </w:p>
        </w:tc>
      </w:tr>
      <w:tr w:rsidR="001F7DEA" w14:paraId="26E3D03B" w14:textId="77777777" w:rsidTr="00196960">
        <w:tc>
          <w:tcPr>
            <w:tcW w:w="3200" w:type="dxa"/>
            <w:shd w:val="clear" w:color="auto" w:fill="F2F2F2"/>
            <w:tcMar>
              <w:top w:w="50" w:type="dxa"/>
              <w:left w:w="100" w:type="dxa"/>
              <w:bottom w:w="50" w:type="dxa"/>
              <w:right w:w="100" w:type="dxa"/>
            </w:tcMar>
          </w:tcPr>
          <w:p w14:paraId="18E2E5C5" w14:textId="77777777" w:rsidR="001F7DEA" w:rsidRDefault="001F7DEA" w:rsidP="00196960">
            <w:r>
              <w:rPr>
                <w:b/>
                <w:bCs/>
                <w:color w:val="222222"/>
              </w:rPr>
              <w:t>4. Detailed Project Report (DPR)</w:t>
            </w:r>
          </w:p>
        </w:tc>
        <w:tc>
          <w:tcPr>
            <w:tcW w:w="5920" w:type="dxa"/>
            <w:shd w:val="clear" w:color="auto" w:fill="F2F2F2"/>
            <w:tcMar>
              <w:top w:w="50" w:type="dxa"/>
              <w:left w:w="100" w:type="dxa"/>
              <w:bottom w:w="50" w:type="dxa"/>
              <w:right w:w="100" w:type="dxa"/>
            </w:tcMar>
          </w:tcPr>
          <w:p w14:paraId="53956F83" w14:textId="77777777" w:rsidR="001F7DEA" w:rsidRDefault="001F7DEA" w:rsidP="00196960">
            <w:r>
              <w:rPr>
                <w:color w:val="222222"/>
              </w:rPr>
              <w:t>Full scope, design, technology plan, and detailed estimate</w:t>
            </w:r>
          </w:p>
        </w:tc>
      </w:tr>
      <w:tr w:rsidR="001F7DEA" w14:paraId="2DB7B89E" w14:textId="77777777" w:rsidTr="00196960">
        <w:tc>
          <w:tcPr>
            <w:tcW w:w="3200" w:type="dxa"/>
            <w:tcMar>
              <w:top w:w="50" w:type="dxa"/>
              <w:left w:w="100" w:type="dxa"/>
              <w:bottom w:w="50" w:type="dxa"/>
              <w:right w:w="100" w:type="dxa"/>
            </w:tcMar>
          </w:tcPr>
          <w:p w14:paraId="0CB82088" w14:textId="77777777" w:rsidR="001F7DEA" w:rsidRDefault="001F7DEA" w:rsidP="00196960">
            <w:r>
              <w:rPr>
                <w:b/>
                <w:bCs/>
                <w:color w:val="222222"/>
              </w:rPr>
              <w:t>5. Project Execution Engagement (Work Order)</w:t>
            </w:r>
          </w:p>
        </w:tc>
        <w:tc>
          <w:tcPr>
            <w:tcW w:w="5920" w:type="dxa"/>
            <w:tcMar>
              <w:top w:w="50" w:type="dxa"/>
              <w:left w:w="100" w:type="dxa"/>
              <w:bottom w:w="50" w:type="dxa"/>
              <w:right w:w="100" w:type="dxa"/>
            </w:tcMar>
          </w:tcPr>
          <w:p w14:paraId="0EC4C49F" w14:textId="77777777" w:rsidR="001F7DEA" w:rsidRDefault="001F7DEA" w:rsidP="00196960">
            <w:r>
              <w:rPr>
                <w:color w:val="222222"/>
              </w:rPr>
              <w:t>Formal award, work order, and mobilisation</w:t>
            </w:r>
          </w:p>
        </w:tc>
      </w:tr>
      <w:tr w:rsidR="001F7DEA" w14:paraId="00E394B3" w14:textId="77777777" w:rsidTr="00196960">
        <w:tc>
          <w:tcPr>
            <w:tcW w:w="3200" w:type="dxa"/>
            <w:shd w:val="clear" w:color="auto" w:fill="F2F2F2"/>
            <w:tcMar>
              <w:top w:w="50" w:type="dxa"/>
              <w:left w:w="100" w:type="dxa"/>
              <w:bottom w:w="50" w:type="dxa"/>
              <w:right w:w="100" w:type="dxa"/>
            </w:tcMar>
          </w:tcPr>
          <w:p w14:paraId="7C32495B" w14:textId="77777777" w:rsidR="001F7DEA" w:rsidRDefault="001F7DEA" w:rsidP="00196960">
            <w:r>
              <w:rPr>
                <w:b/>
                <w:bCs/>
                <w:color w:val="222222"/>
              </w:rPr>
              <w:t>6. Content &amp; Software Production</w:t>
            </w:r>
          </w:p>
        </w:tc>
        <w:tc>
          <w:tcPr>
            <w:tcW w:w="5920" w:type="dxa"/>
            <w:shd w:val="clear" w:color="auto" w:fill="F2F2F2"/>
            <w:tcMar>
              <w:top w:w="50" w:type="dxa"/>
              <w:left w:w="100" w:type="dxa"/>
              <w:bottom w:w="50" w:type="dxa"/>
              <w:right w:w="100" w:type="dxa"/>
            </w:tcMar>
          </w:tcPr>
          <w:p w14:paraId="30351E99" w14:textId="77777777" w:rsidR="001F7DEA" w:rsidRDefault="001F7DEA" w:rsidP="00196960">
            <w:r>
              <w:rPr>
                <w:color w:val="222222"/>
              </w:rPr>
              <w:t>Research, scripting, 3D, film, VR/AR, interactive development</w:t>
            </w:r>
          </w:p>
        </w:tc>
      </w:tr>
      <w:tr w:rsidR="001F7DEA" w14:paraId="79C0A742" w14:textId="77777777" w:rsidTr="00196960">
        <w:tc>
          <w:tcPr>
            <w:tcW w:w="3200" w:type="dxa"/>
            <w:tcMar>
              <w:top w:w="50" w:type="dxa"/>
              <w:left w:w="100" w:type="dxa"/>
              <w:bottom w:w="50" w:type="dxa"/>
              <w:right w:w="100" w:type="dxa"/>
            </w:tcMar>
          </w:tcPr>
          <w:p w14:paraId="35CC4496" w14:textId="77777777" w:rsidR="001F7DEA" w:rsidRDefault="001F7DEA" w:rsidP="00196960">
            <w:r>
              <w:rPr>
                <w:b/>
                <w:bCs/>
                <w:color w:val="222222"/>
              </w:rPr>
              <w:t>7. Hardware &amp; Integration</w:t>
            </w:r>
          </w:p>
        </w:tc>
        <w:tc>
          <w:tcPr>
            <w:tcW w:w="5920" w:type="dxa"/>
            <w:tcMar>
              <w:top w:w="50" w:type="dxa"/>
              <w:left w:w="100" w:type="dxa"/>
              <w:bottom w:w="50" w:type="dxa"/>
              <w:right w:w="100" w:type="dxa"/>
            </w:tcMar>
          </w:tcPr>
          <w:p w14:paraId="786FF2C0" w14:textId="77777777" w:rsidR="001F7DEA" w:rsidRDefault="001F7DEA" w:rsidP="00196960">
            <w:r>
              <w:rPr>
                <w:color w:val="222222"/>
              </w:rPr>
              <w:t>AV/IT procurement, assembly, and system integration</w:t>
            </w:r>
          </w:p>
        </w:tc>
      </w:tr>
      <w:tr w:rsidR="001F7DEA" w14:paraId="26383DAF" w14:textId="77777777" w:rsidTr="00196960">
        <w:tc>
          <w:tcPr>
            <w:tcW w:w="3200" w:type="dxa"/>
            <w:shd w:val="clear" w:color="auto" w:fill="F2F2F2"/>
            <w:tcMar>
              <w:top w:w="50" w:type="dxa"/>
              <w:left w:w="100" w:type="dxa"/>
              <w:bottom w:w="50" w:type="dxa"/>
              <w:right w:w="100" w:type="dxa"/>
            </w:tcMar>
          </w:tcPr>
          <w:p w14:paraId="6EDD8463" w14:textId="77777777" w:rsidR="001F7DEA" w:rsidRDefault="001F7DEA" w:rsidP="00196960">
            <w:r>
              <w:rPr>
                <w:b/>
                <w:bCs/>
                <w:color w:val="222222"/>
              </w:rPr>
              <w:t>8. Installation &amp; Commissioning</w:t>
            </w:r>
          </w:p>
        </w:tc>
        <w:tc>
          <w:tcPr>
            <w:tcW w:w="5920" w:type="dxa"/>
            <w:shd w:val="clear" w:color="auto" w:fill="F2F2F2"/>
            <w:tcMar>
              <w:top w:w="50" w:type="dxa"/>
              <w:left w:w="100" w:type="dxa"/>
              <w:bottom w:w="50" w:type="dxa"/>
              <w:right w:w="100" w:type="dxa"/>
            </w:tcMar>
          </w:tcPr>
          <w:p w14:paraId="432CBC15" w14:textId="77777777" w:rsidR="001F7DEA" w:rsidRDefault="001F7DEA" w:rsidP="00196960">
            <w:r>
              <w:rPr>
                <w:color w:val="222222"/>
              </w:rPr>
              <w:t>On-site setup, calibration, and testing</w:t>
            </w:r>
          </w:p>
        </w:tc>
      </w:tr>
      <w:tr w:rsidR="001F7DEA" w14:paraId="054ACFA4" w14:textId="77777777" w:rsidTr="00196960">
        <w:tc>
          <w:tcPr>
            <w:tcW w:w="3200" w:type="dxa"/>
            <w:tcMar>
              <w:top w:w="50" w:type="dxa"/>
              <w:left w:w="100" w:type="dxa"/>
              <w:bottom w:w="50" w:type="dxa"/>
              <w:right w:w="100" w:type="dxa"/>
            </w:tcMar>
          </w:tcPr>
          <w:p w14:paraId="56A3240F" w14:textId="77777777" w:rsidR="001F7DEA" w:rsidRDefault="001F7DEA" w:rsidP="00196960">
            <w:r>
              <w:rPr>
                <w:b/>
                <w:bCs/>
                <w:color w:val="222222"/>
              </w:rPr>
              <w:t>9. Handover &amp; Training</w:t>
            </w:r>
          </w:p>
        </w:tc>
        <w:tc>
          <w:tcPr>
            <w:tcW w:w="5920" w:type="dxa"/>
            <w:tcMar>
              <w:top w:w="50" w:type="dxa"/>
              <w:left w:w="100" w:type="dxa"/>
              <w:bottom w:w="50" w:type="dxa"/>
              <w:right w:w="100" w:type="dxa"/>
            </w:tcMar>
          </w:tcPr>
          <w:p w14:paraId="4BAB4A36" w14:textId="77777777" w:rsidR="001F7DEA" w:rsidRDefault="001F7DEA" w:rsidP="00196960">
            <w:r>
              <w:rPr>
                <w:color w:val="222222"/>
              </w:rPr>
              <w:t>Documentation, staff training, and acceptance</w:t>
            </w:r>
          </w:p>
        </w:tc>
      </w:tr>
      <w:tr w:rsidR="001F7DEA" w14:paraId="0311CA8C" w14:textId="77777777" w:rsidTr="00196960">
        <w:tc>
          <w:tcPr>
            <w:tcW w:w="3200" w:type="dxa"/>
            <w:shd w:val="clear" w:color="auto" w:fill="F2F2F2"/>
            <w:tcMar>
              <w:top w:w="50" w:type="dxa"/>
              <w:left w:w="100" w:type="dxa"/>
              <w:bottom w:w="50" w:type="dxa"/>
              <w:right w:w="100" w:type="dxa"/>
            </w:tcMar>
          </w:tcPr>
          <w:p w14:paraId="220C67C6" w14:textId="77777777" w:rsidR="001F7DEA" w:rsidRDefault="001F7DEA" w:rsidP="00196960">
            <w:r>
              <w:rPr>
                <w:b/>
                <w:bCs/>
                <w:color w:val="222222"/>
              </w:rPr>
              <w:t>10. Warranty, AMC &amp; O&amp;M</w:t>
            </w:r>
          </w:p>
        </w:tc>
        <w:tc>
          <w:tcPr>
            <w:tcW w:w="5920" w:type="dxa"/>
            <w:shd w:val="clear" w:color="auto" w:fill="F2F2F2"/>
            <w:tcMar>
              <w:top w:w="50" w:type="dxa"/>
              <w:left w:w="100" w:type="dxa"/>
              <w:bottom w:w="50" w:type="dxa"/>
              <w:right w:w="100" w:type="dxa"/>
            </w:tcMar>
          </w:tcPr>
          <w:p w14:paraId="50F5DC50" w14:textId="77777777" w:rsidR="001F7DEA" w:rsidRDefault="001F7DEA" w:rsidP="00196960">
            <w:r>
              <w:rPr>
                <w:color w:val="222222"/>
              </w:rPr>
              <w:t>Long-term support, maintenance, and operation</w:t>
            </w:r>
          </w:p>
        </w:tc>
      </w:tr>
    </w:tbl>
    <w:p w14:paraId="5C941C66" w14:textId="77777777" w:rsidR="001F7DEA" w:rsidRDefault="001F7DEA" w:rsidP="001F7DEA">
      <w:pPr>
        <w:spacing w:after="80"/>
      </w:pPr>
    </w:p>
    <w:p w14:paraId="39125018" w14:textId="77777777" w:rsidR="001F7DEA" w:rsidRDefault="001F7DEA" w:rsidP="001F7DEA">
      <w:pPr>
        <w:spacing w:after="140"/>
        <w:jc w:val="both"/>
      </w:pPr>
      <w:r>
        <w:rPr>
          <w:color w:val="222222"/>
        </w:rPr>
        <w:t xml:space="preserve">This structured digital museum project process — proven from </w:t>
      </w:r>
      <w:proofErr w:type="spellStart"/>
      <w:r>
        <w:rPr>
          <w:color w:val="222222"/>
        </w:rPr>
        <w:t>Porunai</w:t>
      </w:r>
      <w:proofErr w:type="spellEnd"/>
      <w:r>
        <w:rPr>
          <w:color w:val="222222"/>
        </w:rPr>
        <w:t xml:space="preserve"> to the Odyssey of Hanuman 7DX — is what lets us deliver complex museums reliably and on schedule. To begin with a first conversation, please reach out to our team.</w:t>
      </w:r>
    </w:p>
    <w:p w14:paraId="0E978DCD" w14:textId="77777777" w:rsidR="001F7DEA" w:rsidRDefault="001F7DEA" w:rsidP="001F7DEA">
      <w:pPr>
        <w:spacing w:before="320" w:after="120"/>
      </w:pPr>
      <w:r>
        <w:rPr>
          <w:b/>
          <w:bCs/>
          <w:color w:val="1F3864"/>
          <w:sz w:val="26"/>
          <w:szCs w:val="26"/>
        </w:rPr>
        <w:t>Q92.  What is an Initial Project Report (IPR) for a museum and do we need one?</w:t>
      </w:r>
    </w:p>
    <w:p w14:paraId="6727A638" w14:textId="77777777" w:rsidR="001F7DEA" w:rsidRDefault="001F7DEA" w:rsidP="001F7DEA">
      <w:pPr>
        <w:spacing w:after="140"/>
      </w:pPr>
      <w:r>
        <w:rPr>
          <w:b/>
          <w:bCs/>
          <w:i/>
          <w:iCs/>
          <w:color w:val="8B0000"/>
        </w:rPr>
        <w:t xml:space="preserve">Target Keywords: </w:t>
      </w:r>
      <w:r>
        <w:rPr>
          <w:i/>
          <w:iCs/>
          <w:color w:val="8B0000"/>
        </w:rPr>
        <w:t>museum IPR India, initial project report museum, museum feasibility report</w:t>
      </w:r>
    </w:p>
    <w:p w14:paraId="7720ADBF" w14:textId="77777777" w:rsidR="001F7DEA" w:rsidRDefault="001F7DEA" w:rsidP="001F7DEA">
      <w:pPr>
        <w:spacing w:after="140"/>
        <w:jc w:val="both"/>
      </w:pPr>
      <w:r>
        <w:rPr>
          <w:color w:val="222222"/>
        </w:rPr>
        <w:t>At Fusion VR, an Initial Project Report (IPR) is an early-stage document that captures the museum's concept, broad scope, indicative budget, and feasibility — giving an institution a clear, low-commitment picture of what the project could become before investing in full detailed design.</w:t>
      </w:r>
    </w:p>
    <w:p w14:paraId="3BB67ECF" w14:textId="77777777" w:rsidR="001F7DEA" w:rsidRDefault="001F7DEA" w:rsidP="001F7DEA">
      <w:pPr>
        <w:spacing w:after="140"/>
        <w:jc w:val="both"/>
      </w:pPr>
      <w:r>
        <w:rPr>
          <w:color w:val="222222"/>
        </w:rPr>
        <w:t>It typically outlines the proposed theme and visitor experience, the mix of technologies suited to your space, an indicative cost range, and the practical feasibility given your site and objectives. Think of it as the bridge between an initial idea and a committed plan.</w:t>
      </w:r>
    </w:p>
    <w:p w14:paraId="632B9FCB" w14:textId="77777777" w:rsidR="001F7DEA" w:rsidRDefault="001F7DEA" w:rsidP="001F7DEA">
      <w:pPr>
        <w:spacing w:after="140"/>
        <w:jc w:val="both"/>
      </w:pPr>
      <w:r>
        <w:rPr>
          <w:color w:val="222222"/>
        </w:rPr>
        <w:t>Whether you need one depends on your stage: an IPR is valuable when you are still shaping the vision, seeking in-principle approval, or building an early case for funding. Where a project is already well-defined, we may move directly to the Detailed Project Report. To explore an IPR for your museum, please reach out to our team.</w:t>
      </w:r>
    </w:p>
    <w:p w14:paraId="1B9E0B5C" w14:textId="77777777" w:rsidR="001F7DEA" w:rsidRDefault="001F7DEA" w:rsidP="001F7DEA">
      <w:pPr>
        <w:spacing w:before="320" w:after="120"/>
      </w:pPr>
      <w:r>
        <w:rPr>
          <w:b/>
          <w:bCs/>
          <w:color w:val="1F3864"/>
          <w:sz w:val="26"/>
          <w:szCs w:val="26"/>
        </w:rPr>
        <w:t>Q93.  What is a Detailed Project Report (DPR) for a museum and what does it cover?</w:t>
      </w:r>
    </w:p>
    <w:p w14:paraId="19268F62" w14:textId="77777777" w:rsidR="001F7DEA" w:rsidRDefault="001F7DEA" w:rsidP="001F7DEA">
      <w:pPr>
        <w:spacing w:after="140"/>
      </w:pPr>
      <w:r>
        <w:rPr>
          <w:b/>
          <w:bCs/>
          <w:i/>
          <w:iCs/>
          <w:color w:val="8B0000"/>
        </w:rPr>
        <w:t xml:space="preserve">Target Keywords: </w:t>
      </w:r>
      <w:r>
        <w:rPr>
          <w:i/>
          <w:iCs/>
          <w:color w:val="8B0000"/>
        </w:rPr>
        <w:t>museum DPR India, detailed project report museum, museum DPR what does it contain</w:t>
      </w:r>
    </w:p>
    <w:p w14:paraId="77575699" w14:textId="77777777" w:rsidR="001F7DEA" w:rsidRDefault="001F7DEA" w:rsidP="001F7DEA">
      <w:pPr>
        <w:spacing w:after="140"/>
        <w:jc w:val="both"/>
      </w:pPr>
      <w:r>
        <w:rPr>
          <w:color w:val="222222"/>
        </w:rPr>
        <w:lastRenderedPageBreak/>
        <w:t>At Fusion VR, a Detailed Project Report (DPR) is the comprehensive blueprint of a digital museum project — the document that translates an approved concept into a fully specified, costed, and executable plan. For government and institutional clients, it is usually the basis on which sanctions, tenders, and fund releases are granted.</w:t>
      </w:r>
    </w:p>
    <w:p w14:paraId="6CA22E08" w14:textId="77777777" w:rsidR="001F7DEA" w:rsidRDefault="001F7DEA" w:rsidP="001F7DEA">
      <w:pPr>
        <w:spacing w:after="140"/>
        <w:jc w:val="both"/>
      </w:pPr>
      <w:r>
        <w:rPr>
          <w:color w:val="222222"/>
        </w:rPr>
        <w:t>A museum DPR consolidates every dimension of the project into one authoritative reference: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420"/>
      </w:tblGrid>
      <w:tr w:rsidR="001F7DEA" w14:paraId="5FB69B5B" w14:textId="77777777" w:rsidTr="00196960">
        <w:tc>
          <w:tcPr>
            <w:tcW w:w="0" w:type="auto"/>
            <w:gridSpan w:val="2"/>
            <w:shd w:val="clear" w:color="auto" w:fill="1F3864"/>
            <w:tcMar>
              <w:top w:w="60" w:type="dxa"/>
              <w:left w:w="100" w:type="dxa"/>
              <w:bottom w:w="60" w:type="dxa"/>
              <w:right w:w="100" w:type="dxa"/>
            </w:tcMar>
          </w:tcPr>
          <w:p w14:paraId="24CCCBE3" w14:textId="77777777" w:rsidR="001F7DEA" w:rsidRDefault="001F7DEA" w:rsidP="00196960">
            <w:r>
              <w:rPr>
                <w:b/>
                <w:bCs/>
                <w:color w:val="FFFFFF"/>
                <w:sz w:val="21"/>
                <w:szCs w:val="21"/>
              </w:rPr>
              <w:t>What a Fusion VR museum DPR typically covers</w:t>
            </w:r>
          </w:p>
        </w:tc>
      </w:tr>
      <w:tr w:rsidR="001F7DEA" w14:paraId="592D18ED" w14:textId="77777777" w:rsidTr="00196960">
        <w:trPr>
          <w:tblHeader/>
        </w:trPr>
        <w:tc>
          <w:tcPr>
            <w:tcW w:w="2700" w:type="dxa"/>
            <w:shd w:val="clear" w:color="auto" w:fill="8B0000"/>
            <w:tcMar>
              <w:top w:w="50" w:type="dxa"/>
              <w:left w:w="100" w:type="dxa"/>
              <w:bottom w:w="50" w:type="dxa"/>
              <w:right w:w="100" w:type="dxa"/>
            </w:tcMar>
          </w:tcPr>
          <w:p w14:paraId="7B72CE5E" w14:textId="77777777" w:rsidR="001F7DEA" w:rsidRDefault="001F7DEA" w:rsidP="00196960">
            <w:r>
              <w:rPr>
                <w:b/>
                <w:bCs/>
                <w:color w:val="FFFFFF"/>
              </w:rPr>
              <w:t>Section</w:t>
            </w:r>
          </w:p>
        </w:tc>
        <w:tc>
          <w:tcPr>
            <w:tcW w:w="6420" w:type="dxa"/>
            <w:shd w:val="clear" w:color="auto" w:fill="8B0000"/>
            <w:tcMar>
              <w:top w:w="50" w:type="dxa"/>
              <w:left w:w="100" w:type="dxa"/>
              <w:bottom w:w="50" w:type="dxa"/>
              <w:right w:w="100" w:type="dxa"/>
            </w:tcMar>
          </w:tcPr>
          <w:p w14:paraId="7E63E3F5" w14:textId="77777777" w:rsidR="001F7DEA" w:rsidRDefault="001F7DEA" w:rsidP="00196960">
            <w:r>
              <w:rPr>
                <w:b/>
                <w:bCs/>
                <w:color w:val="FFFFFF"/>
              </w:rPr>
              <w:t>Details</w:t>
            </w:r>
          </w:p>
        </w:tc>
      </w:tr>
      <w:tr w:rsidR="001F7DEA" w14:paraId="3774FAF1" w14:textId="77777777" w:rsidTr="00196960">
        <w:tc>
          <w:tcPr>
            <w:tcW w:w="2700" w:type="dxa"/>
            <w:tcMar>
              <w:top w:w="50" w:type="dxa"/>
              <w:left w:w="100" w:type="dxa"/>
              <w:bottom w:w="50" w:type="dxa"/>
              <w:right w:w="100" w:type="dxa"/>
            </w:tcMar>
          </w:tcPr>
          <w:p w14:paraId="32221DBB" w14:textId="77777777" w:rsidR="001F7DEA" w:rsidRDefault="001F7DEA" w:rsidP="00196960">
            <w:r>
              <w:rPr>
                <w:b/>
                <w:bCs/>
                <w:color w:val="222222"/>
              </w:rPr>
              <w:t>Concept &amp; Narrative</w:t>
            </w:r>
          </w:p>
        </w:tc>
        <w:tc>
          <w:tcPr>
            <w:tcW w:w="6420" w:type="dxa"/>
            <w:tcMar>
              <w:top w:w="50" w:type="dxa"/>
              <w:left w:w="100" w:type="dxa"/>
              <w:bottom w:w="50" w:type="dxa"/>
              <w:right w:w="100" w:type="dxa"/>
            </w:tcMar>
          </w:tcPr>
          <w:p w14:paraId="61DB5C68" w14:textId="77777777" w:rsidR="001F7DEA" w:rsidRDefault="001F7DEA" w:rsidP="00196960">
            <w:r>
              <w:rPr>
                <w:color w:val="222222"/>
              </w:rPr>
              <w:t>Theme, storyline, and visitor-flow experience design</w:t>
            </w:r>
          </w:p>
        </w:tc>
      </w:tr>
      <w:tr w:rsidR="001F7DEA" w14:paraId="11B1B277" w14:textId="77777777" w:rsidTr="00196960">
        <w:tc>
          <w:tcPr>
            <w:tcW w:w="2700" w:type="dxa"/>
            <w:shd w:val="clear" w:color="auto" w:fill="F2F2F2"/>
            <w:tcMar>
              <w:top w:w="50" w:type="dxa"/>
              <w:left w:w="100" w:type="dxa"/>
              <w:bottom w:w="50" w:type="dxa"/>
              <w:right w:w="100" w:type="dxa"/>
            </w:tcMar>
          </w:tcPr>
          <w:p w14:paraId="1DCBBE61" w14:textId="77777777" w:rsidR="001F7DEA" w:rsidRDefault="001F7DEA" w:rsidP="00196960">
            <w:r>
              <w:rPr>
                <w:b/>
                <w:bCs/>
                <w:color w:val="222222"/>
              </w:rPr>
              <w:t>Site Survey &amp; Feasibility</w:t>
            </w:r>
          </w:p>
        </w:tc>
        <w:tc>
          <w:tcPr>
            <w:tcW w:w="6420" w:type="dxa"/>
            <w:shd w:val="clear" w:color="auto" w:fill="F2F2F2"/>
            <w:tcMar>
              <w:top w:w="50" w:type="dxa"/>
              <w:left w:w="100" w:type="dxa"/>
              <w:bottom w:w="50" w:type="dxa"/>
              <w:right w:w="100" w:type="dxa"/>
            </w:tcMar>
          </w:tcPr>
          <w:p w14:paraId="2C534603" w14:textId="77777777" w:rsidR="001F7DEA" w:rsidRDefault="001F7DEA" w:rsidP="00196960">
            <w:r>
              <w:rPr>
                <w:color w:val="222222"/>
              </w:rPr>
              <w:t>Site assessment, space suitability, technical feasibility, and constraints</w:t>
            </w:r>
          </w:p>
        </w:tc>
      </w:tr>
      <w:tr w:rsidR="001F7DEA" w14:paraId="4E2A6B56" w14:textId="77777777" w:rsidTr="00196960">
        <w:tc>
          <w:tcPr>
            <w:tcW w:w="2700" w:type="dxa"/>
            <w:tcMar>
              <w:top w:w="50" w:type="dxa"/>
              <w:left w:w="100" w:type="dxa"/>
              <w:bottom w:w="50" w:type="dxa"/>
              <w:right w:w="100" w:type="dxa"/>
            </w:tcMar>
          </w:tcPr>
          <w:p w14:paraId="69183CBF" w14:textId="77777777" w:rsidR="001F7DEA" w:rsidRDefault="001F7DEA" w:rsidP="00196960">
            <w:r>
              <w:rPr>
                <w:b/>
                <w:bCs/>
                <w:color w:val="222222"/>
              </w:rPr>
              <w:t>Creative Production</w:t>
            </w:r>
          </w:p>
        </w:tc>
        <w:tc>
          <w:tcPr>
            <w:tcW w:w="6420" w:type="dxa"/>
            <w:tcMar>
              <w:top w:w="50" w:type="dxa"/>
              <w:left w:w="100" w:type="dxa"/>
              <w:bottom w:w="50" w:type="dxa"/>
              <w:right w:w="100" w:type="dxa"/>
            </w:tcMar>
          </w:tcPr>
          <w:p w14:paraId="61DF4A18" w14:textId="77777777" w:rsidR="001F7DEA" w:rsidRDefault="001F7DEA" w:rsidP="00196960">
            <w:r>
              <w:rPr>
                <w:color w:val="222222"/>
              </w:rPr>
              <w:t>Pre-production, production, and post-production methodology of content</w:t>
            </w:r>
          </w:p>
        </w:tc>
      </w:tr>
      <w:tr w:rsidR="001F7DEA" w14:paraId="3F8CD809" w14:textId="77777777" w:rsidTr="00196960">
        <w:tc>
          <w:tcPr>
            <w:tcW w:w="2700" w:type="dxa"/>
            <w:shd w:val="clear" w:color="auto" w:fill="F2F2F2"/>
            <w:tcMar>
              <w:top w:w="50" w:type="dxa"/>
              <w:left w:w="100" w:type="dxa"/>
              <w:bottom w:w="50" w:type="dxa"/>
              <w:right w:w="100" w:type="dxa"/>
            </w:tcMar>
          </w:tcPr>
          <w:p w14:paraId="4C649C4E" w14:textId="77777777" w:rsidR="001F7DEA" w:rsidRDefault="001F7DEA" w:rsidP="00196960">
            <w:r>
              <w:rPr>
                <w:b/>
                <w:bCs/>
                <w:color w:val="222222"/>
              </w:rPr>
              <w:t>Software Development</w:t>
            </w:r>
          </w:p>
        </w:tc>
        <w:tc>
          <w:tcPr>
            <w:tcW w:w="6420" w:type="dxa"/>
            <w:shd w:val="clear" w:color="auto" w:fill="F2F2F2"/>
            <w:tcMar>
              <w:top w:w="50" w:type="dxa"/>
              <w:left w:w="100" w:type="dxa"/>
              <w:bottom w:w="50" w:type="dxa"/>
              <w:right w:w="100" w:type="dxa"/>
            </w:tcMar>
          </w:tcPr>
          <w:p w14:paraId="4ACD42EA" w14:textId="77777777" w:rsidR="001F7DEA" w:rsidRDefault="001F7DEA" w:rsidP="00196960">
            <w:r>
              <w:rPr>
                <w:color w:val="222222"/>
              </w:rPr>
              <w:t>Interactive application and software development with quality assurance</w:t>
            </w:r>
          </w:p>
        </w:tc>
      </w:tr>
      <w:tr w:rsidR="001F7DEA" w14:paraId="3D98A92A" w14:textId="77777777" w:rsidTr="00196960">
        <w:tc>
          <w:tcPr>
            <w:tcW w:w="2700" w:type="dxa"/>
            <w:tcMar>
              <w:top w:w="50" w:type="dxa"/>
              <w:left w:w="100" w:type="dxa"/>
              <w:bottom w:w="50" w:type="dxa"/>
              <w:right w:w="100" w:type="dxa"/>
            </w:tcMar>
          </w:tcPr>
          <w:p w14:paraId="1948A09F" w14:textId="77777777" w:rsidR="001F7DEA" w:rsidRDefault="001F7DEA" w:rsidP="00196960">
            <w:r>
              <w:rPr>
                <w:b/>
                <w:bCs/>
                <w:color w:val="222222"/>
              </w:rPr>
              <w:t>Technology, AV &amp; Testing</w:t>
            </w:r>
          </w:p>
        </w:tc>
        <w:tc>
          <w:tcPr>
            <w:tcW w:w="6420" w:type="dxa"/>
            <w:tcMar>
              <w:top w:w="50" w:type="dxa"/>
              <w:left w:w="100" w:type="dxa"/>
              <w:bottom w:w="50" w:type="dxa"/>
              <w:right w:w="100" w:type="dxa"/>
            </w:tcMar>
          </w:tcPr>
          <w:p w14:paraId="1246B4F4" w14:textId="77777777" w:rsidR="001F7DEA" w:rsidRDefault="001F7DEA" w:rsidP="00196960">
            <w:r>
              <w:rPr>
                <w:color w:val="222222"/>
              </w:rPr>
              <w:t>Immersive experiences, AV equipment layout, and Factory Acceptance Testing (FAT) of hardware and integrated systems</w:t>
            </w:r>
          </w:p>
        </w:tc>
      </w:tr>
      <w:tr w:rsidR="001F7DEA" w14:paraId="74665706" w14:textId="77777777" w:rsidTr="00196960">
        <w:tc>
          <w:tcPr>
            <w:tcW w:w="2700" w:type="dxa"/>
            <w:shd w:val="clear" w:color="auto" w:fill="F2F2F2"/>
            <w:tcMar>
              <w:top w:w="50" w:type="dxa"/>
              <w:left w:w="100" w:type="dxa"/>
              <w:bottom w:w="50" w:type="dxa"/>
              <w:right w:w="100" w:type="dxa"/>
            </w:tcMar>
          </w:tcPr>
          <w:p w14:paraId="249E96C3" w14:textId="77777777" w:rsidR="001F7DEA" w:rsidRDefault="001F7DEA" w:rsidP="00196960">
            <w:r>
              <w:rPr>
                <w:b/>
                <w:bCs/>
                <w:color w:val="222222"/>
              </w:rPr>
              <w:t>Engineering Layouts</w:t>
            </w:r>
          </w:p>
        </w:tc>
        <w:tc>
          <w:tcPr>
            <w:tcW w:w="6420" w:type="dxa"/>
            <w:shd w:val="clear" w:color="auto" w:fill="F2F2F2"/>
            <w:tcMar>
              <w:top w:w="50" w:type="dxa"/>
              <w:left w:w="100" w:type="dxa"/>
              <w:bottom w:w="50" w:type="dxa"/>
              <w:right w:w="100" w:type="dxa"/>
            </w:tcMar>
          </w:tcPr>
          <w:p w14:paraId="730A7CE5" w14:textId="77777777" w:rsidR="001F7DEA" w:rsidRDefault="001F7DEA" w:rsidP="00196960">
            <w:r>
              <w:rPr>
                <w:color w:val="222222"/>
              </w:rPr>
              <w:t>Power load, heat load, electrical layout, and networking layout</w:t>
            </w:r>
          </w:p>
        </w:tc>
      </w:tr>
      <w:tr w:rsidR="001F7DEA" w14:paraId="330F3536" w14:textId="77777777" w:rsidTr="00196960">
        <w:tc>
          <w:tcPr>
            <w:tcW w:w="2700" w:type="dxa"/>
            <w:tcMar>
              <w:top w:w="50" w:type="dxa"/>
              <w:left w:w="100" w:type="dxa"/>
              <w:bottom w:w="50" w:type="dxa"/>
              <w:right w:w="100" w:type="dxa"/>
            </w:tcMar>
          </w:tcPr>
          <w:p w14:paraId="1525685C" w14:textId="77777777" w:rsidR="001F7DEA" w:rsidRDefault="001F7DEA" w:rsidP="00196960">
            <w:r>
              <w:rPr>
                <w:b/>
                <w:bCs/>
                <w:color w:val="222222"/>
              </w:rPr>
              <w:t>Lighting &amp; Acoustics</w:t>
            </w:r>
          </w:p>
        </w:tc>
        <w:tc>
          <w:tcPr>
            <w:tcW w:w="6420" w:type="dxa"/>
            <w:tcMar>
              <w:top w:w="50" w:type="dxa"/>
              <w:left w:w="100" w:type="dxa"/>
              <w:bottom w:w="50" w:type="dxa"/>
              <w:right w:w="100" w:type="dxa"/>
            </w:tcMar>
          </w:tcPr>
          <w:p w14:paraId="5721498B" w14:textId="77777777" w:rsidR="001F7DEA" w:rsidRDefault="001F7DEA" w:rsidP="00196960">
            <w:r>
              <w:rPr>
                <w:color w:val="222222"/>
              </w:rPr>
              <w:t>Lighting layout, lighting reports, acoustics, and soundproofing</w:t>
            </w:r>
          </w:p>
        </w:tc>
      </w:tr>
      <w:tr w:rsidR="001F7DEA" w14:paraId="5FEA4159" w14:textId="77777777" w:rsidTr="00196960">
        <w:tc>
          <w:tcPr>
            <w:tcW w:w="2700" w:type="dxa"/>
            <w:shd w:val="clear" w:color="auto" w:fill="F2F2F2"/>
            <w:tcMar>
              <w:top w:w="50" w:type="dxa"/>
              <w:left w:w="100" w:type="dxa"/>
              <w:bottom w:w="50" w:type="dxa"/>
              <w:right w:w="100" w:type="dxa"/>
            </w:tcMar>
          </w:tcPr>
          <w:p w14:paraId="697918AE" w14:textId="77777777" w:rsidR="001F7DEA" w:rsidRDefault="001F7DEA" w:rsidP="00196960">
            <w:r>
              <w:rPr>
                <w:b/>
                <w:bCs/>
                <w:color w:val="222222"/>
              </w:rPr>
              <w:t>Interiors &amp; Scenography</w:t>
            </w:r>
          </w:p>
        </w:tc>
        <w:tc>
          <w:tcPr>
            <w:tcW w:w="6420" w:type="dxa"/>
            <w:shd w:val="clear" w:color="auto" w:fill="F2F2F2"/>
            <w:tcMar>
              <w:top w:w="50" w:type="dxa"/>
              <w:left w:w="100" w:type="dxa"/>
              <w:bottom w:w="50" w:type="dxa"/>
              <w:right w:w="100" w:type="dxa"/>
            </w:tcMar>
          </w:tcPr>
          <w:p w14:paraId="65B4B0A9" w14:textId="77777777" w:rsidR="001F7DEA" w:rsidRDefault="001F7DEA" w:rsidP="00196960">
            <w:r>
              <w:rPr>
                <w:color w:val="222222"/>
              </w:rPr>
              <w:t>Interiors and scenography</w:t>
            </w:r>
          </w:p>
        </w:tc>
      </w:tr>
      <w:tr w:rsidR="001F7DEA" w14:paraId="3AB9AF82" w14:textId="77777777" w:rsidTr="00196960">
        <w:tc>
          <w:tcPr>
            <w:tcW w:w="2700" w:type="dxa"/>
            <w:tcMar>
              <w:top w:w="50" w:type="dxa"/>
              <w:left w:w="100" w:type="dxa"/>
              <w:bottom w:w="50" w:type="dxa"/>
              <w:right w:w="100" w:type="dxa"/>
            </w:tcMar>
          </w:tcPr>
          <w:p w14:paraId="38D9DA22" w14:textId="77777777" w:rsidR="001F7DEA" w:rsidRDefault="001F7DEA" w:rsidP="00196960">
            <w:r>
              <w:rPr>
                <w:b/>
                <w:bCs/>
                <w:color w:val="222222"/>
              </w:rPr>
              <w:t>Control &amp; Operations</w:t>
            </w:r>
          </w:p>
        </w:tc>
        <w:tc>
          <w:tcPr>
            <w:tcW w:w="6420" w:type="dxa"/>
            <w:tcMar>
              <w:top w:w="50" w:type="dxa"/>
              <w:left w:w="100" w:type="dxa"/>
              <w:bottom w:w="50" w:type="dxa"/>
              <w:right w:w="100" w:type="dxa"/>
            </w:tcMar>
          </w:tcPr>
          <w:p w14:paraId="18922C49" w14:textId="77777777" w:rsidR="001F7DEA" w:rsidRDefault="001F7DEA" w:rsidP="00196960">
            <w:r>
              <w:rPr>
                <w:color w:val="222222"/>
              </w:rPr>
              <w:t>Local or centralised control systems, staffing plan, and security systems</w:t>
            </w:r>
          </w:p>
        </w:tc>
      </w:tr>
      <w:tr w:rsidR="001F7DEA" w14:paraId="7EAE6D8D" w14:textId="77777777" w:rsidTr="00196960">
        <w:tc>
          <w:tcPr>
            <w:tcW w:w="2700" w:type="dxa"/>
            <w:shd w:val="clear" w:color="auto" w:fill="F2F2F2"/>
            <w:tcMar>
              <w:top w:w="50" w:type="dxa"/>
              <w:left w:w="100" w:type="dxa"/>
              <w:bottom w:w="50" w:type="dxa"/>
              <w:right w:w="100" w:type="dxa"/>
            </w:tcMar>
          </w:tcPr>
          <w:p w14:paraId="008ED08B" w14:textId="77777777" w:rsidR="001F7DEA" w:rsidRDefault="001F7DEA" w:rsidP="00196960">
            <w:r>
              <w:rPr>
                <w:b/>
                <w:bCs/>
                <w:color w:val="222222"/>
              </w:rPr>
              <w:t>Scope &amp; Costing</w:t>
            </w:r>
          </w:p>
        </w:tc>
        <w:tc>
          <w:tcPr>
            <w:tcW w:w="6420" w:type="dxa"/>
            <w:shd w:val="clear" w:color="auto" w:fill="F2F2F2"/>
            <w:tcMar>
              <w:top w:w="50" w:type="dxa"/>
              <w:left w:w="100" w:type="dxa"/>
              <w:bottom w:w="50" w:type="dxa"/>
              <w:right w:w="100" w:type="dxa"/>
            </w:tcMar>
          </w:tcPr>
          <w:p w14:paraId="01E30E76" w14:textId="77777777" w:rsidR="001F7DEA" w:rsidRDefault="001F7DEA" w:rsidP="00196960">
            <w:r>
              <w:rPr>
                <w:color w:val="222222"/>
              </w:rPr>
              <w:t>Fusion VR vs client scope split, and head-wise detailed estimate</w:t>
            </w:r>
          </w:p>
        </w:tc>
      </w:tr>
      <w:tr w:rsidR="001F7DEA" w14:paraId="2EF9CE1B" w14:textId="77777777" w:rsidTr="00196960">
        <w:tc>
          <w:tcPr>
            <w:tcW w:w="2700" w:type="dxa"/>
            <w:tcMar>
              <w:top w:w="50" w:type="dxa"/>
              <w:left w:w="100" w:type="dxa"/>
              <w:bottom w:w="50" w:type="dxa"/>
              <w:right w:w="100" w:type="dxa"/>
            </w:tcMar>
          </w:tcPr>
          <w:p w14:paraId="04ADB7C4" w14:textId="77777777" w:rsidR="001F7DEA" w:rsidRDefault="001F7DEA" w:rsidP="00196960">
            <w:r>
              <w:rPr>
                <w:b/>
                <w:bCs/>
                <w:color w:val="222222"/>
              </w:rPr>
              <w:t>Execution &amp; Support</w:t>
            </w:r>
          </w:p>
        </w:tc>
        <w:tc>
          <w:tcPr>
            <w:tcW w:w="6420" w:type="dxa"/>
            <w:tcMar>
              <w:top w:w="50" w:type="dxa"/>
              <w:left w:w="100" w:type="dxa"/>
              <w:bottom w:w="50" w:type="dxa"/>
              <w:right w:w="100" w:type="dxa"/>
            </w:tcMar>
          </w:tcPr>
          <w:p w14:paraId="176F96D3" w14:textId="77777777" w:rsidR="001F7DEA" w:rsidRDefault="001F7DEA" w:rsidP="00196960">
            <w:r>
              <w:rPr>
                <w:color w:val="222222"/>
              </w:rPr>
              <w:t>Phasing, timeline, delivery methodology, warranty, and AMC</w:t>
            </w:r>
          </w:p>
        </w:tc>
      </w:tr>
    </w:tbl>
    <w:p w14:paraId="4064B727" w14:textId="77777777" w:rsidR="001F7DEA" w:rsidRDefault="001F7DEA" w:rsidP="001F7DEA">
      <w:pPr>
        <w:spacing w:after="80"/>
      </w:pPr>
    </w:p>
    <w:p w14:paraId="72D328BC" w14:textId="77777777" w:rsidR="001F7DEA" w:rsidRDefault="001F7DEA" w:rsidP="001F7DEA">
      <w:pPr>
        <w:spacing w:after="140"/>
        <w:jc w:val="both"/>
      </w:pPr>
      <w:r>
        <w:rPr>
          <w:color w:val="222222"/>
        </w:rPr>
        <w:t>Because we prepare the DPR in-house with full command of the content, technology, engineering, and costing, it is realistic and executable — a genuine construction-ready blueprint, not a theoretical document that unravels at delivery. To commission a DPR for your museum, please reach out to our team.</w:t>
      </w:r>
    </w:p>
    <w:p w14:paraId="29CE9EC6" w14:textId="77777777" w:rsidR="001F7DEA" w:rsidRDefault="001F7DEA" w:rsidP="001F7DEA">
      <w:pPr>
        <w:spacing w:before="320" w:after="120"/>
      </w:pPr>
      <w:r>
        <w:rPr>
          <w:b/>
          <w:bCs/>
          <w:color w:val="1F3864"/>
          <w:sz w:val="26"/>
          <w:szCs w:val="26"/>
        </w:rPr>
        <w:t>Q94.  How long does it take Fusion VR to prepare a complete DPR for a museum project?</w:t>
      </w:r>
    </w:p>
    <w:p w14:paraId="76ADC9C0" w14:textId="77777777" w:rsidR="001F7DEA" w:rsidRDefault="001F7DEA" w:rsidP="001F7DEA">
      <w:pPr>
        <w:spacing w:after="140"/>
      </w:pPr>
      <w:r>
        <w:rPr>
          <w:b/>
          <w:bCs/>
          <w:i/>
          <w:iCs/>
          <w:color w:val="8B0000"/>
        </w:rPr>
        <w:t xml:space="preserve">Target Keywords: </w:t>
      </w:r>
      <w:r>
        <w:rPr>
          <w:i/>
          <w:iCs/>
          <w:color w:val="8B0000"/>
        </w:rPr>
        <w:t>museum DPR timeline India, how long DPR museum, museum project report preparation time</w:t>
      </w:r>
    </w:p>
    <w:p w14:paraId="0421B0F5" w14:textId="77777777" w:rsidR="001F7DEA" w:rsidRDefault="001F7DEA" w:rsidP="001F7DEA">
      <w:pPr>
        <w:spacing w:after="140"/>
        <w:jc w:val="both"/>
      </w:pPr>
      <w:r>
        <w:rPr>
          <w:color w:val="222222"/>
        </w:rPr>
        <w:t>At Fusion VR, preparing a complete museum DPR typically takes four to twelve weeks, and longer for a very complex, large-scale project — depending on the scale, the number of galleries, and how much concept and research groundwork is already locked in the IPR.</w:t>
      </w:r>
    </w:p>
    <w:p w14:paraId="1B8E5131" w14:textId="77777777" w:rsidR="001F7DEA" w:rsidRDefault="001F7DEA" w:rsidP="001F7DEA">
      <w:pPr>
        <w:spacing w:after="140"/>
        <w:jc w:val="both"/>
      </w:pPr>
      <w:r>
        <w:rPr>
          <w:color w:val="222222"/>
        </w:rPr>
        <w:t>The timeline is driven by real work, not delay: a DPR requires a site survey, concept and narrative development, gallery-wise technology planning, engineering and layout inputs, and a detailed head-wise estimate — each prepared with enough rigour that the document can withstand government scrutiny and form the basis for sanction. A compact single-gallery project may be ready in a few weeks; a large multi-gallery museum naturally takes considerably longer.</w:t>
      </w:r>
    </w:p>
    <w:p w14:paraId="3DCD8264" w14:textId="77777777" w:rsidR="001F7DEA" w:rsidRDefault="001F7DEA" w:rsidP="001F7DEA">
      <w:pPr>
        <w:spacing w:after="140"/>
        <w:jc w:val="both"/>
      </w:pPr>
      <w:r>
        <w:rPr>
          <w:color w:val="222222"/>
        </w:rPr>
        <w:t>Because we prepare every digital museum technology element in-house, we can move quickly without waiting on external consultants, and we keep you informed at each milestone. To commission a DPR for your museum, please reach out to our team.</w:t>
      </w:r>
    </w:p>
    <w:p w14:paraId="10101C02" w14:textId="77777777" w:rsidR="001F7DEA" w:rsidRDefault="001F7DEA" w:rsidP="001F7DEA">
      <w:pPr>
        <w:spacing w:before="320" w:after="120"/>
      </w:pPr>
      <w:r>
        <w:rPr>
          <w:b/>
          <w:bCs/>
          <w:color w:val="1F3864"/>
          <w:sz w:val="26"/>
          <w:szCs w:val="26"/>
        </w:rPr>
        <w:t>Q95.  Can a museum DPR prepared by Fusion VR be used for government grants, CSR funding, or board approvals?</w:t>
      </w:r>
    </w:p>
    <w:p w14:paraId="550F3EDC" w14:textId="77777777" w:rsidR="001F7DEA" w:rsidRDefault="001F7DEA" w:rsidP="001F7DEA">
      <w:pPr>
        <w:spacing w:after="140"/>
      </w:pPr>
      <w:r>
        <w:rPr>
          <w:b/>
          <w:bCs/>
          <w:i/>
          <w:iCs/>
          <w:color w:val="8B0000"/>
        </w:rPr>
        <w:t xml:space="preserve">Target Keywords: </w:t>
      </w:r>
      <w:r>
        <w:rPr>
          <w:i/>
          <w:iCs/>
          <w:color w:val="8B0000"/>
        </w:rPr>
        <w:t>museum DPR government grant India, museum DPR CSR funding, DPR board approval museum</w:t>
      </w:r>
    </w:p>
    <w:p w14:paraId="44EB585C" w14:textId="77777777" w:rsidR="001F7DEA" w:rsidRDefault="001F7DEA" w:rsidP="001F7DEA">
      <w:pPr>
        <w:spacing w:after="140"/>
        <w:jc w:val="both"/>
      </w:pPr>
      <w:r>
        <w:rPr>
          <w:color w:val="222222"/>
        </w:rPr>
        <w:t>Yes — at Fusion VR, our museum DPRs are prepared specifically to serve as the basis for government sanctions, CSR funding proposals, and institutional board approvals, which is one of their most important purposes beyond guiding execution.</w:t>
      </w:r>
    </w:p>
    <w:p w14:paraId="13A9A47B" w14:textId="77777777" w:rsidR="001F7DEA" w:rsidRDefault="001F7DEA" w:rsidP="001F7DEA">
      <w:pPr>
        <w:spacing w:after="140"/>
        <w:jc w:val="both"/>
      </w:pPr>
      <w:r>
        <w:rPr>
          <w:color w:val="222222"/>
        </w:rPr>
        <w:t xml:space="preserve">A well-structured DPR gives a funding authority everything it needs to evaluate and approve: a clear concept and rationale, a defined scope, a detailed head-wise estimate, an execution timeline, and the expected outcomes and </w:t>
      </w:r>
      <w:r>
        <w:rPr>
          <w:color w:val="222222"/>
        </w:rPr>
        <w:lastRenderedPageBreak/>
        <w:t>visitor impact. This turns an aspirational idea into a credible, fundable proposal that committees, trustees, and sponsors can act on with confidence.</w:t>
      </w:r>
    </w:p>
    <w:p w14:paraId="6E17BB1A" w14:textId="77777777" w:rsidR="001F7DEA" w:rsidRDefault="001F7DEA" w:rsidP="001F7DEA">
      <w:pPr>
        <w:spacing w:after="140"/>
        <w:jc w:val="both"/>
      </w:pPr>
      <w:r>
        <w:rPr>
          <w:color w:val="222222"/>
        </w:rPr>
        <w:t>Because we understand how government DPRs, grant processes, and CSR proposals are actually assessed, we structure the document to match those expectations — reducing the queries and revisions that can otherwise delay a sanction. Several of our government museum projects proceeded on the strength of DPRs prepared exactly this way. To commission a fundable DPR for your museum, please reach out to our team.</w:t>
      </w:r>
    </w:p>
    <w:p w14:paraId="1F71CC08" w14:textId="77777777" w:rsidR="001F7DEA" w:rsidRDefault="001F7DEA" w:rsidP="001F7DEA">
      <w:pPr>
        <w:spacing w:before="320" w:after="120"/>
      </w:pPr>
      <w:r>
        <w:rPr>
          <w:b/>
          <w:bCs/>
          <w:color w:val="1F3864"/>
          <w:sz w:val="26"/>
          <w:szCs w:val="26"/>
        </w:rPr>
        <w:t>Q96.  What does Fusion VR assess during an initial site survey for a museum project?</w:t>
      </w:r>
    </w:p>
    <w:p w14:paraId="6BAD24D9" w14:textId="77777777" w:rsidR="001F7DEA" w:rsidRDefault="001F7DEA" w:rsidP="001F7DEA">
      <w:pPr>
        <w:spacing w:after="140"/>
      </w:pPr>
      <w:r>
        <w:rPr>
          <w:b/>
          <w:bCs/>
          <w:i/>
          <w:iCs/>
          <w:color w:val="8B0000"/>
        </w:rPr>
        <w:t xml:space="preserve">Target Keywords: </w:t>
      </w:r>
      <w:r>
        <w:rPr>
          <w:i/>
          <w:iCs/>
          <w:color w:val="8B0000"/>
        </w:rPr>
        <w:t>museum site survey India, site assessment museum project, Fusion VR site visit</w:t>
      </w:r>
    </w:p>
    <w:p w14:paraId="6C6B7FC8" w14:textId="77777777" w:rsidR="001F7DEA" w:rsidRDefault="001F7DEA" w:rsidP="001F7DEA">
      <w:pPr>
        <w:spacing w:after="140"/>
        <w:jc w:val="both"/>
      </w:pPr>
      <w:r>
        <w:rPr>
          <w:color w:val="222222"/>
        </w:rPr>
        <w:t>At Fusion VR, an initial site survey is where we assess the physical space in detail to confirm what each immersive and interactive digital experience will require and what the building can support — the findings that shape the entire design and DPR.</w:t>
      </w:r>
    </w:p>
    <w:p w14:paraId="73120B85" w14:textId="77777777" w:rsidR="001F7DEA" w:rsidRDefault="001F7DEA" w:rsidP="001F7DEA">
      <w:pPr>
        <w:spacing w:after="140"/>
        <w:jc w:val="both"/>
      </w:pPr>
      <w:r>
        <w:rPr>
          <w:color w:val="222222"/>
        </w:rPr>
        <w:t>We evaluate the space across several dimensions: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20"/>
      </w:tblGrid>
      <w:tr w:rsidR="001F7DEA" w14:paraId="3ACE8C64" w14:textId="77777777" w:rsidTr="00196960">
        <w:tc>
          <w:tcPr>
            <w:tcW w:w="0" w:type="auto"/>
            <w:gridSpan w:val="2"/>
            <w:shd w:val="clear" w:color="auto" w:fill="1F3864"/>
            <w:tcMar>
              <w:top w:w="60" w:type="dxa"/>
              <w:left w:w="100" w:type="dxa"/>
              <w:bottom w:w="60" w:type="dxa"/>
              <w:right w:w="100" w:type="dxa"/>
            </w:tcMar>
          </w:tcPr>
          <w:p w14:paraId="1650F4DD" w14:textId="77777777" w:rsidR="001F7DEA" w:rsidRDefault="001F7DEA" w:rsidP="00196960">
            <w:r>
              <w:rPr>
                <w:b/>
                <w:bCs/>
                <w:color w:val="FFFFFF"/>
                <w:sz w:val="21"/>
                <w:szCs w:val="21"/>
              </w:rPr>
              <w:t>What Fusion VR assesses during a museum site survey</w:t>
            </w:r>
          </w:p>
        </w:tc>
      </w:tr>
      <w:tr w:rsidR="001F7DEA" w14:paraId="5FF57DA4" w14:textId="77777777" w:rsidTr="00196960">
        <w:trPr>
          <w:tblHeader/>
        </w:trPr>
        <w:tc>
          <w:tcPr>
            <w:tcW w:w="2900" w:type="dxa"/>
            <w:shd w:val="clear" w:color="auto" w:fill="8B0000"/>
            <w:tcMar>
              <w:top w:w="50" w:type="dxa"/>
              <w:left w:w="100" w:type="dxa"/>
              <w:bottom w:w="50" w:type="dxa"/>
              <w:right w:w="100" w:type="dxa"/>
            </w:tcMar>
          </w:tcPr>
          <w:p w14:paraId="20ECA475" w14:textId="77777777" w:rsidR="001F7DEA" w:rsidRDefault="001F7DEA" w:rsidP="00196960">
            <w:r>
              <w:rPr>
                <w:b/>
                <w:bCs/>
                <w:color w:val="FFFFFF"/>
              </w:rPr>
              <w:t>Area Assessed</w:t>
            </w:r>
          </w:p>
        </w:tc>
        <w:tc>
          <w:tcPr>
            <w:tcW w:w="6220" w:type="dxa"/>
            <w:shd w:val="clear" w:color="auto" w:fill="8B0000"/>
            <w:tcMar>
              <w:top w:w="50" w:type="dxa"/>
              <w:left w:w="100" w:type="dxa"/>
              <w:bottom w:w="50" w:type="dxa"/>
              <w:right w:w="100" w:type="dxa"/>
            </w:tcMar>
          </w:tcPr>
          <w:p w14:paraId="316DE4F6" w14:textId="77777777" w:rsidR="001F7DEA" w:rsidRDefault="001F7DEA" w:rsidP="00196960">
            <w:r>
              <w:rPr>
                <w:b/>
                <w:bCs/>
                <w:color w:val="FFFFFF"/>
              </w:rPr>
              <w:t>What We Check</w:t>
            </w:r>
          </w:p>
        </w:tc>
      </w:tr>
      <w:tr w:rsidR="001F7DEA" w14:paraId="6E74A6EF" w14:textId="77777777" w:rsidTr="00196960">
        <w:tc>
          <w:tcPr>
            <w:tcW w:w="2900" w:type="dxa"/>
            <w:tcMar>
              <w:top w:w="50" w:type="dxa"/>
              <w:left w:w="100" w:type="dxa"/>
              <w:bottom w:w="50" w:type="dxa"/>
              <w:right w:w="100" w:type="dxa"/>
            </w:tcMar>
          </w:tcPr>
          <w:p w14:paraId="67E1F955" w14:textId="77777777" w:rsidR="001F7DEA" w:rsidRDefault="001F7DEA" w:rsidP="00196960">
            <w:r>
              <w:rPr>
                <w:b/>
                <w:bCs/>
                <w:color w:val="222222"/>
              </w:rPr>
              <w:t>Space &amp; Structure</w:t>
            </w:r>
          </w:p>
        </w:tc>
        <w:tc>
          <w:tcPr>
            <w:tcW w:w="6220" w:type="dxa"/>
            <w:tcMar>
              <w:top w:w="50" w:type="dxa"/>
              <w:left w:w="100" w:type="dxa"/>
              <w:bottom w:w="50" w:type="dxa"/>
              <w:right w:w="100" w:type="dxa"/>
            </w:tcMar>
          </w:tcPr>
          <w:p w14:paraId="63271C46" w14:textId="77777777" w:rsidR="001F7DEA" w:rsidRDefault="001F7DEA" w:rsidP="00196960">
            <w:r>
              <w:rPr>
                <w:color w:val="222222"/>
              </w:rPr>
              <w:t>Dimensions, proportions, ceiling heights for large-format projection, load-bearing points</w:t>
            </w:r>
          </w:p>
        </w:tc>
      </w:tr>
      <w:tr w:rsidR="001F7DEA" w14:paraId="14C5D478" w14:textId="77777777" w:rsidTr="00196960">
        <w:tc>
          <w:tcPr>
            <w:tcW w:w="2900" w:type="dxa"/>
            <w:shd w:val="clear" w:color="auto" w:fill="F2F2F2"/>
            <w:tcMar>
              <w:top w:w="50" w:type="dxa"/>
              <w:left w:w="100" w:type="dxa"/>
              <w:bottom w:w="50" w:type="dxa"/>
              <w:right w:w="100" w:type="dxa"/>
            </w:tcMar>
          </w:tcPr>
          <w:p w14:paraId="0C35022F" w14:textId="77777777" w:rsidR="001F7DEA" w:rsidRDefault="001F7DEA" w:rsidP="00196960">
            <w:r>
              <w:rPr>
                <w:b/>
                <w:bCs/>
                <w:color w:val="222222"/>
              </w:rPr>
              <w:t>Power &amp; Electrical</w:t>
            </w:r>
          </w:p>
        </w:tc>
        <w:tc>
          <w:tcPr>
            <w:tcW w:w="6220" w:type="dxa"/>
            <w:shd w:val="clear" w:color="auto" w:fill="F2F2F2"/>
            <w:tcMar>
              <w:top w:w="50" w:type="dxa"/>
              <w:left w:w="100" w:type="dxa"/>
              <w:bottom w:w="50" w:type="dxa"/>
              <w:right w:w="100" w:type="dxa"/>
            </w:tcMar>
          </w:tcPr>
          <w:p w14:paraId="68A17301" w14:textId="77777777" w:rsidR="001F7DEA" w:rsidRDefault="001F7DEA" w:rsidP="00196960">
            <w:r>
              <w:rPr>
                <w:color w:val="222222"/>
              </w:rPr>
              <w:t>Available supply and scope for the electrical load immersive systems demand</w:t>
            </w:r>
          </w:p>
        </w:tc>
      </w:tr>
      <w:tr w:rsidR="001F7DEA" w14:paraId="294A3382" w14:textId="77777777" w:rsidTr="00196960">
        <w:tc>
          <w:tcPr>
            <w:tcW w:w="2900" w:type="dxa"/>
            <w:tcMar>
              <w:top w:w="50" w:type="dxa"/>
              <w:left w:w="100" w:type="dxa"/>
              <w:bottom w:w="50" w:type="dxa"/>
              <w:right w:w="100" w:type="dxa"/>
            </w:tcMar>
          </w:tcPr>
          <w:p w14:paraId="0474B0AD" w14:textId="77777777" w:rsidR="001F7DEA" w:rsidRDefault="001F7DEA" w:rsidP="00196960">
            <w:r>
              <w:rPr>
                <w:b/>
                <w:bCs/>
                <w:color w:val="222222"/>
              </w:rPr>
              <w:t>Climate &amp; Ventilation</w:t>
            </w:r>
          </w:p>
        </w:tc>
        <w:tc>
          <w:tcPr>
            <w:tcW w:w="6220" w:type="dxa"/>
            <w:tcMar>
              <w:top w:w="50" w:type="dxa"/>
              <w:left w:w="100" w:type="dxa"/>
              <w:bottom w:w="50" w:type="dxa"/>
              <w:right w:w="100" w:type="dxa"/>
            </w:tcMar>
          </w:tcPr>
          <w:p w14:paraId="0BAA8F5A" w14:textId="77777777" w:rsidR="001F7DEA" w:rsidRDefault="001F7DEA" w:rsidP="00196960">
            <w:r>
              <w:rPr>
                <w:color w:val="222222"/>
              </w:rPr>
              <w:t>Cooling, air-conditioning, and ventilation for equipment and visitors</w:t>
            </w:r>
          </w:p>
        </w:tc>
      </w:tr>
      <w:tr w:rsidR="001F7DEA" w14:paraId="6C5A97A9" w14:textId="77777777" w:rsidTr="00196960">
        <w:tc>
          <w:tcPr>
            <w:tcW w:w="2900" w:type="dxa"/>
            <w:shd w:val="clear" w:color="auto" w:fill="F2F2F2"/>
            <w:tcMar>
              <w:top w:w="50" w:type="dxa"/>
              <w:left w:w="100" w:type="dxa"/>
              <w:bottom w:w="50" w:type="dxa"/>
              <w:right w:w="100" w:type="dxa"/>
            </w:tcMar>
          </w:tcPr>
          <w:p w14:paraId="1EA6C477" w14:textId="77777777" w:rsidR="001F7DEA" w:rsidRDefault="001F7DEA" w:rsidP="00196960">
            <w:r>
              <w:rPr>
                <w:b/>
                <w:bCs/>
                <w:color w:val="222222"/>
              </w:rPr>
              <w:t>Acoustics &amp; Light</w:t>
            </w:r>
          </w:p>
        </w:tc>
        <w:tc>
          <w:tcPr>
            <w:tcW w:w="6220" w:type="dxa"/>
            <w:shd w:val="clear" w:color="auto" w:fill="F2F2F2"/>
            <w:tcMar>
              <w:top w:w="50" w:type="dxa"/>
              <w:left w:w="100" w:type="dxa"/>
              <w:bottom w:w="50" w:type="dxa"/>
              <w:right w:w="100" w:type="dxa"/>
            </w:tcMar>
          </w:tcPr>
          <w:p w14:paraId="7ECBD295" w14:textId="77777777" w:rsidR="001F7DEA" w:rsidRDefault="001F7DEA" w:rsidP="00196960">
            <w:r>
              <w:rPr>
                <w:color w:val="222222"/>
              </w:rPr>
              <w:t>Acoustic conditions, sound isolation between galleries, natural and ambient light</w:t>
            </w:r>
          </w:p>
        </w:tc>
      </w:tr>
      <w:tr w:rsidR="001F7DEA" w14:paraId="162EB916" w14:textId="77777777" w:rsidTr="00196960">
        <w:tc>
          <w:tcPr>
            <w:tcW w:w="2900" w:type="dxa"/>
            <w:tcMar>
              <w:top w:w="50" w:type="dxa"/>
              <w:left w:w="100" w:type="dxa"/>
              <w:bottom w:w="50" w:type="dxa"/>
              <w:right w:w="100" w:type="dxa"/>
            </w:tcMar>
          </w:tcPr>
          <w:p w14:paraId="6A79200F" w14:textId="77777777" w:rsidR="001F7DEA" w:rsidRDefault="001F7DEA" w:rsidP="00196960">
            <w:r>
              <w:rPr>
                <w:b/>
                <w:bCs/>
                <w:color w:val="222222"/>
              </w:rPr>
              <w:t>Circulation &amp; Safety</w:t>
            </w:r>
          </w:p>
        </w:tc>
        <w:tc>
          <w:tcPr>
            <w:tcW w:w="6220" w:type="dxa"/>
            <w:tcMar>
              <w:top w:w="50" w:type="dxa"/>
              <w:left w:w="100" w:type="dxa"/>
              <w:bottom w:w="50" w:type="dxa"/>
              <w:right w:w="100" w:type="dxa"/>
            </w:tcMar>
          </w:tcPr>
          <w:p w14:paraId="43CFCE6B" w14:textId="77777777" w:rsidR="001F7DEA" w:rsidRDefault="001F7DEA" w:rsidP="00196960">
            <w:r>
              <w:rPr>
                <w:color w:val="222222"/>
              </w:rPr>
              <w:t>Visitor flow, crowd movement, and safety provisions</w:t>
            </w:r>
          </w:p>
        </w:tc>
      </w:tr>
      <w:tr w:rsidR="001F7DEA" w14:paraId="1BE4982C" w14:textId="77777777" w:rsidTr="00196960">
        <w:tc>
          <w:tcPr>
            <w:tcW w:w="2900" w:type="dxa"/>
            <w:shd w:val="clear" w:color="auto" w:fill="F2F2F2"/>
            <w:tcMar>
              <w:top w:w="50" w:type="dxa"/>
              <w:left w:w="100" w:type="dxa"/>
              <w:bottom w:w="50" w:type="dxa"/>
              <w:right w:w="100" w:type="dxa"/>
            </w:tcMar>
          </w:tcPr>
          <w:p w14:paraId="197F4F25" w14:textId="77777777" w:rsidR="001F7DEA" w:rsidRDefault="001F7DEA" w:rsidP="00196960">
            <w:r>
              <w:rPr>
                <w:b/>
                <w:bCs/>
                <w:color w:val="222222"/>
              </w:rPr>
              <w:t>Existing Conditions</w:t>
            </w:r>
          </w:p>
        </w:tc>
        <w:tc>
          <w:tcPr>
            <w:tcW w:w="6220" w:type="dxa"/>
            <w:shd w:val="clear" w:color="auto" w:fill="F2F2F2"/>
            <w:tcMar>
              <w:top w:w="50" w:type="dxa"/>
              <w:left w:w="100" w:type="dxa"/>
              <w:bottom w:w="50" w:type="dxa"/>
              <w:right w:w="100" w:type="dxa"/>
            </w:tcMar>
          </w:tcPr>
          <w:p w14:paraId="440C033A" w14:textId="77777777" w:rsidR="001F7DEA" w:rsidRDefault="001F7DEA" w:rsidP="00196960">
            <w:r>
              <w:rPr>
                <w:color w:val="222222"/>
              </w:rPr>
              <w:t>For brownfield sites, what exists and what must be modified or preserved</w:t>
            </w:r>
          </w:p>
        </w:tc>
      </w:tr>
    </w:tbl>
    <w:p w14:paraId="2BAE8A21" w14:textId="77777777" w:rsidR="001F7DEA" w:rsidRDefault="001F7DEA" w:rsidP="001F7DEA">
      <w:pPr>
        <w:spacing w:after="80"/>
      </w:pPr>
    </w:p>
    <w:p w14:paraId="61F5EC07" w14:textId="77777777" w:rsidR="001F7DEA" w:rsidRDefault="001F7DEA" w:rsidP="001F7DEA">
      <w:pPr>
        <w:spacing w:after="140"/>
        <w:jc w:val="both"/>
      </w:pPr>
      <w:r>
        <w:rPr>
          <w:color w:val="222222"/>
        </w:rPr>
        <w:t>We also capture 360-degree video of the site during the visit, so the space can be revisited for offsite brainstorming and remote evaluation with other stakeholders later. For heritage buildings and protected sites, we bring in our long-associated conservation architects — specialists with decades of experience — to guide the assessment and flag conservation constraints early.</w:t>
      </w:r>
    </w:p>
    <w:p w14:paraId="326CB2CB" w14:textId="77777777" w:rsidR="001F7DEA" w:rsidRDefault="001F7DEA" w:rsidP="001F7DEA">
      <w:pPr>
        <w:spacing w:after="140"/>
        <w:jc w:val="both"/>
      </w:pPr>
      <w:r>
        <w:rPr>
          <w:color w:val="222222"/>
        </w:rPr>
        <w:t>This ensures the design is grounded in the real space from day one, avoiding costly clashes during installation. To arrange a site survey for your project, please reach out to our team.</w:t>
      </w:r>
    </w:p>
    <w:p w14:paraId="0F13DEF4" w14:textId="77777777" w:rsidR="001F7DEA" w:rsidRDefault="001F7DEA" w:rsidP="001F7DEA">
      <w:pPr>
        <w:spacing w:before="320" w:after="120"/>
      </w:pPr>
      <w:r>
        <w:rPr>
          <w:b/>
          <w:bCs/>
          <w:color w:val="1F3864"/>
          <w:sz w:val="26"/>
          <w:szCs w:val="26"/>
        </w:rPr>
        <w:t>Q97 &amp; 98.  How does Fusion VR research and develop our institution's specific stories, history, and values — and can our scholars and trustees be involved?</w:t>
      </w:r>
    </w:p>
    <w:p w14:paraId="085CFBE1" w14:textId="77777777" w:rsidR="001F7DEA" w:rsidRDefault="001F7DEA" w:rsidP="001F7DEA">
      <w:pPr>
        <w:spacing w:after="140"/>
      </w:pPr>
      <w:r>
        <w:rPr>
          <w:b/>
          <w:bCs/>
          <w:i/>
          <w:iCs/>
          <w:color w:val="8B0000"/>
        </w:rPr>
        <w:t xml:space="preserve">Target Keywords: </w:t>
      </w:r>
      <w:r>
        <w:rPr>
          <w:i/>
          <w:iCs/>
          <w:color w:val="8B0000"/>
        </w:rPr>
        <w:t>museum content research India, institution-specific museum, museum content collaboration India, expert involvement museum, heritage storytelling museum, personalised museum design</w:t>
      </w:r>
    </w:p>
    <w:p w14:paraId="723793EB" w14:textId="77777777" w:rsidR="001F7DEA" w:rsidRDefault="001F7DEA" w:rsidP="001F7DEA">
      <w:pPr>
        <w:spacing w:after="140"/>
        <w:jc w:val="both"/>
      </w:pPr>
      <w:r>
        <w:rPr>
          <w:color w:val="222222"/>
        </w:rPr>
        <w:t>At Fusion VR, every museum's content is built around your institution's specific history, identity, and values — never adapted from a template — and your scholars, trustees, and subject-matter experts are active collaborators in shaping it.</w:t>
      </w:r>
    </w:p>
    <w:p w14:paraId="59328C84" w14:textId="77777777" w:rsidR="001F7DEA" w:rsidRDefault="001F7DEA" w:rsidP="001F7DEA">
      <w:pPr>
        <w:spacing w:after="140"/>
        <w:jc w:val="both"/>
      </w:pPr>
      <w:r>
        <w:rPr>
          <w:color w:val="222222"/>
        </w:rPr>
        <w:t>We begin by immersing ourselves in your story: studying your archives, records, and inputs, and working closely with the experts you nominate. Where a specialist is needed and you don't have one, we bring in respected historians, archaeologists, scientists, or scholars from our long-associated network to lead research and validate every fact, date, and depiction — essential for government, heritage, and religious institutions.</w:t>
      </w:r>
    </w:p>
    <w:p w14:paraId="03457E3F" w14:textId="77777777" w:rsidR="001F7DEA" w:rsidRDefault="001F7DEA" w:rsidP="001F7DEA">
      <w:pPr>
        <w:spacing w:after="140"/>
        <w:jc w:val="both"/>
      </w:pPr>
      <w:r>
        <w:rPr>
          <w:color w:val="222222"/>
        </w:rPr>
        <w:t>Once this scholarly research is complete as part of the pre-production stage, our in-house experts take over the entire creative pipeline: creative scripting, screenplay, scene-and-shot division, camera and lighting design, themes, colour-space treatments, storyboards, direction, and the design of every immersive and interactive experience. Your involvement is welcomed at each key stage, so the finished museum reflects your institution faithfully. To develop your institution's story, please reach out to our team.</w:t>
      </w:r>
    </w:p>
    <w:p w14:paraId="1C08E5A5" w14:textId="77777777" w:rsidR="001F7DEA" w:rsidRDefault="001F7DEA" w:rsidP="001F7DEA">
      <w:pPr>
        <w:spacing w:before="320" w:after="120"/>
      </w:pPr>
      <w:r>
        <w:rPr>
          <w:b/>
          <w:bCs/>
          <w:color w:val="1F3864"/>
          <w:sz w:val="26"/>
          <w:szCs w:val="26"/>
        </w:rPr>
        <w:lastRenderedPageBreak/>
        <w:t>Q99.  How are content approvals structured — who reviews, how many rounds, and how long does it take?</w:t>
      </w:r>
    </w:p>
    <w:p w14:paraId="1C5EAB9C" w14:textId="77777777" w:rsidR="001F7DEA" w:rsidRDefault="001F7DEA" w:rsidP="001F7DEA">
      <w:pPr>
        <w:spacing w:after="140"/>
      </w:pPr>
      <w:r>
        <w:rPr>
          <w:b/>
          <w:bCs/>
          <w:i/>
          <w:iCs/>
          <w:color w:val="8B0000"/>
        </w:rPr>
        <w:t xml:space="preserve">Target Keywords: </w:t>
      </w:r>
      <w:r>
        <w:rPr>
          <w:i/>
          <w:iCs/>
          <w:color w:val="8B0000"/>
        </w:rPr>
        <w:t>museum content approval India, review process museum project, museum approval rounds</w:t>
      </w:r>
    </w:p>
    <w:p w14:paraId="76EA40C8" w14:textId="77777777" w:rsidR="001F7DEA" w:rsidRDefault="001F7DEA" w:rsidP="001F7DEA">
      <w:pPr>
        <w:spacing w:after="140"/>
        <w:jc w:val="both"/>
      </w:pPr>
      <w:r>
        <w:rPr>
          <w:color w:val="222222"/>
        </w:rPr>
        <w:t>At Fusion VR, content approvals follow a clear, staged structure so nothing advances without your sign-off, and you always know who reviews what, when, and how many rounds to expect.</w:t>
      </w:r>
    </w:p>
    <w:p w14:paraId="13C432F1" w14:textId="77777777" w:rsidR="001F7DEA" w:rsidRDefault="001F7DEA" w:rsidP="001F7DEA">
      <w:pPr>
        <w:spacing w:after="140"/>
        <w:jc w:val="both"/>
      </w:pPr>
      <w:r>
        <w:rPr>
          <w:color w:val="222222"/>
        </w:rPr>
        <w:t>Approvals happen at defined milestones rather than all at once — concept, script, storyboard, and content stages — each presented to your nominated reviewers, typically a designated authority supported by your subject-matter experts or trustees. Reviewing at each stage means feedback is caught early, when changes are simplest, rather than after production is complete.</w:t>
      </w:r>
    </w:p>
    <w:p w14:paraId="68E30BCF" w14:textId="77777777" w:rsidR="001F7DEA" w:rsidRDefault="001F7DEA" w:rsidP="001F7DEA">
      <w:pPr>
        <w:spacing w:after="140"/>
        <w:jc w:val="both"/>
      </w:pPr>
      <w:r>
        <w:rPr>
          <w:color w:val="222222"/>
        </w:rPr>
        <w:t>We generally plan for two review rounds per stage — an initial review and a confirmation after edits — which suits most projects. The overall time depends on how quickly your side consolidates and returns feedback, so we agree an approval schedule upfront and provide a single point of contact to keep it moving. To structure an approval process for your project, please reach out to our team.</w:t>
      </w:r>
    </w:p>
    <w:p w14:paraId="6948F03E" w14:textId="77777777" w:rsidR="001F7DEA" w:rsidRDefault="001F7DEA" w:rsidP="001F7DEA">
      <w:pPr>
        <w:spacing w:before="320" w:after="120"/>
      </w:pPr>
      <w:r>
        <w:rPr>
          <w:b/>
          <w:bCs/>
          <w:color w:val="1F3864"/>
          <w:sz w:val="26"/>
          <w:szCs w:val="26"/>
        </w:rPr>
        <w:t>Q100.  What happens during the on-site installation and commissioning phase?</w:t>
      </w:r>
    </w:p>
    <w:p w14:paraId="2E3577E1" w14:textId="77777777" w:rsidR="001F7DEA" w:rsidRDefault="001F7DEA" w:rsidP="001F7DEA">
      <w:pPr>
        <w:spacing w:after="140"/>
      </w:pPr>
      <w:r>
        <w:rPr>
          <w:b/>
          <w:bCs/>
          <w:i/>
          <w:iCs/>
          <w:color w:val="8B0000"/>
        </w:rPr>
        <w:t xml:space="preserve">Target Keywords: </w:t>
      </w:r>
      <w:r>
        <w:rPr>
          <w:i/>
          <w:iCs/>
          <w:color w:val="8B0000"/>
        </w:rPr>
        <w:t>museum installation process India, AV commissioning museum, on-site museum setup</w:t>
      </w:r>
    </w:p>
    <w:p w14:paraId="5444C828" w14:textId="77777777" w:rsidR="001F7DEA" w:rsidRDefault="001F7DEA" w:rsidP="001F7DEA">
      <w:pPr>
        <w:spacing w:after="140"/>
        <w:jc w:val="both"/>
      </w:pPr>
      <w:r>
        <w:rPr>
          <w:color w:val="222222"/>
        </w:rPr>
        <w:t>At Fusion VR, the on-site installation and commissioning phase is where the museum physically comes together — our own teams work on site to install, integrate, calibrate, and test every system until the experience runs exactly as designed.</w:t>
      </w:r>
    </w:p>
    <w:p w14:paraId="6DBF8311" w14:textId="77777777" w:rsidR="001F7DEA" w:rsidRDefault="001F7DEA" w:rsidP="001F7DEA">
      <w:pPr>
        <w:spacing w:after="140"/>
        <w:jc w:val="both"/>
      </w:pPr>
      <w:r>
        <w:rPr>
          <w:color w:val="222222"/>
        </w:rPr>
        <w:t>Non-sensitive fabrication work — sets, structures, scenography, cable laying, and equipment-mountings fixing — typically begins on site in parallel with the client's interior works, so time is used efficiently. Before any sensitive equipment is installed, however, we ensure the space is genuinely ready: dust-free, clean conditions, working lighting, stable and uninterrupted power, functioning HVAC, and site security must all be in place to protect high-value AV and IT systems.</w:t>
      </w:r>
    </w:p>
    <w:p w14:paraId="67140987" w14:textId="77777777" w:rsidR="001F7DEA" w:rsidRDefault="001F7DEA" w:rsidP="001F7DEA">
      <w:pPr>
        <w:spacing w:after="140"/>
        <w:jc w:val="both"/>
      </w:pPr>
      <w:r>
        <w:rPr>
          <w:color w:val="222222"/>
        </w:rPr>
        <w:t>Because much of the installation is already validated in-house beforehand — assembled and tested at our facility wherever possible — on-site work focuses on final assembly and space-specific calibration rather than first-time troubleshooting. During commissioning we calibrate multi-projector blending and 3D alignment, tune spatial audio to the room, synchronise motion and effects, and run the complete experience under real operating conditions. Only when everything performs reliably do we hand the gallery over. To discuss delivery of your museum project, please reach out to our team.</w:t>
      </w:r>
    </w:p>
    <w:p w14:paraId="06BE5E88" w14:textId="77777777" w:rsidR="001F7DEA" w:rsidRDefault="001F7DEA" w:rsidP="001F7DEA">
      <w:pPr>
        <w:spacing w:before="320" w:after="120"/>
      </w:pPr>
      <w:r>
        <w:rPr>
          <w:b/>
          <w:bCs/>
          <w:color w:val="1F3864"/>
          <w:sz w:val="26"/>
          <w:szCs w:val="26"/>
        </w:rPr>
        <w:t>Q101.  What does the project handover process involve and what does the client receive?</w:t>
      </w:r>
    </w:p>
    <w:p w14:paraId="503D3CC1" w14:textId="77777777" w:rsidR="001F7DEA" w:rsidRDefault="001F7DEA" w:rsidP="001F7DEA">
      <w:pPr>
        <w:spacing w:after="140"/>
      </w:pPr>
      <w:r>
        <w:rPr>
          <w:b/>
          <w:bCs/>
          <w:i/>
          <w:iCs/>
          <w:color w:val="8B0000"/>
        </w:rPr>
        <w:t xml:space="preserve">Target Keywords: </w:t>
      </w:r>
      <w:r>
        <w:rPr>
          <w:i/>
          <w:iCs/>
          <w:color w:val="8B0000"/>
        </w:rPr>
        <w:t>museum project handover India, digital museum delivery checklist, museum handover documents</w:t>
      </w:r>
    </w:p>
    <w:p w14:paraId="58509E8A" w14:textId="77777777" w:rsidR="001F7DEA" w:rsidRDefault="001F7DEA" w:rsidP="001F7DEA">
      <w:pPr>
        <w:spacing w:after="140"/>
        <w:jc w:val="both"/>
      </w:pPr>
      <w:r>
        <w:rPr>
          <w:color w:val="222222"/>
        </w:rPr>
        <w:t>At Fusion VR, project handover is the formal completion of the museum, where we transfer a fully working, tested installation — including the final compiled software executable files and the final rendered multimedia audio-video content — to you, along with everything needed to operate and maintain it confidently.</w:t>
      </w:r>
    </w:p>
    <w:p w14:paraId="27DEF996" w14:textId="77777777" w:rsidR="001F7DEA" w:rsidRDefault="001F7DEA" w:rsidP="001F7DEA">
      <w:pPr>
        <w:spacing w:after="140"/>
        <w:jc w:val="both"/>
      </w:pPr>
      <w:r>
        <w:rPr>
          <w:color w:val="222222"/>
        </w:rPr>
        <w:t>Handover follows successful commissioning and your acceptance that each experience performs as designed. At this point you receive a complete package: a documentation set covering system layouts, operating procedures, and as-built records and configurations; warranty and AMC terms; and trained staff, since we conduct hands-on operational training as part of handover.</w:t>
      </w:r>
    </w:p>
    <w:p w14:paraId="3019C716" w14:textId="77777777" w:rsidR="001F7DEA" w:rsidRDefault="001F7DEA" w:rsidP="001F7DEA">
      <w:pPr>
        <w:spacing w:after="140"/>
        <w:jc w:val="both"/>
        <w:rPr>
          <w:color w:val="222222"/>
        </w:rPr>
      </w:pPr>
      <w:r>
        <w:rPr>
          <w:color w:val="222222"/>
        </w:rPr>
        <w:t>You also receive the practical essentials for day-to-day running — startup and shutdown procedures, basic troubleshooting guidance, and a clear support escalation path to our team. Because our internal documentation and version control are maintained throughout the build rather than assembled afterwards, this handover package is thorough and reliable, protecting your investment and making future support or expansion straightforward. To discuss handover for your museum project, please reach out to our team.</w:t>
      </w:r>
    </w:p>
    <w:p w14:paraId="2D902AAF" w14:textId="77777777" w:rsidR="00B86CC7" w:rsidRDefault="00B86CC7" w:rsidP="001F7DEA">
      <w:pPr>
        <w:spacing w:after="140"/>
        <w:jc w:val="both"/>
        <w:rPr>
          <w:color w:val="222222"/>
        </w:rPr>
      </w:pPr>
    </w:p>
    <w:p w14:paraId="68FFDCD0" w14:textId="77777777" w:rsidR="00B86CC7" w:rsidRDefault="00B86CC7" w:rsidP="00B86CC7">
      <w:pPr>
        <w:pStyle w:val="Heading2"/>
        <w:spacing w:before="300" w:after="80"/>
      </w:pPr>
      <w:r>
        <w:rPr>
          <w:b/>
          <w:bCs/>
          <w:color w:val="1F3864"/>
        </w:rPr>
        <w:lastRenderedPageBreak/>
        <w:t>Q101A.  What is the complete list of deliverables a client receives on a digital museum project?</w:t>
      </w:r>
    </w:p>
    <w:p w14:paraId="3AC6F5D3" w14:textId="77777777" w:rsidR="00B86CC7" w:rsidRDefault="00B86CC7" w:rsidP="00B86CC7">
      <w:pPr>
        <w:spacing w:after="140"/>
      </w:pPr>
      <w:r>
        <w:rPr>
          <w:b/>
          <w:bCs/>
          <w:i/>
          <w:iCs/>
          <w:color w:val="8B0000"/>
          <w:sz w:val="19"/>
          <w:szCs w:val="19"/>
        </w:rPr>
        <w:t xml:space="preserve">Target Keywords: </w:t>
      </w:r>
      <w:r>
        <w:rPr>
          <w:i/>
          <w:iCs/>
          <w:color w:val="8B0000"/>
          <w:sz w:val="19"/>
          <w:szCs w:val="19"/>
        </w:rPr>
        <w:t>museum project deliverables India, digital museum handover list, what does client receive museum, museum deliverables checklist</w:t>
      </w:r>
    </w:p>
    <w:p w14:paraId="7DD16675" w14:textId="77777777" w:rsidR="00B86CC7" w:rsidRDefault="00B86CC7" w:rsidP="00B86CC7">
      <w:pPr>
        <w:spacing w:after="140"/>
        <w:jc w:val="both"/>
      </w:pPr>
      <w:r>
        <w:rPr>
          <w:color w:val="222222"/>
        </w:rPr>
        <w:t>At Fusion VR, a digital museum project concludes with a complete, documented handover, so the client receives a fully operational museum along with everything needed to run, maintain, and safeguard it. The deliverables span the finished experiences, the physical systems, and a thorough documentation set, all handed over formally at project closure.</w:t>
      </w:r>
    </w:p>
    <w:p w14:paraId="6554894B" w14:textId="77777777" w:rsidR="00B86CC7" w:rsidRDefault="00B86CC7" w:rsidP="00B86CC7">
      <w:pPr>
        <w:spacing w:after="140"/>
        <w:jc w:val="both"/>
      </w:pPr>
      <w:r>
        <w:rPr>
          <w:color w:val="222222"/>
        </w:rPr>
        <w:t>A typical deliverables package includes: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900"/>
        <w:gridCol w:w="6460"/>
      </w:tblGrid>
      <w:tr w:rsidR="00B86CC7" w14:paraId="4B6480D7" w14:textId="77777777" w:rsidTr="00F44F6D">
        <w:trPr>
          <w:tblHeader/>
        </w:trPr>
        <w:tc>
          <w:tcPr>
            <w:tcW w:w="2900" w:type="dxa"/>
            <w:shd w:val="clear" w:color="auto" w:fill="8B0000"/>
            <w:tcMar>
              <w:top w:w="60" w:type="dxa"/>
              <w:left w:w="110" w:type="dxa"/>
              <w:bottom w:w="60" w:type="dxa"/>
              <w:right w:w="110" w:type="dxa"/>
            </w:tcMar>
          </w:tcPr>
          <w:p w14:paraId="7723E692" w14:textId="77777777" w:rsidR="00B86CC7" w:rsidRDefault="00B86CC7" w:rsidP="00F44F6D">
            <w:r>
              <w:rPr>
                <w:b/>
                <w:bCs/>
                <w:color w:val="FFFFFF"/>
                <w:sz w:val="21"/>
                <w:szCs w:val="21"/>
              </w:rPr>
              <w:t>Category</w:t>
            </w:r>
          </w:p>
        </w:tc>
        <w:tc>
          <w:tcPr>
            <w:tcW w:w="6460" w:type="dxa"/>
            <w:shd w:val="clear" w:color="auto" w:fill="8B0000"/>
            <w:tcMar>
              <w:top w:w="60" w:type="dxa"/>
              <w:left w:w="110" w:type="dxa"/>
              <w:bottom w:w="60" w:type="dxa"/>
              <w:right w:w="110" w:type="dxa"/>
            </w:tcMar>
          </w:tcPr>
          <w:p w14:paraId="3751778F" w14:textId="77777777" w:rsidR="00B86CC7" w:rsidRDefault="00B86CC7" w:rsidP="00F44F6D">
            <w:r>
              <w:rPr>
                <w:b/>
                <w:bCs/>
                <w:color w:val="FFFFFF"/>
                <w:sz w:val="21"/>
                <w:szCs w:val="21"/>
              </w:rPr>
              <w:t>What the client receives</w:t>
            </w:r>
          </w:p>
        </w:tc>
      </w:tr>
      <w:tr w:rsidR="00B86CC7" w14:paraId="440F7446" w14:textId="77777777" w:rsidTr="00F44F6D">
        <w:tc>
          <w:tcPr>
            <w:tcW w:w="2900" w:type="dxa"/>
            <w:shd w:val="clear" w:color="auto" w:fill="FFFFFF"/>
            <w:tcMar>
              <w:top w:w="60" w:type="dxa"/>
              <w:left w:w="110" w:type="dxa"/>
              <w:bottom w:w="60" w:type="dxa"/>
              <w:right w:w="110" w:type="dxa"/>
            </w:tcMar>
          </w:tcPr>
          <w:p w14:paraId="69AF946A" w14:textId="77777777" w:rsidR="00B86CC7" w:rsidRDefault="00B86CC7" w:rsidP="00F44F6D">
            <w:r>
              <w:rPr>
                <w:b/>
                <w:bCs/>
                <w:color w:val="222222"/>
                <w:sz w:val="21"/>
                <w:szCs w:val="21"/>
              </w:rPr>
              <w:t>Final experiences</w:t>
            </w:r>
          </w:p>
        </w:tc>
        <w:tc>
          <w:tcPr>
            <w:tcW w:w="6460" w:type="dxa"/>
            <w:shd w:val="clear" w:color="auto" w:fill="FFFFFF"/>
            <w:tcMar>
              <w:top w:w="60" w:type="dxa"/>
              <w:left w:w="110" w:type="dxa"/>
              <w:bottom w:w="60" w:type="dxa"/>
              <w:right w:w="110" w:type="dxa"/>
            </w:tcMar>
          </w:tcPr>
          <w:p w14:paraId="0FDD9E52" w14:textId="77777777" w:rsidR="00B86CC7" w:rsidRDefault="00B86CC7" w:rsidP="00F44F6D">
            <w:r>
              <w:rPr>
                <w:color w:val="222222"/>
                <w:sz w:val="21"/>
                <w:szCs w:val="21"/>
              </w:rPr>
              <w:t>The completed, installed, and commissioned galleries and immersive experiences, ready for public operation</w:t>
            </w:r>
          </w:p>
        </w:tc>
      </w:tr>
      <w:tr w:rsidR="00B86CC7" w14:paraId="1DBE69F5" w14:textId="77777777" w:rsidTr="00F44F6D">
        <w:tc>
          <w:tcPr>
            <w:tcW w:w="2900" w:type="dxa"/>
            <w:shd w:val="clear" w:color="auto" w:fill="F2F2F2"/>
            <w:tcMar>
              <w:top w:w="60" w:type="dxa"/>
              <w:left w:w="110" w:type="dxa"/>
              <w:bottom w:w="60" w:type="dxa"/>
              <w:right w:w="110" w:type="dxa"/>
            </w:tcMar>
          </w:tcPr>
          <w:p w14:paraId="1FEC7C05" w14:textId="77777777" w:rsidR="00B86CC7" w:rsidRDefault="00B86CC7" w:rsidP="00F44F6D">
            <w:r>
              <w:rPr>
                <w:b/>
                <w:bCs/>
                <w:color w:val="222222"/>
                <w:sz w:val="21"/>
                <w:szCs w:val="21"/>
              </w:rPr>
              <w:t>Final compiled software</w:t>
            </w:r>
          </w:p>
        </w:tc>
        <w:tc>
          <w:tcPr>
            <w:tcW w:w="6460" w:type="dxa"/>
            <w:shd w:val="clear" w:color="auto" w:fill="F2F2F2"/>
            <w:tcMar>
              <w:top w:w="60" w:type="dxa"/>
              <w:left w:w="110" w:type="dxa"/>
              <w:bottom w:w="60" w:type="dxa"/>
              <w:right w:w="110" w:type="dxa"/>
            </w:tcMar>
          </w:tcPr>
          <w:p w14:paraId="4E5E9672" w14:textId="77777777" w:rsidR="00B86CC7" w:rsidRDefault="00B86CC7" w:rsidP="00F44F6D">
            <w:r>
              <w:rPr>
                <w:color w:val="222222"/>
                <w:sz w:val="21"/>
                <w:szCs w:val="21"/>
              </w:rPr>
              <w:t>The final compiled executable applications, delivered as the client’s copyright</w:t>
            </w:r>
          </w:p>
        </w:tc>
      </w:tr>
      <w:tr w:rsidR="00B86CC7" w14:paraId="37B55CF3" w14:textId="77777777" w:rsidTr="00F44F6D">
        <w:tc>
          <w:tcPr>
            <w:tcW w:w="2900" w:type="dxa"/>
            <w:shd w:val="clear" w:color="auto" w:fill="FFFFFF"/>
            <w:tcMar>
              <w:top w:w="60" w:type="dxa"/>
              <w:left w:w="110" w:type="dxa"/>
              <w:bottom w:w="60" w:type="dxa"/>
              <w:right w:w="110" w:type="dxa"/>
            </w:tcMar>
          </w:tcPr>
          <w:p w14:paraId="2CF3ADFA" w14:textId="77777777" w:rsidR="00B86CC7" w:rsidRDefault="00B86CC7" w:rsidP="00F44F6D">
            <w:r>
              <w:rPr>
                <w:b/>
                <w:bCs/>
                <w:color w:val="222222"/>
                <w:sz w:val="21"/>
                <w:szCs w:val="21"/>
              </w:rPr>
              <w:t>Rendered A/V content</w:t>
            </w:r>
          </w:p>
        </w:tc>
        <w:tc>
          <w:tcPr>
            <w:tcW w:w="6460" w:type="dxa"/>
            <w:shd w:val="clear" w:color="auto" w:fill="FFFFFF"/>
            <w:tcMar>
              <w:top w:w="60" w:type="dxa"/>
              <w:left w:w="110" w:type="dxa"/>
              <w:bottom w:w="60" w:type="dxa"/>
              <w:right w:w="110" w:type="dxa"/>
            </w:tcMar>
          </w:tcPr>
          <w:p w14:paraId="1B661EB9" w14:textId="77777777" w:rsidR="00B86CC7" w:rsidRDefault="00B86CC7" w:rsidP="00F44F6D">
            <w:r>
              <w:rPr>
                <w:color w:val="222222"/>
                <w:sz w:val="21"/>
                <w:szCs w:val="21"/>
              </w:rPr>
              <w:t>The final rendered films, audio, and multimedia content, as the client’s copyright</w:t>
            </w:r>
          </w:p>
        </w:tc>
      </w:tr>
      <w:tr w:rsidR="00B86CC7" w14:paraId="33647CCC" w14:textId="77777777" w:rsidTr="00F44F6D">
        <w:tc>
          <w:tcPr>
            <w:tcW w:w="2900" w:type="dxa"/>
            <w:shd w:val="clear" w:color="auto" w:fill="F2F2F2"/>
            <w:tcMar>
              <w:top w:w="60" w:type="dxa"/>
              <w:left w:w="110" w:type="dxa"/>
              <w:bottom w:w="60" w:type="dxa"/>
              <w:right w:w="110" w:type="dxa"/>
            </w:tcMar>
          </w:tcPr>
          <w:p w14:paraId="43BBA387" w14:textId="77777777" w:rsidR="00B86CC7" w:rsidRDefault="00B86CC7" w:rsidP="00F44F6D">
            <w:r>
              <w:rPr>
                <w:b/>
                <w:bCs/>
                <w:color w:val="222222"/>
                <w:sz w:val="21"/>
                <w:szCs w:val="21"/>
              </w:rPr>
              <w:t>Installed systems</w:t>
            </w:r>
          </w:p>
        </w:tc>
        <w:tc>
          <w:tcPr>
            <w:tcW w:w="6460" w:type="dxa"/>
            <w:shd w:val="clear" w:color="auto" w:fill="F2F2F2"/>
            <w:tcMar>
              <w:top w:w="60" w:type="dxa"/>
              <w:left w:w="110" w:type="dxa"/>
              <w:bottom w:w="60" w:type="dxa"/>
              <w:right w:w="110" w:type="dxa"/>
            </w:tcMar>
          </w:tcPr>
          <w:p w14:paraId="107D564D" w14:textId="77777777" w:rsidR="00B86CC7" w:rsidRDefault="00B86CC7" w:rsidP="00F44F6D">
            <w:r>
              <w:rPr>
                <w:color w:val="222222"/>
                <w:sz w:val="21"/>
                <w:szCs w:val="21"/>
              </w:rPr>
              <w:t>The installed and integrated AV, IT, and control systems, configured and calibrated as one working solution</w:t>
            </w:r>
          </w:p>
        </w:tc>
      </w:tr>
      <w:tr w:rsidR="00B86CC7" w14:paraId="36BC207F" w14:textId="77777777" w:rsidTr="00F44F6D">
        <w:tc>
          <w:tcPr>
            <w:tcW w:w="2900" w:type="dxa"/>
            <w:shd w:val="clear" w:color="auto" w:fill="FFFFFF"/>
            <w:tcMar>
              <w:top w:w="60" w:type="dxa"/>
              <w:left w:w="110" w:type="dxa"/>
              <w:bottom w:w="60" w:type="dxa"/>
              <w:right w:w="110" w:type="dxa"/>
            </w:tcMar>
          </w:tcPr>
          <w:p w14:paraId="31147A1F" w14:textId="77777777" w:rsidR="00B86CC7" w:rsidRDefault="00B86CC7" w:rsidP="00F44F6D">
            <w:r>
              <w:rPr>
                <w:b/>
                <w:bCs/>
                <w:color w:val="222222"/>
                <w:sz w:val="21"/>
                <w:szCs w:val="21"/>
              </w:rPr>
              <w:t>Documentation</w:t>
            </w:r>
          </w:p>
        </w:tc>
        <w:tc>
          <w:tcPr>
            <w:tcW w:w="6460" w:type="dxa"/>
            <w:shd w:val="clear" w:color="auto" w:fill="FFFFFF"/>
            <w:tcMar>
              <w:top w:w="60" w:type="dxa"/>
              <w:left w:w="110" w:type="dxa"/>
              <w:bottom w:w="60" w:type="dxa"/>
              <w:right w:w="110" w:type="dxa"/>
            </w:tcMar>
          </w:tcPr>
          <w:p w14:paraId="799DD332" w14:textId="77777777" w:rsidR="00B86CC7" w:rsidRDefault="00B86CC7" w:rsidP="00F44F6D">
            <w:r>
              <w:rPr>
                <w:color w:val="222222"/>
                <w:sz w:val="21"/>
                <w:szCs w:val="21"/>
              </w:rPr>
              <w:t>As-built layouts, system configuration records, technical documentation, and performance-guarantee terms</w:t>
            </w:r>
          </w:p>
        </w:tc>
      </w:tr>
      <w:tr w:rsidR="00B86CC7" w14:paraId="43250942" w14:textId="77777777" w:rsidTr="00F44F6D">
        <w:tc>
          <w:tcPr>
            <w:tcW w:w="2900" w:type="dxa"/>
            <w:shd w:val="clear" w:color="auto" w:fill="F2F2F2"/>
            <w:tcMar>
              <w:top w:w="60" w:type="dxa"/>
              <w:left w:w="110" w:type="dxa"/>
              <w:bottom w:w="60" w:type="dxa"/>
              <w:right w:w="110" w:type="dxa"/>
            </w:tcMar>
          </w:tcPr>
          <w:p w14:paraId="6A378139" w14:textId="77777777" w:rsidR="00B86CC7" w:rsidRDefault="00B86CC7" w:rsidP="00F44F6D">
            <w:r>
              <w:rPr>
                <w:b/>
                <w:bCs/>
                <w:color w:val="222222"/>
                <w:sz w:val="21"/>
                <w:szCs w:val="21"/>
              </w:rPr>
              <w:t>Operations material</w:t>
            </w:r>
          </w:p>
        </w:tc>
        <w:tc>
          <w:tcPr>
            <w:tcW w:w="6460" w:type="dxa"/>
            <w:shd w:val="clear" w:color="auto" w:fill="F2F2F2"/>
            <w:tcMar>
              <w:top w:w="60" w:type="dxa"/>
              <w:left w:w="110" w:type="dxa"/>
              <w:bottom w:w="60" w:type="dxa"/>
              <w:right w:w="110" w:type="dxa"/>
            </w:tcMar>
          </w:tcPr>
          <w:p w14:paraId="6E6566C8" w14:textId="77777777" w:rsidR="00B86CC7" w:rsidRDefault="00B86CC7" w:rsidP="00F44F6D">
            <w:r>
              <w:rPr>
                <w:color w:val="222222"/>
                <w:sz w:val="21"/>
                <w:szCs w:val="21"/>
              </w:rPr>
              <w:t>The SOP manual, operating guides, and staff training materials</w:t>
            </w:r>
          </w:p>
        </w:tc>
      </w:tr>
      <w:tr w:rsidR="00B86CC7" w14:paraId="6266AE46" w14:textId="77777777" w:rsidTr="00F44F6D">
        <w:tc>
          <w:tcPr>
            <w:tcW w:w="2900" w:type="dxa"/>
            <w:shd w:val="clear" w:color="auto" w:fill="FFFFFF"/>
            <w:tcMar>
              <w:top w:w="60" w:type="dxa"/>
              <w:left w:w="110" w:type="dxa"/>
              <w:bottom w:w="60" w:type="dxa"/>
              <w:right w:w="110" w:type="dxa"/>
            </w:tcMar>
          </w:tcPr>
          <w:p w14:paraId="7EE0F387" w14:textId="77777777" w:rsidR="00B86CC7" w:rsidRDefault="00B86CC7" w:rsidP="00F44F6D">
            <w:r>
              <w:rPr>
                <w:b/>
                <w:bCs/>
                <w:color w:val="222222"/>
                <w:sz w:val="21"/>
                <w:szCs w:val="21"/>
              </w:rPr>
              <w:t>Support terms</w:t>
            </w:r>
          </w:p>
        </w:tc>
        <w:tc>
          <w:tcPr>
            <w:tcW w:w="6460" w:type="dxa"/>
            <w:shd w:val="clear" w:color="auto" w:fill="FFFFFF"/>
            <w:tcMar>
              <w:top w:w="60" w:type="dxa"/>
              <w:left w:w="110" w:type="dxa"/>
              <w:bottom w:w="60" w:type="dxa"/>
              <w:right w:w="110" w:type="dxa"/>
            </w:tcMar>
          </w:tcPr>
          <w:p w14:paraId="16EB77FC" w14:textId="77777777" w:rsidR="00B86CC7" w:rsidRDefault="00B86CC7" w:rsidP="00F44F6D">
            <w:r>
              <w:rPr>
                <w:color w:val="222222"/>
                <w:sz w:val="21"/>
                <w:szCs w:val="21"/>
              </w:rPr>
              <w:t>A performance guarantee covering the integrated solution, followed by long-term support under an AMC</w:t>
            </w:r>
          </w:p>
        </w:tc>
      </w:tr>
    </w:tbl>
    <w:p w14:paraId="1838A852" w14:textId="77777777" w:rsidR="00B86CC7" w:rsidRDefault="00B86CC7" w:rsidP="00B86CC7">
      <w:pPr>
        <w:spacing w:after="120"/>
      </w:pPr>
    </w:p>
    <w:p w14:paraId="509E130D" w14:textId="77777777" w:rsidR="00B86CC7" w:rsidRDefault="00B86CC7" w:rsidP="00B86CC7">
      <w:pPr>
        <w:spacing w:after="140"/>
        <w:jc w:val="both"/>
      </w:pPr>
      <w:r>
        <w:rPr>
          <w:color w:val="222222"/>
        </w:rPr>
        <w:t>Because we deliver a custom integrated solution rather than loose hardware, our commitment is a performance guarantee for the solution as a whole. This is followed by continued coverage under an AMC, offered in three different variants to suit your needs — as set out in our warranty and long-term support section. And because our documentation and version control are maintained throughout the build rather than assembled afterwards, this package is thorough and reliable, protecting your investment and making future support or expansion straightforward. To understand the full deliverables for your project, please reach out to our team.</w:t>
      </w:r>
    </w:p>
    <w:p w14:paraId="4E81EA21" w14:textId="77777777" w:rsidR="00B86CC7" w:rsidRDefault="00B86CC7" w:rsidP="001F7DEA">
      <w:pPr>
        <w:spacing w:after="140"/>
        <w:jc w:val="both"/>
      </w:pPr>
    </w:p>
    <w:p w14:paraId="67F7576E" w14:textId="77777777" w:rsidR="001F7DEA" w:rsidRDefault="001F7DEA" w:rsidP="001F7DEA">
      <w:pPr>
        <w:spacing w:before="320" w:after="120"/>
      </w:pPr>
      <w:r>
        <w:rPr>
          <w:b/>
          <w:bCs/>
          <w:color w:val="1F3864"/>
          <w:sz w:val="26"/>
          <w:szCs w:val="26"/>
        </w:rPr>
        <w:t>Q102.  How much of the client's time and team involvement is required during the project?</w:t>
      </w:r>
    </w:p>
    <w:p w14:paraId="16E1F8E5" w14:textId="77777777" w:rsidR="001F7DEA" w:rsidRDefault="001F7DEA" w:rsidP="001F7DEA">
      <w:pPr>
        <w:spacing w:after="140"/>
      </w:pPr>
      <w:r>
        <w:rPr>
          <w:b/>
          <w:bCs/>
          <w:i/>
          <w:iCs/>
          <w:color w:val="8B0000"/>
        </w:rPr>
        <w:t xml:space="preserve">Target Keywords: </w:t>
      </w:r>
      <w:r>
        <w:rPr>
          <w:i/>
          <w:iCs/>
          <w:color w:val="8B0000"/>
        </w:rPr>
        <w:t>client involvement museum project India, how much time client museum project</w:t>
      </w:r>
    </w:p>
    <w:p w14:paraId="76162C2D" w14:textId="77777777" w:rsidR="001F7DEA" w:rsidRDefault="001F7DEA" w:rsidP="001F7DEA">
      <w:pPr>
        <w:spacing w:after="140"/>
        <w:jc w:val="both"/>
      </w:pPr>
      <w:r>
        <w:rPr>
          <w:color w:val="222222"/>
        </w:rPr>
        <w:t>At Fusion VR, we structure the project so your time and team involvement stay light — concentrated at a few key decision points rather than spread across day-to-day execution, which we handle end to end.</w:t>
      </w:r>
    </w:p>
    <w:p w14:paraId="4BA9A306" w14:textId="77777777" w:rsidR="001F7DEA" w:rsidRDefault="001F7DEA" w:rsidP="001F7DEA">
      <w:pPr>
        <w:spacing w:after="140"/>
        <w:jc w:val="both"/>
      </w:pPr>
      <w:r>
        <w:rPr>
          <w:color w:val="222222"/>
        </w:rPr>
        <w:t>Your involvement matters most early and at approvals: sharing your story, archives, and objectives at the start; nominating a subject-matter expert or point of contact; and reviewing and signing off at defined milestones — concept, script, storyboard, and a few key stages of production through to final content. Between these stages, the creative, technical, and production work proceeds in-house without needing your daily attention.</w:t>
      </w:r>
    </w:p>
    <w:p w14:paraId="45DFED94" w14:textId="77777777" w:rsidR="001F7DEA" w:rsidRDefault="001F7DEA" w:rsidP="001F7DEA">
      <w:pPr>
        <w:spacing w:after="140"/>
        <w:jc w:val="both"/>
      </w:pPr>
      <w:r>
        <w:rPr>
          <w:color w:val="222222"/>
        </w:rPr>
        <w:t>Because we assign a dedicated project manager as your single point of contact and consolidate decisions into scheduled reviews, most clients find the commitment very manageable alongside their regular responsibilities. The more engaged you choose to be, the better we can reflect your institution — but the essential time required is deliberately kept modest. To discuss how your project would run, please reach out to our team.</w:t>
      </w:r>
    </w:p>
    <w:p w14:paraId="7AEB28E4"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8   |   PROJECT TIMELINES &amp; PLANNING</w:t>
      </w:r>
    </w:p>
    <w:p w14:paraId="41FA406F" w14:textId="77777777" w:rsidR="001F7DEA" w:rsidRDefault="001F7DEA" w:rsidP="001F7DEA">
      <w:pPr>
        <w:spacing w:before="320" w:after="120"/>
      </w:pPr>
      <w:r>
        <w:rPr>
          <w:b/>
          <w:bCs/>
          <w:color w:val="1F3864"/>
          <w:sz w:val="26"/>
          <w:szCs w:val="26"/>
        </w:rPr>
        <w:t>Q103.  How long does it take to build a Digital Museum from concept to inauguration, and what are the phases?</w:t>
      </w:r>
    </w:p>
    <w:p w14:paraId="3886B9D7" w14:textId="77777777" w:rsidR="001F7DEA" w:rsidRDefault="001F7DEA" w:rsidP="001F7DEA">
      <w:pPr>
        <w:spacing w:after="140"/>
      </w:pPr>
      <w:r>
        <w:rPr>
          <w:b/>
          <w:bCs/>
          <w:i/>
          <w:iCs/>
          <w:color w:val="8B0000"/>
        </w:rPr>
        <w:t xml:space="preserve">Target Keywords: </w:t>
      </w:r>
      <w:r>
        <w:rPr>
          <w:i/>
          <w:iCs/>
          <w:color w:val="8B0000"/>
        </w:rPr>
        <w:t>digital museum timeline India, museum project duration, how long to build museum India, museum project phases India, digital museum stages timeline, museum design build stages</w:t>
      </w:r>
    </w:p>
    <w:p w14:paraId="23944CF1" w14:textId="77777777" w:rsidR="001F7DEA" w:rsidRDefault="001F7DEA" w:rsidP="001F7DEA">
      <w:pPr>
        <w:spacing w:after="140"/>
        <w:jc w:val="both"/>
      </w:pPr>
      <w:r>
        <w:rPr>
          <w:color w:val="222222"/>
        </w:rPr>
        <w:t>At Fusion VR, building a digital museum from concept to inauguration typically takes nine to eighteen months, depending on scale, the number of galleries, and the complexity of the immersive experiences involved.</w:t>
      </w:r>
    </w:p>
    <w:p w14:paraId="0B58793E" w14:textId="77777777" w:rsidR="001F7DEA" w:rsidRDefault="001F7DEA" w:rsidP="001F7DEA">
      <w:pPr>
        <w:spacing w:after="140"/>
        <w:jc w:val="both"/>
      </w:pPr>
      <w:r>
        <w:rPr>
          <w:color w:val="222222"/>
        </w:rPr>
        <w:t>A compact project can be delivered faster, while a large multi-gallery museum or a single highly complex multisensory immersive gallery naturally takes longer. The timeline breaks down across clear phases, each building on the last: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560"/>
      </w:tblGrid>
      <w:tr w:rsidR="001F7DEA" w14:paraId="38CEBE8C" w14:textId="77777777" w:rsidTr="00196960">
        <w:tc>
          <w:tcPr>
            <w:tcW w:w="0" w:type="auto"/>
            <w:gridSpan w:val="2"/>
            <w:shd w:val="clear" w:color="auto" w:fill="1F3864"/>
            <w:tcMar>
              <w:top w:w="60" w:type="dxa"/>
              <w:left w:w="100" w:type="dxa"/>
              <w:bottom w:w="60" w:type="dxa"/>
              <w:right w:w="100" w:type="dxa"/>
            </w:tcMar>
          </w:tcPr>
          <w:p w14:paraId="5C300222" w14:textId="77777777" w:rsidR="001F7DEA" w:rsidRDefault="001F7DEA" w:rsidP="00196960">
            <w:r>
              <w:rPr>
                <w:b/>
                <w:bCs/>
                <w:color w:val="FFFFFF"/>
                <w:sz w:val="21"/>
                <w:szCs w:val="21"/>
              </w:rPr>
              <w:t>Indicative timeline for a digital museum, concept to inauguration</w:t>
            </w:r>
          </w:p>
        </w:tc>
      </w:tr>
      <w:tr w:rsidR="001F7DEA" w14:paraId="4928A23C" w14:textId="77777777" w:rsidTr="00196960">
        <w:trPr>
          <w:tblHeader/>
        </w:trPr>
        <w:tc>
          <w:tcPr>
            <w:tcW w:w="4560" w:type="dxa"/>
            <w:shd w:val="clear" w:color="auto" w:fill="8B0000"/>
            <w:tcMar>
              <w:top w:w="50" w:type="dxa"/>
              <w:left w:w="100" w:type="dxa"/>
              <w:bottom w:w="50" w:type="dxa"/>
              <w:right w:w="100" w:type="dxa"/>
            </w:tcMar>
          </w:tcPr>
          <w:p w14:paraId="6E70E5C9" w14:textId="77777777" w:rsidR="001F7DEA" w:rsidRDefault="001F7DEA" w:rsidP="00196960">
            <w:r>
              <w:rPr>
                <w:b/>
                <w:bCs/>
                <w:color w:val="FFFFFF"/>
              </w:rPr>
              <w:t>Phase</w:t>
            </w:r>
          </w:p>
        </w:tc>
        <w:tc>
          <w:tcPr>
            <w:tcW w:w="4560" w:type="dxa"/>
            <w:shd w:val="clear" w:color="auto" w:fill="8B0000"/>
            <w:tcMar>
              <w:top w:w="50" w:type="dxa"/>
              <w:left w:w="100" w:type="dxa"/>
              <w:bottom w:w="50" w:type="dxa"/>
              <w:right w:w="100" w:type="dxa"/>
            </w:tcMar>
          </w:tcPr>
          <w:p w14:paraId="7C2C438E" w14:textId="77777777" w:rsidR="001F7DEA" w:rsidRDefault="001F7DEA" w:rsidP="00196960">
            <w:r>
              <w:rPr>
                <w:b/>
                <w:bCs/>
                <w:color w:val="FFFFFF"/>
              </w:rPr>
              <w:t>Typical Duration</w:t>
            </w:r>
          </w:p>
        </w:tc>
      </w:tr>
      <w:tr w:rsidR="001F7DEA" w14:paraId="5E80F8C3" w14:textId="77777777" w:rsidTr="00196960">
        <w:tc>
          <w:tcPr>
            <w:tcW w:w="4560" w:type="dxa"/>
            <w:tcMar>
              <w:top w:w="50" w:type="dxa"/>
              <w:left w:w="100" w:type="dxa"/>
              <w:bottom w:w="50" w:type="dxa"/>
              <w:right w:w="100" w:type="dxa"/>
            </w:tcMar>
          </w:tcPr>
          <w:p w14:paraId="36E4B72E" w14:textId="77777777" w:rsidR="001F7DEA" w:rsidRDefault="001F7DEA" w:rsidP="00196960">
            <w:r>
              <w:rPr>
                <w:b/>
                <w:bCs/>
                <w:color w:val="222222"/>
              </w:rPr>
              <w:t>Concept, IPR &amp; DPR</w:t>
            </w:r>
          </w:p>
        </w:tc>
        <w:tc>
          <w:tcPr>
            <w:tcW w:w="4560" w:type="dxa"/>
            <w:tcMar>
              <w:top w:w="50" w:type="dxa"/>
              <w:left w:w="100" w:type="dxa"/>
              <w:bottom w:w="50" w:type="dxa"/>
              <w:right w:w="100" w:type="dxa"/>
            </w:tcMar>
          </w:tcPr>
          <w:p w14:paraId="7F544250" w14:textId="77777777" w:rsidR="001F7DEA" w:rsidRDefault="001F7DEA" w:rsidP="00196960">
            <w:r>
              <w:rPr>
                <w:color w:val="222222"/>
              </w:rPr>
              <w:t>1–3 months</w:t>
            </w:r>
          </w:p>
        </w:tc>
      </w:tr>
      <w:tr w:rsidR="001F7DEA" w14:paraId="1D27DDE0" w14:textId="77777777" w:rsidTr="00196960">
        <w:tc>
          <w:tcPr>
            <w:tcW w:w="4560" w:type="dxa"/>
            <w:shd w:val="clear" w:color="auto" w:fill="F2F2F2"/>
            <w:tcMar>
              <w:top w:w="50" w:type="dxa"/>
              <w:left w:w="100" w:type="dxa"/>
              <w:bottom w:w="50" w:type="dxa"/>
              <w:right w:w="100" w:type="dxa"/>
            </w:tcMar>
          </w:tcPr>
          <w:p w14:paraId="14D43ADE" w14:textId="77777777" w:rsidR="001F7DEA" w:rsidRDefault="001F7DEA" w:rsidP="00196960">
            <w:r>
              <w:rPr>
                <w:b/>
                <w:bCs/>
                <w:color w:val="222222"/>
              </w:rPr>
              <w:t>Content &amp; software production</w:t>
            </w:r>
          </w:p>
        </w:tc>
        <w:tc>
          <w:tcPr>
            <w:tcW w:w="4560" w:type="dxa"/>
            <w:shd w:val="clear" w:color="auto" w:fill="F2F2F2"/>
            <w:tcMar>
              <w:top w:w="50" w:type="dxa"/>
              <w:left w:w="100" w:type="dxa"/>
              <w:bottom w:w="50" w:type="dxa"/>
              <w:right w:w="100" w:type="dxa"/>
            </w:tcMar>
          </w:tcPr>
          <w:p w14:paraId="2CE30AF3" w14:textId="77777777" w:rsidR="001F7DEA" w:rsidRDefault="001F7DEA" w:rsidP="00196960">
            <w:r>
              <w:rPr>
                <w:color w:val="222222"/>
              </w:rPr>
              <w:t>4–9 months</w:t>
            </w:r>
          </w:p>
        </w:tc>
      </w:tr>
      <w:tr w:rsidR="001F7DEA" w14:paraId="3BABB3E2" w14:textId="77777777" w:rsidTr="00196960">
        <w:tc>
          <w:tcPr>
            <w:tcW w:w="4560" w:type="dxa"/>
            <w:tcMar>
              <w:top w:w="50" w:type="dxa"/>
              <w:left w:w="100" w:type="dxa"/>
              <w:bottom w:w="50" w:type="dxa"/>
              <w:right w:w="100" w:type="dxa"/>
            </w:tcMar>
          </w:tcPr>
          <w:p w14:paraId="1D77ACCC" w14:textId="77777777" w:rsidR="001F7DEA" w:rsidRDefault="001F7DEA" w:rsidP="00196960">
            <w:r>
              <w:rPr>
                <w:b/>
                <w:bCs/>
                <w:color w:val="222222"/>
              </w:rPr>
              <w:t>Hardware procurement &amp; integration</w:t>
            </w:r>
          </w:p>
        </w:tc>
        <w:tc>
          <w:tcPr>
            <w:tcW w:w="4560" w:type="dxa"/>
            <w:tcMar>
              <w:top w:w="50" w:type="dxa"/>
              <w:left w:w="100" w:type="dxa"/>
              <w:bottom w:w="50" w:type="dxa"/>
              <w:right w:w="100" w:type="dxa"/>
            </w:tcMar>
          </w:tcPr>
          <w:p w14:paraId="132CE075" w14:textId="77777777" w:rsidR="001F7DEA" w:rsidRDefault="001F7DEA" w:rsidP="00196960">
            <w:r>
              <w:rPr>
                <w:color w:val="222222"/>
              </w:rPr>
              <w:t>2–4 months (overlaps production)</w:t>
            </w:r>
          </w:p>
        </w:tc>
      </w:tr>
      <w:tr w:rsidR="001F7DEA" w14:paraId="025C5030" w14:textId="77777777" w:rsidTr="00196960">
        <w:tc>
          <w:tcPr>
            <w:tcW w:w="4560" w:type="dxa"/>
            <w:shd w:val="clear" w:color="auto" w:fill="F2F2F2"/>
            <w:tcMar>
              <w:top w:w="50" w:type="dxa"/>
              <w:left w:w="100" w:type="dxa"/>
              <w:bottom w:w="50" w:type="dxa"/>
              <w:right w:w="100" w:type="dxa"/>
            </w:tcMar>
          </w:tcPr>
          <w:p w14:paraId="4520B49A" w14:textId="77777777" w:rsidR="001F7DEA" w:rsidRDefault="001F7DEA" w:rsidP="00196960">
            <w:r>
              <w:rPr>
                <w:b/>
                <w:bCs/>
                <w:color w:val="222222"/>
              </w:rPr>
              <w:t>Installation &amp; commissioning</w:t>
            </w:r>
          </w:p>
        </w:tc>
        <w:tc>
          <w:tcPr>
            <w:tcW w:w="4560" w:type="dxa"/>
            <w:shd w:val="clear" w:color="auto" w:fill="F2F2F2"/>
            <w:tcMar>
              <w:top w:w="50" w:type="dxa"/>
              <w:left w:w="100" w:type="dxa"/>
              <w:bottom w:w="50" w:type="dxa"/>
              <w:right w:w="100" w:type="dxa"/>
            </w:tcMar>
          </w:tcPr>
          <w:p w14:paraId="12BD4713" w14:textId="77777777" w:rsidR="001F7DEA" w:rsidRDefault="001F7DEA" w:rsidP="00196960">
            <w:r>
              <w:rPr>
                <w:color w:val="222222"/>
              </w:rPr>
              <w:t>1–3 months</w:t>
            </w:r>
          </w:p>
        </w:tc>
      </w:tr>
      <w:tr w:rsidR="001F7DEA" w14:paraId="5A93BC08" w14:textId="77777777" w:rsidTr="00196960">
        <w:tc>
          <w:tcPr>
            <w:tcW w:w="4560" w:type="dxa"/>
            <w:tcMar>
              <w:top w:w="50" w:type="dxa"/>
              <w:left w:w="100" w:type="dxa"/>
              <w:bottom w:w="50" w:type="dxa"/>
              <w:right w:w="100" w:type="dxa"/>
            </w:tcMar>
          </w:tcPr>
          <w:p w14:paraId="2A7D0254" w14:textId="77777777" w:rsidR="001F7DEA" w:rsidRDefault="001F7DEA" w:rsidP="00196960">
            <w:r>
              <w:rPr>
                <w:b/>
                <w:bCs/>
                <w:color w:val="222222"/>
              </w:rPr>
              <w:t>Testing, training &amp; handover</w:t>
            </w:r>
          </w:p>
        </w:tc>
        <w:tc>
          <w:tcPr>
            <w:tcW w:w="4560" w:type="dxa"/>
            <w:tcMar>
              <w:top w:w="50" w:type="dxa"/>
              <w:left w:w="100" w:type="dxa"/>
              <w:bottom w:w="50" w:type="dxa"/>
              <w:right w:w="100" w:type="dxa"/>
            </w:tcMar>
          </w:tcPr>
          <w:p w14:paraId="18CF0F89" w14:textId="77777777" w:rsidR="001F7DEA" w:rsidRDefault="001F7DEA" w:rsidP="00196960">
            <w:r>
              <w:rPr>
                <w:color w:val="222222"/>
              </w:rPr>
              <w:t>2–4 weeks</w:t>
            </w:r>
          </w:p>
        </w:tc>
      </w:tr>
    </w:tbl>
    <w:p w14:paraId="70A160C3" w14:textId="77777777" w:rsidR="001F7DEA" w:rsidRDefault="001F7DEA" w:rsidP="001F7DEA">
      <w:pPr>
        <w:spacing w:after="80"/>
      </w:pPr>
    </w:p>
    <w:p w14:paraId="7A09FB38" w14:textId="77777777" w:rsidR="001F7DEA" w:rsidRDefault="001F7DEA" w:rsidP="001F7DEA">
      <w:pPr>
        <w:spacing w:after="140"/>
        <w:jc w:val="both"/>
      </w:pPr>
      <w:r>
        <w:rPr>
          <w:color w:val="222222"/>
        </w:rPr>
        <w:t>These phases overlap wherever possible — content production and hardware procurement often run in parallel — so the total is shorter than adding each stage end to end. One factor clients often underestimate is that compressing the schedule beyond a sensible point raises cost and risks quality, so planning a realistic timeline from the outset protects both. To plan a realistic timeline for your museum, please reach out to our team.</w:t>
      </w:r>
    </w:p>
    <w:p w14:paraId="6BF78036" w14:textId="77777777" w:rsidR="001F7DEA" w:rsidRDefault="001F7DEA" w:rsidP="001F7DEA">
      <w:pPr>
        <w:spacing w:before="320" w:after="120"/>
      </w:pPr>
      <w:r>
        <w:rPr>
          <w:b/>
          <w:bCs/>
          <w:color w:val="1F3864"/>
          <w:sz w:val="26"/>
          <w:szCs w:val="26"/>
        </w:rPr>
        <w:t>Q104.  We have a fixed government inauguration date — can Fusion VR commit to it?</w:t>
      </w:r>
    </w:p>
    <w:p w14:paraId="10FE94FA" w14:textId="77777777" w:rsidR="001F7DEA" w:rsidRDefault="001F7DEA" w:rsidP="001F7DEA">
      <w:pPr>
        <w:spacing w:after="140"/>
      </w:pPr>
      <w:r>
        <w:rPr>
          <w:b/>
          <w:bCs/>
          <w:i/>
          <w:iCs/>
          <w:color w:val="8B0000"/>
        </w:rPr>
        <w:t xml:space="preserve">Target Keywords: </w:t>
      </w:r>
      <w:r>
        <w:rPr>
          <w:i/>
          <w:iCs/>
          <w:color w:val="8B0000"/>
        </w:rPr>
        <w:t>museum inauguration deadline India, government event museum deadline, fixed date museum project</w:t>
      </w:r>
    </w:p>
    <w:p w14:paraId="11A5E9F4" w14:textId="77777777" w:rsidR="001F7DEA" w:rsidRDefault="001F7DEA" w:rsidP="001F7DEA">
      <w:pPr>
        <w:spacing w:after="140"/>
        <w:jc w:val="both"/>
      </w:pPr>
      <w:r>
        <w:rPr>
          <w:color w:val="222222"/>
        </w:rPr>
        <w:t>Yes — at Fusion VR, we understand that government and institutional projects often have a fixed, non-negotiable inauguration date tied to an official event or dignitary's calendar, and we plan and commit to delivering against that date.</w:t>
      </w:r>
    </w:p>
    <w:p w14:paraId="250CF2C9" w14:textId="77777777" w:rsidR="001F7DEA" w:rsidRDefault="001F7DEA" w:rsidP="001F7DEA">
      <w:pPr>
        <w:spacing w:after="140"/>
        <w:jc w:val="both"/>
      </w:pPr>
      <w:r>
        <w:rPr>
          <w:color w:val="222222"/>
        </w:rPr>
        <w:t>The key is starting with a realistic timeline. Once we know the inauguration date, we work backwards to build a phased schedule with clear milestones, identify the critical path, and flag early whether the date is comfortably achievable or requires an accelerated effort. We are always honest about this upfront. It is worth noting that express, compressed deliveries usually cost more than a project run on a relaxed timeline, because they demand round-the-clock effort and surged resources.</w:t>
      </w:r>
    </w:p>
    <w:p w14:paraId="7CCAC4E2" w14:textId="77777777" w:rsidR="001F7DEA" w:rsidRDefault="001F7DEA" w:rsidP="001F7DEA">
      <w:pPr>
        <w:spacing w:after="140"/>
        <w:jc w:val="both"/>
      </w:pPr>
      <w:r>
        <w:rPr>
          <w:color w:val="222222"/>
        </w:rPr>
        <w:t xml:space="preserve">Where a timeline is tight, our fully in-house pipeline is a decisive advantage — we run content, software, and hardware work in parallel and surge our own teams without waiting on external vendors. We have delivered some extremely challenging timelines: the 8 galleries of the Amma Memorial in a 7-week timeline, and around 11 galleries across the </w:t>
      </w:r>
      <w:proofErr w:type="spellStart"/>
      <w:r>
        <w:rPr>
          <w:color w:val="222222"/>
        </w:rPr>
        <w:t>Porunai</w:t>
      </w:r>
      <w:proofErr w:type="spellEnd"/>
      <w:r>
        <w:rPr>
          <w:color w:val="222222"/>
        </w:rPr>
        <w:t xml:space="preserve"> Museum and TNPAGE experience centre for inauguration within a very tight 2–3 months — both developed in parallel, alongside other ongoing projects. Each still received the highest appreciation for uncompromised quality. To align delivery with your inauguration date, please reach out to our team.</w:t>
      </w:r>
    </w:p>
    <w:p w14:paraId="09F01754" w14:textId="77777777" w:rsidR="001F7DEA" w:rsidRDefault="001F7DEA" w:rsidP="001F7DEA">
      <w:pPr>
        <w:spacing w:before="320" w:after="120"/>
      </w:pPr>
      <w:r>
        <w:rPr>
          <w:b/>
          <w:bCs/>
          <w:color w:val="1F3864"/>
          <w:sz w:val="26"/>
          <w:szCs w:val="26"/>
        </w:rPr>
        <w:t>Q105.  What is the minimum time needed to build and deploy a single digital gallery experience?</w:t>
      </w:r>
    </w:p>
    <w:p w14:paraId="5ABBA357" w14:textId="77777777" w:rsidR="001F7DEA" w:rsidRDefault="001F7DEA" w:rsidP="001F7DEA">
      <w:pPr>
        <w:spacing w:after="140"/>
      </w:pPr>
      <w:r>
        <w:rPr>
          <w:b/>
          <w:bCs/>
          <w:i/>
          <w:iCs/>
          <w:color w:val="8B0000"/>
        </w:rPr>
        <w:t xml:space="preserve">Target Keywords: </w:t>
      </w:r>
      <w:r>
        <w:rPr>
          <w:i/>
          <w:iCs/>
          <w:color w:val="8B0000"/>
        </w:rPr>
        <w:t>minimum museum build time India, quick museum experience India, fast museum installation</w:t>
      </w:r>
    </w:p>
    <w:p w14:paraId="6B7638CA" w14:textId="77777777" w:rsidR="001F7DEA" w:rsidRDefault="001F7DEA" w:rsidP="001F7DEA">
      <w:pPr>
        <w:spacing w:after="140"/>
        <w:jc w:val="both"/>
      </w:pPr>
      <w:r>
        <w:rPr>
          <w:color w:val="222222"/>
        </w:rPr>
        <w:t>At Fusion VR, a single digital gallery experience can typically be built and deployed in two to six months, and longer for a highly complex multisensory gallery, depending on the content and technology involved.</w:t>
      </w:r>
    </w:p>
    <w:p w14:paraId="316D84B6" w14:textId="77777777" w:rsidR="001F7DEA" w:rsidRDefault="001F7DEA" w:rsidP="001F7DEA">
      <w:pPr>
        <w:spacing w:after="140"/>
        <w:jc w:val="both"/>
      </w:pPr>
      <w:r>
        <w:rPr>
          <w:color w:val="222222"/>
        </w:rPr>
        <w:lastRenderedPageBreak/>
        <w:t>A simpler experience — one built around existing or lightly adapted content, or a more standard interactive setup — can be delivered at the faster end. A highly bespoke, original multisensory experience requiring fresh creative development, custom animation or filming, and R&amp;D naturally takes longer, since content craftsmanship, not hardware, is the real driver of the timeline.</w:t>
      </w:r>
    </w:p>
    <w:p w14:paraId="5189002D" w14:textId="77777777" w:rsidR="001F7DEA" w:rsidRDefault="001F7DEA" w:rsidP="001F7DEA">
      <w:pPr>
        <w:spacing w:after="140"/>
        <w:jc w:val="both"/>
      </w:pPr>
      <w:r>
        <w:rPr>
          <w:color w:val="222222"/>
        </w:rPr>
        <w:t>For genuinely fast requirements, our ready-to-deploy products with minimal customisation offer a much quicker route — including AR photo booths, gamified quizzes with certification, interactive AI chat holo-boxes, interactive tributes to personalities, touch- and gesture-controlled tables, kiosk and touch-wall apps that present a client's milestones and achievements or disburse information, and interactions with 3D-scanned objects and artefacts. To scope a timeline for your digital gallery experience, please reach out to our team.</w:t>
      </w:r>
    </w:p>
    <w:p w14:paraId="0FD891D2" w14:textId="77777777" w:rsidR="001F7DEA" w:rsidRDefault="001F7DEA" w:rsidP="001F7DEA">
      <w:pPr>
        <w:spacing w:before="320" w:after="120"/>
      </w:pPr>
      <w:r>
        <w:rPr>
          <w:b/>
          <w:bCs/>
          <w:color w:val="1F3864"/>
          <w:sz w:val="26"/>
          <w:szCs w:val="26"/>
        </w:rPr>
        <w:t>Q106.  What typically causes delays in digital museum projects, and which client actions most affect timelines?</w:t>
      </w:r>
    </w:p>
    <w:p w14:paraId="025EE61B" w14:textId="77777777" w:rsidR="001F7DEA" w:rsidRDefault="001F7DEA" w:rsidP="001F7DEA">
      <w:pPr>
        <w:spacing w:after="140"/>
      </w:pPr>
      <w:r>
        <w:rPr>
          <w:b/>
          <w:bCs/>
          <w:i/>
          <w:iCs/>
          <w:color w:val="8B0000"/>
        </w:rPr>
        <w:t xml:space="preserve">Target Keywords: </w:t>
      </w:r>
      <w:r>
        <w:rPr>
          <w:i/>
          <w:iCs/>
          <w:color w:val="8B0000"/>
        </w:rPr>
        <w:t>museum project delays India, how to avoid museum delays, museum project on time delivery, museum critical path India, museum project schedule, client actions museum timeline</w:t>
      </w:r>
    </w:p>
    <w:p w14:paraId="0DAE51DC" w14:textId="77777777" w:rsidR="001F7DEA" w:rsidRDefault="001F7DEA" w:rsidP="001F7DEA">
      <w:pPr>
        <w:spacing w:after="140"/>
        <w:jc w:val="both"/>
      </w:pPr>
      <w:r>
        <w:rPr>
          <w:color w:val="222222"/>
        </w:rPr>
        <w:t>At Fusion VR, most digital museum delays trace back not to the technology, but to decision-making and site-readiness on the client's side — which is good news, because these are the most controllable factors of all.</w:t>
      </w:r>
    </w:p>
    <w:p w14:paraId="7387134D" w14:textId="77777777" w:rsidR="001F7DEA" w:rsidRDefault="001F7DEA" w:rsidP="001F7DEA">
      <w:pPr>
        <w:spacing w:after="140"/>
        <w:jc w:val="both"/>
      </w:pPr>
      <w:r>
        <w:rPr>
          <w:color w:val="222222"/>
        </w:rPr>
        <w:t>In our experience, the actions that most affect timelines are: slow or repeated changes to content approvals; late finalisation of the concept, script, or scope; delays in providing archival material, subject-matter inputs, or sign-offs; and the site not being ready — civil, electrical, HVAC, or interior works incomplete when installation is due. Mid-project scope changes and funding-release delays also push timelines out.</w:t>
      </w:r>
    </w:p>
    <w:p w14:paraId="1FFC7287" w14:textId="77777777" w:rsidR="001F7DEA" w:rsidRDefault="001F7DEA" w:rsidP="001F7DEA">
      <w:pPr>
        <w:spacing w:after="140"/>
        <w:jc w:val="both"/>
      </w:pPr>
      <w:r>
        <w:rPr>
          <w:color w:val="222222"/>
        </w:rPr>
        <w:t>Another common cause is having too many client-side stakeholders — often with little domain knowledge of or prior experience with digital museums — commenting on and influencing core creative and technical decisions. While we deeply respect each individual's or firm's expertise in their own field, the niche domain of digital museum design benefits from being led by the specialist consultant. We therefore recommend a stringent evaluation of Fusion VR before engagement; once that trust is established, we ask clients and stakeholders to respect our domain expertise and rely on us within it.</w:t>
      </w:r>
    </w:p>
    <w:p w14:paraId="32C25AC5" w14:textId="77777777" w:rsidR="001F7DEA" w:rsidRDefault="001F7DEA" w:rsidP="001F7DEA">
      <w:pPr>
        <w:spacing w:after="140"/>
        <w:jc w:val="both"/>
      </w:pPr>
      <w:r>
        <w:rPr>
          <w:color w:val="222222"/>
        </w:rPr>
        <w:t>The single most effective way to stay on schedule is prompt, consolidated decision-making, a clear approval structure, and keeping site works aligned with the agreed plan. To keep your project on time, please reach out to our team.</w:t>
      </w:r>
    </w:p>
    <w:p w14:paraId="6520F41B" w14:textId="77777777" w:rsidR="001F7DEA" w:rsidRDefault="001F7DEA" w:rsidP="001F7DEA">
      <w:pPr>
        <w:spacing w:before="320" w:after="120"/>
      </w:pPr>
      <w:r>
        <w:rPr>
          <w:b/>
          <w:bCs/>
          <w:color w:val="1F3864"/>
          <w:sz w:val="26"/>
          <w:szCs w:val="26"/>
        </w:rPr>
        <w:t>Q106B.  If a project must be released in phased work orders for administrative reasons, which component should be sanctioned first?</w:t>
      </w:r>
    </w:p>
    <w:p w14:paraId="3C41A705" w14:textId="77777777" w:rsidR="001F7DEA" w:rsidRDefault="001F7DEA" w:rsidP="001F7DEA">
      <w:pPr>
        <w:spacing w:after="140"/>
      </w:pPr>
      <w:r>
        <w:rPr>
          <w:b/>
          <w:bCs/>
          <w:i/>
          <w:iCs/>
          <w:color w:val="8B0000"/>
        </w:rPr>
        <w:t xml:space="preserve">Target Keywords: </w:t>
      </w:r>
      <w:r>
        <w:rPr>
          <w:i/>
          <w:iCs/>
          <w:color w:val="8B0000"/>
        </w:rPr>
        <w:t>phased work order museum India, museum project phasing government, first phase museum sanction, museum content priority</w:t>
      </w:r>
    </w:p>
    <w:p w14:paraId="3DB14448" w14:textId="77777777" w:rsidR="001F7DEA" w:rsidRDefault="001F7DEA" w:rsidP="001F7DEA">
      <w:pPr>
        <w:spacing w:after="140"/>
        <w:jc w:val="both"/>
      </w:pPr>
      <w:r>
        <w:rPr>
          <w:color w:val="222222"/>
        </w:rPr>
        <w:t>At Fusion VR, when a project must be released in phased work orders, we strongly advise that multimedia content creation and software development be sanctioned first, as the top priority — because these are the long-lead, craftsmanship-intensive elements, whereas most AV and IT hardware is effectively off-the-shelf and can be procured later.</w:t>
      </w:r>
    </w:p>
    <w:p w14:paraId="54955359" w14:textId="77777777" w:rsidR="001F7DEA" w:rsidRDefault="001F7DEA" w:rsidP="001F7DEA">
      <w:pPr>
        <w:spacing w:after="140"/>
        <w:jc w:val="both"/>
      </w:pPr>
      <w:r>
        <w:rPr>
          <w:color w:val="222222"/>
        </w:rPr>
        <w:t>Content is the heart of a museum. It tells the stories, establishes an emotional connection with the visitor, and immerses them in the museum's purpose. It is not merely about meeting technical specifications — resolution, technology, or duration — but about the craft of creative storytelling: believable, realistic animation, filming at challenging locations, sound design, and original music composition. When a client wants something never attempted before, significant R&amp;D is involved, and this development simply cannot be rushed.</w:t>
      </w:r>
    </w:p>
    <w:p w14:paraId="7FAB6B53" w14:textId="77777777" w:rsidR="001F7DEA" w:rsidRDefault="001F7DEA" w:rsidP="001F7DEA">
      <w:pPr>
        <w:spacing w:after="140"/>
        <w:jc w:val="both"/>
      </w:pPr>
      <w:r>
        <w:rPr>
          <w:color w:val="222222"/>
        </w:rPr>
        <w:t>Hardware, by contrast, should be procured only when genuinely needed. Buying it too early exhausts the OEM warranty while it sits underutilised, and procuring six months later often secures better specifications for the same price.</w:t>
      </w:r>
    </w:p>
    <w:p w14:paraId="6E4141DD" w14:textId="77777777" w:rsidR="001F7DEA" w:rsidRDefault="001F7DEA" w:rsidP="001F7DEA">
      <w:pPr>
        <w:spacing w:after="140"/>
        <w:jc w:val="both"/>
      </w:pPr>
      <w:r>
        <w:rPr>
          <w:color w:val="222222"/>
        </w:rPr>
        <w:t>For example, the Odyssey of Hanuman 7DX — 28K, 180-degree curved-screen stereoscopic 3D content with 64-channel 3D spatial sound, running 17 minutes — took 14 months of development, and that investment is precisely what delivers its spectacular creativity and immersion. To plan a sensible phasing strategy for your project, please reach out to our team.</w:t>
      </w:r>
    </w:p>
    <w:p w14:paraId="5888BF15" w14:textId="77777777" w:rsidR="001F7DEA" w:rsidRDefault="001F7DEA" w:rsidP="001F7DEA">
      <w:pPr>
        <w:spacing w:before="320" w:after="120"/>
      </w:pPr>
      <w:r>
        <w:rPr>
          <w:b/>
          <w:bCs/>
          <w:color w:val="1F3864"/>
          <w:sz w:val="26"/>
          <w:szCs w:val="26"/>
        </w:rPr>
        <w:t>Q106C.  At what stage should a digital museum consultant be involved in a project?</w:t>
      </w:r>
    </w:p>
    <w:p w14:paraId="111775F4" w14:textId="77777777" w:rsidR="001F7DEA" w:rsidRDefault="001F7DEA" w:rsidP="001F7DEA">
      <w:pPr>
        <w:spacing w:after="140"/>
      </w:pPr>
      <w:r>
        <w:rPr>
          <w:b/>
          <w:bCs/>
          <w:i/>
          <w:iCs/>
          <w:color w:val="8B0000"/>
        </w:rPr>
        <w:lastRenderedPageBreak/>
        <w:t xml:space="preserve">Target Keywords: </w:t>
      </w:r>
      <w:r>
        <w:rPr>
          <w:i/>
          <w:iCs/>
          <w:color w:val="8B0000"/>
        </w:rPr>
        <w:t>digital museum consultant India, when to involve museum consultant, museum planning early stage, greenfield museum consultant</w:t>
      </w:r>
    </w:p>
    <w:p w14:paraId="4C14C5A4" w14:textId="77777777" w:rsidR="001F7DEA" w:rsidRDefault="001F7DEA" w:rsidP="001F7DEA">
      <w:pPr>
        <w:spacing w:after="140"/>
        <w:jc w:val="both"/>
      </w:pPr>
      <w:r>
        <w:rPr>
          <w:color w:val="222222"/>
        </w:rPr>
        <w:t>At Fusion VR, our clear advice is that a digital museum consultant should be involved at the very earliest stage — for a greenfield project, ideally before the client engages civil, architecture, or interior firms.</w:t>
      </w:r>
    </w:p>
    <w:p w14:paraId="53EF00AA" w14:textId="77777777" w:rsidR="001F7DEA" w:rsidRDefault="001F7DEA" w:rsidP="001F7DEA">
      <w:pPr>
        <w:spacing w:after="140"/>
        <w:jc w:val="both"/>
      </w:pPr>
      <w:r>
        <w:rPr>
          <w:color w:val="222222"/>
        </w:rPr>
        <w:t>The reason is fundamental: in a digital museum, the concept, theme, visitor experience design, technology, and museum curation are the heart of the experience, and the building must be designed to support them — not the other way around. When the immersive design leads, the architecture can be shaped around ceiling heights, sightlines, power, acoustics, and visitor flow from the start.</w:t>
      </w:r>
    </w:p>
    <w:p w14:paraId="12F95CAB" w14:textId="77777777" w:rsidR="001F7DEA" w:rsidRDefault="001F7DEA" w:rsidP="001F7DEA">
      <w:pPr>
        <w:spacing w:after="140"/>
        <w:jc w:val="both"/>
      </w:pPr>
      <w:r>
        <w:rPr>
          <w:color w:val="222222"/>
        </w:rPr>
        <w:t>In our experience, however, most clients approach us only after the building is already constructed. This creates avoidable bottlenecks, such as:</w:t>
      </w:r>
    </w:p>
    <w:p w14:paraId="0364B69C" w14:textId="77777777" w:rsidR="001F7DEA" w:rsidRDefault="001F7DEA" w:rsidP="001F7DEA">
      <w:pPr>
        <w:pStyle w:val="ListParagraph"/>
        <w:numPr>
          <w:ilvl w:val="0"/>
          <w:numId w:val="3"/>
        </w:numPr>
        <w:spacing w:after="40"/>
      </w:pPr>
      <w:r>
        <w:rPr>
          <w:color w:val="222222"/>
        </w:rPr>
        <w:t>Restricted ceiling heights that limit large-format projection</w:t>
      </w:r>
    </w:p>
    <w:p w14:paraId="49BE31C6" w14:textId="77777777" w:rsidR="001F7DEA" w:rsidRDefault="001F7DEA" w:rsidP="001F7DEA">
      <w:pPr>
        <w:pStyle w:val="ListParagraph"/>
        <w:numPr>
          <w:ilvl w:val="0"/>
          <w:numId w:val="3"/>
        </w:numPr>
        <w:spacing w:after="40"/>
      </w:pPr>
      <w:r>
        <w:rPr>
          <w:color w:val="222222"/>
        </w:rPr>
        <w:t>HVAC ducts and fire-suppression pipes obstructing projection and screens</w:t>
      </w:r>
    </w:p>
    <w:p w14:paraId="20884E20" w14:textId="77777777" w:rsidR="001F7DEA" w:rsidRDefault="001F7DEA" w:rsidP="001F7DEA">
      <w:pPr>
        <w:pStyle w:val="ListParagraph"/>
        <w:numPr>
          <w:ilvl w:val="0"/>
          <w:numId w:val="3"/>
        </w:numPr>
        <w:spacing w:after="40"/>
      </w:pPr>
      <w:r>
        <w:rPr>
          <w:color w:val="222222"/>
        </w:rPr>
        <w:t>Under-rated power supply for immersive systems</w:t>
      </w:r>
    </w:p>
    <w:p w14:paraId="2829E942" w14:textId="77777777" w:rsidR="001F7DEA" w:rsidRDefault="001F7DEA" w:rsidP="001F7DEA">
      <w:pPr>
        <w:pStyle w:val="ListParagraph"/>
        <w:numPr>
          <w:ilvl w:val="0"/>
          <w:numId w:val="3"/>
        </w:numPr>
        <w:spacing w:after="40"/>
      </w:pPr>
      <w:r>
        <w:rPr>
          <w:color w:val="222222"/>
        </w:rPr>
        <w:t>Breaking finished civil structure for soundproofing and cable routing</w:t>
      </w:r>
    </w:p>
    <w:p w14:paraId="6AE65554" w14:textId="77777777" w:rsidR="001F7DEA" w:rsidRDefault="001F7DEA" w:rsidP="001F7DEA">
      <w:pPr>
        <w:pStyle w:val="ListParagraph"/>
        <w:numPr>
          <w:ilvl w:val="0"/>
          <w:numId w:val="3"/>
        </w:numPr>
        <w:spacing w:after="40"/>
      </w:pPr>
      <w:r>
        <w:rPr>
          <w:color w:val="222222"/>
        </w:rPr>
        <w:t>Reworking lighting and interiors already installed</w:t>
      </w:r>
    </w:p>
    <w:p w14:paraId="216454E1" w14:textId="77777777" w:rsidR="001F7DEA" w:rsidRDefault="001F7DEA" w:rsidP="001F7DEA">
      <w:pPr>
        <w:pStyle w:val="ListParagraph"/>
        <w:numPr>
          <w:ilvl w:val="0"/>
          <w:numId w:val="3"/>
        </w:numPr>
        <w:spacing w:after="40"/>
      </w:pPr>
      <w:r>
        <w:rPr>
          <w:color w:val="222222"/>
        </w:rPr>
        <w:t>Acoustic and aesthetic design constrained by a fixed layout</w:t>
      </w:r>
    </w:p>
    <w:p w14:paraId="2118FBA8" w14:textId="77777777" w:rsidR="001F7DEA" w:rsidRDefault="001F7DEA" w:rsidP="001F7DEA">
      <w:pPr>
        <w:pStyle w:val="ListParagraph"/>
        <w:numPr>
          <w:ilvl w:val="0"/>
          <w:numId w:val="3"/>
        </w:numPr>
        <w:spacing w:after="40"/>
      </w:pPr>
      <w:r>
        <w:rPr>
          <w:color w:val="222222"/>
        </w:rPr>
        <w:t>Compromised visitor-flow strategies within pre-set walls</w:t>
      </w:r>
    </w:p>
    <w:p w14:paraId="567B0D2F" w14:textId="77777777" w:rsidR="001F7DEA" w:rsidRDefault="001F7DEA" w:rsidP="001F7DEA">
      <w:pPr>
        <w:spacing w:after="80"/>
      </w:pPr>
    </w:p>
    <w:p w14:paraId="49B5A3E8" w14:textId="77777777" w:rsidR="001F7DEA" w:rsidRDefault="001F7DEA" w:rsidP="001F7DEA">
      <w:pPr>
        <w:spacing w:after="140"/>
        <w:jc w:val="both"/>
      </w:pPr>
      <w:r>
        <w:rPr>
          <w:color w:val="222222"/>
        </w:rPr>
        <w:t>Early involvement avoids all of this — saving cost, time, and rework while allowing a far better experience. To plan your museum the right way from the start, please reach out to our team.</w:t>
      </w:r>
    </w:p>
    <w:p w14:paraId="585DE155" w14:textId="77777777" w:rsidR="001F7DEA" w:rsidRDefault="001F7DEA" w:rsidP="001F7DEA">
      <w:pPr>
        <w:spacing w:before="320" w:after="120"/>
      </w:pPr>
      <w:r>
        <w:rPr>
          <w:b/>
          <w:bCs/>
          <w:color w:val="1F3864"/>
          <w:sz w:val="26"/>
          <w:szCs w:val="26"/>
        </w:rPr>
        <w:t>Q107.  What must be ready on the client's side before Fusion VR can begin on-site installation?</w:t>
      </w:r>
    </w:p>
    <w:p w14:paraId="249A62DB" w14:textId="77777777" w:rsidR="001F7DEA" w:rsidRDefault="001F7DEA" w:rsidP="001F7DEA">
      <w:pPr>
        <w:spacing w:after="140"/>
      </w:pPr>
      <w:r>
        <w:rPr>
          <w:b/>
          <w:bCs/>
          <w:i/>
          <w:iCs/>
          <w:color w:val="8B0000"/>
        </w:rPr>
        <w:t xml:space="preserve">Target Keywords: </w:t>
      </w:r>
      <w:r>
        <w:rPr>
          <w:i/>
          <w:iCs/>
          <w:color w:val="8B0000"/>
        </w:rPr>
        <w:t>museum site readiness India, client prerequisites museum, before museum installation starts</w:t>
      </w:r>
    </w:p>
    <w:p w14:paraId="51CF3164" w14:textId="77777777" w:rsidR="001F7DEA" w:rsidRDefault="001F7DEA" w:rsidP="001F7DEA">
      <w:pPr>
        <w:spacing w:after="140"/>
        <w:jc w:val="both"/>
      </w:pPr>
      <w:r>
        <w:rPr>
          <w:color w:val="222222"/>
        </w:rPr>
        <w:t>At Fusion VR, before we begin on-site installation, the space must be structurally complete and environmentally ready, so our high-value AV and IT systems can be installed safely and calibrated without rework. We share a detailed readiness checklist well in advance, and we survey the site to confirm it before mobilising.</w:t>
      </w:r>
    </w:p>
    <w:p w14:paraId="14A6AE42" w14:textId="77777777" w:rsidR="001F7DEA" w:rsidRDefault="001F7DEA" w:rsidP="001F7DEA">
      <w:pPr>
        <w:spacing w:after="140"/>
        <w:jc w:val="both"/>
      </w:pPr>
      <w:r>
        <w:rPr>
          <w:color w:val="222222"/>
        </w:rPr>
        <w:t>The essentials the client must have in place are: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20"/>
      </w:tblGrid>
      <w:tr w:rsidR="001F7DEA" w14:paraId="67EBA074" w14:textId="77777777" w:rsidTr="00196960">
        <w:tc>
          <w:tcPr>
            <w:tcW w:w="0" w:type="auto"/>
            <w:gridSpan w:val="2"/>
            <w:shd w:val="clear" w:color="auto" w:fill="1F3864"/>
            <w:tcMar>
              <w:top w:w="60" w:type="dxa"/>
              <w:left w:w="100" w:type="dxa"/>
              <w:bottom w:w="60" w:type="dxa"/>
              <w:right w:w="100" w:type="dxa"/>
            </w:tcMar>
          </w:tcPr>
          <w:p w14:paraId="5977E727" w14:textId="77777777" w:rsidR="001F7DEA" w:rsidRDefault="001F7DEA" w:rsidP="00196960">
            <w:r>
              <w:rPr>
                <w:b/>
                <w:bCs/>
                <w:color w:val="FFFFFF"/>
                <w:sz w:val="21"/>
                <w:szCs w:val="21"/>
              </w:rPr>
              <w:t>Client-side readiness checklist before installation</w:t>
            </w:r>
          </w:p>
        </w:tc>
      </w:tr>
      <w:tr w:rsidR="001F7DEA" w14:paraId="08CD45F8" w14:textId="77777777" w:rsidTr="00196960">
        <w:trPr>
          <w:tblHeader/>
        </w:trPr>
        <w:tc>
          <w:tcPr>
            <w:tcW w:w="2900" w:type="dxa"/>
            <w:shd w:val="clear" w:color="auto" w:fill="8B0000"/>
            <w:tcMar>
              <w:top w:w="50" w:type="dxa"/>
              <w:left w:w="100" w:type="dxa"/>
              <w:bottom w:w="50" w:type="dxa"/>
              <w:right w:w="100" w:type="dxa"/>
            </w:tcMar>
          </w:tcPr>
          <w:p w14:paraId="55776173" w14:textId="77777777" w:rsidR="001F7DEA" w:rsidRDefault="001F7DEA" w:rsidP="00196960">
            <w:r>
              <w:rPr>
                <w:b/>
                <w:bCs/>
                <w:color w:val="FFFFFF"/>
              </w:rPr>
              <w:t>Requirement</w:t>
            </w:r>
          </w:p>
        </w:tc>
        <w:tc>
          <w:tcPr>
            <w:tcW w:w="6220" w:type="dxa"/>
            <w:shd w:val="clear" w:color="auto" w:fill="8B0000"/>
            <w:tcMar>
              <w:top w:w="50" w:type="dxa"/>
              <w:left w:w="100" w:type="dxa"/>
              <w:bottom w:w="50" w:type="dxa"/>
              <w:right w:w="100" w:type="dxa"/>
            </w:tcMar>
          </w:tcPr>
          <w:p w14:paraId="5FE2546A" w14:textId="77777777" w:rsidR="001F7DEA" w:rsidRDefault="001F7DEA" w:rsidP="00196960">
            <w:r>
              <w:rPr>
                <w:b/>
                <w:bCs/>
                <w:color w:val="FFFFFF"/>
              </w:rPr>
              <w:t>Detail</w:t>
            </w:r>
          </w:p>
        </w:tc>
      </w:tr>
      <w:tr w:rsidR="001F7DEA" w14:paraId="092B848D" w14:textId="77777777" w:rsidTr="00196960">
        <w:tc>
          <w:tcPr>
            <w:tcW w:w="2900" w:type="dxa"/>
            <w:tcMar>
              <w:top w:w="50" w:type="dxa"/>
              <w:left w:w="100" w:type="dxa"/>
              <w:bottom w:w="50" w:type="dxa"/>
              <w:right w:w="100" w:type="dxa"/>
            </w:tcMar>
          </w:tcPr>
          <w:p w14:paraId="4601FE4E" w14:textId="77777777" w:rsidR="001F7DEA" w:rsidRDefault="001F7DEA" w:rsidP="00196960">
            <w:r>
              <w:rPr>
                <w:b/>
                <w:bCs/>
                <w:color w:val="222222"/>
              </w:rPr>
              <w:t>Civil &amp; Structural Works</w:t>
            </w:r>
          </w:p>
        </w:tc>
        <w:tc>
          <w:tcPr>
            <w:tcW w:w="6220" w:type="dxa"/>
            <w:tcMar>
              <w:top w:w="50" w:type="dxa"/>
              <w:left w:w="100" w:type="dxa"/>
              <w:bottom w:w="50" w:type="dxa"/>
              <w:right w:w="100" w:type="dxa"/>
            </w:tcMar>
          </w:tcPr>
          <w:p w14:paraId="5585CD8D" w14:textId="77777777" w:rsidR="001F7DEA" w:rsidRDefault="001F7DEA" w:rsidP="00196960">
            <w:r>
              <w:rPr>
                <w:color w:val="222222"/>
              </w:rPr>
              <w:t>Building complete, galleries partitioned, floors and false ceilings finished</w:t>
            </w:r>
          </w:p>
        </w:tc>
      </w:tr>
      <w:tr w:rsidR="001F7DEA" w14:paraId="3577EC86" w14:textId="77777777" w:rsidTr="00196960">
        <w:tc>
          <w:tcPr>
            <w:tcW w:w="2900" w:type="dxa"/>
            <w:shd w:val="clear" w:color="auto" w:fill="F2F2F2"/>
            <w:tcMar>
              <w:top w:w="50" w:type="dxa"/>
              <w:left w:w="100" w:type="dxa"/>
              <w:bottom w:w="50" w:type="dxa"/>
              <w:right w:w="100" w:type="dxa"/>
            </w:tcMar>
          </w:tcPr>
          <w:p w14:paraId="6588BF08" w14:textId="77777777" w:rsidR="001F7DEA" w:rsidRDefault="001F7DEA" w:rsidP="00196960">
            <w:r>
              <w:rPr>
                <w:b/>
                <w:bCs/>
                <w:color w:val="222222"/>
              </w:rPr>
              <w:t>Interiors &amp; Finishes</w:t>
            </w:r>
          </w:p>
        </w:tc>
        <w:tc>
          <w:tcPr>
            <w:tcW w:w="6220" w:type="dxa"/>
            <w:shd w:val="clear" w:color="auto" w:fill="F2F2F2"/>
            <w:tcMar>
              <w:top w:w="50" w:type="dxa"/>
              <w:left w:w="100" w:type="dxa"/>
              <w:bottom w:w="50" w:type="dxa"/>
              <w:right w:w="100" w:type="dxa"/>
            </w:tcMar>
          </w:tcPr>
          <w:p w14:paraId="4A157D62" w14:textId="77777777" w:rsidR="001F7DEA" w:rsidRDefault="001F7DEA" w:rsidP="00196960">
            <w:r>
              <w:rPr>
                <w:color w:val="222222"/>
              </w:rPr>
              <w:t>Painting, interior finishing, and lighting works completed</w:t>
            </w:r>
          </w:p>
        </w:tc>
      </w:tr>
      <w:tr w:rsidR="001F7DEA" w14:paraId="31837FCA" w14:textId="77777777" w:rsidTr="00196960">
        <w:tc>
          <w:tcPr>
            <w:tcW w:w="2900" w:type="dxa"/>
            <w:tcMar>
              <w:top w:w="50" w:type="dxa"/>
              <w:left w:w="100" w:type="dxa"/>
              <w:bottom w:w="50" w:type="dxa"/>
              <w:right w:w="100" w:type="dxa"/>
            </w:tcMar>
          </w:tcPr>
          <w:p w14:paraId="54B994F0" w14:textId="77777777" w:rsidR="001F7DEA" w:rsidRDefault="001F7DEA" w:rsidP="00196960">
            <w:r>
              <w:rPr>
                <w:b/>
                <w:bCs/>
                <w:color w:val="222222"/>
              </w:rPr>
              <w:t>Power Supply</w:t>
            </w:r>
          </w:p>
        </w:tc>
        <w:tc>
          <w:tcPr>
            <w:tcW w:w="6220" w:type="dxa"/>
            <w:tcMar>
              <w:top w:w="50" w:type="dxa"/>
              <w:left w:w="100" w:type="dxa"/>
              <w:bottom w:w="50" w:type="dxa"/>
              <w:right w:w="100" w:type="dxa"/>
            </w:tcMar>
          </w:tcPr>
          <w:p w14:paraId="6E93A73B" w14:textId="77777777" w:rsidR="001F7DEA" w:rsidRDefault="001F7DEA" w:rsidP="00196960">
            <w:r>
              <w:rPr>
                <w:color w:val="222222"/>
              </w:rPr>
              <w:t>Stable, adequate, uninterrupted power to equipment points, with earthing</w:t>
            </w:r>
          </w:p>
        </w:tc>
      </w:tr>
      <w:tr w:rsidR="001F7DEA" w14:paraId="4D19A2F8" w14:textId="77777777" w:rsidTr="00196960">
        <w:tc>
          <w:tcPr>
            <w:tcW w:w="2900" w:type="dxa"/>
            <w:shd w:val="clear" w:color="auto" w:fill="F2F2F2"/>
            <w:tcMar>
              <w:top w:w="50" w:type="dxa"/>
              <w:left w:w="100" w:type="dxa"/>
              <w:bottom w:w="50" w:type="dxa"/>
              <w:right w:w="100" w:type="dxa"/>
            </w:tcMar>
          </w:tcPr>
          <w:p w14:paraId="1CCA3DE1" w14:textId="77777777" w:rsidR="001F7DEA" w:rsidRDefault="001F7DEA" w:rsidP="00196960">
            <w:r>
              <w:rPr>
                <w:b/>
                <w:bCs/>
                <w:color w:val="222222"/>
              </w:rPr>
              <w:t>Climate Control</w:t>
            </w:r>
          </w:p>
        </w:tc>
        <w:tc>
          <w:tcPr>
            <w:tcW w:w="6220" w:type="dxa"/>
            <w:shd w:val="clear" w:color="auto" w:fill="F2F2F2"/>
            <w:tcMar>
              <w:top w:w="50" w:type="dxa"/>
              <w:left w:w="100" w:type="dxa"/>
              <w:bottom w:w="50" w:type="dxa"/>
              <w:right w:w="100" w:type="dxa"/>
            </w:tcMar>
          </w:tcPr>
          <w:p w14:paraId="15B49DE2" w14:textId="77777777" w:rsidR="001F7DEA" w:rsidRDefault="001F7DEA" w:rsidP="00196960">
            <w:r>
              <w:rPr>
                <w:color w:val="222222"/>
              </w:rPr>
              <w:t>HVAC and cooling operational for equipment and visitors</w:t>
            </w:r>
          </w:p>
        </w:tc>
      </w:tr>
      <w:tr w:rsidR="001F7DEA" w14:paraId="21CFF747" w14:textId="77777777" w:rsidTr="00196960">
        <w:tc>
          <w:tcPr>
            <w:tcW w:w="2900" w:type="dxa"/>
            <w:tcMar>
              <w:top w:w="50" w:type="dxa"/>
              <w:left w:w="100" w:type="dxa"/>
              <w:bottom w:w="50" w:type="dxa"/>
              <w:right w:w="100" w:type="dxa"/>
            </w:tcMar>
          </w:tcPr>
          <w:p w14:paraId="6B8DE2F3" w14:textId="77777777" w:rsidR="001F7DEA" w:rsidRDefault="001F7DEA" w:rsidP="00196960">
            <w:r>
              <w:rPr>
                <w:b/>
                <w:bCs/>
                <w:color w:val="222222"/>
              </w:rPr>
              <w:t>Clean Environment</w:t>
            </w:r>
          </w:p>
        </w:tc>
        <w:tc>
          <w:tcPr>
            <w:tcW w:w="6220" w:type="dxa"/>
            <w:tcMar>
              <w:top w:w="50" w:type="dxa"/>
              <w:left w:w="100" w:type="dxa"/>
              <w:bottom w:w="50" w:type="dxa"/>
              <w:right w:w="100" w:type="dxa"/>
            </w:tcMar>
          </w:tcPr>
          <w:p w14:paraId="3D4882D5" w14:textId="77777777" w:rsidR="001F7DEA" w:rsidRDefault="001F7DEA" w:rsidP="00196960">
            <w:r>
              <w:rPr>
                <w:color w:val="222222"/>
              </w:rPr>
              <w:t>Dust-free, clean conditions to protect sensitive equipment</w:t>
            </w:r>
          </w:p>
        </w:tc>
      </w:tr>
      <w:tr w:rsidR="001F7DEA" w14:paraId="1C2FC234" w14:textId="77777777" w:rsidTr="00196960">
        <w:tc>
          <w:tcPr>
            <w:tcW w:w="2900" w:type="dxa"/>
            <w:shd w:val="clear" w:color="auto" w:fill="F2F2F2"/>
            <w:tcMar>
              <w:top w:w="50" w:type="dxa"/>
              <w:left w:w="100" w:type="dxa"/>
              <w:bottom w:w="50" w:type="dxa"/>
              <w:right w:w="100" w:type="dxa"/>
            </w:tcMar>
          </w:tcPr>
          <w:p w14:paraId="424E26B9" w14:textId="77777777" w:rsidR="001F7DEA" w:rsidRDefault="001F7DEA" w:rsidP="00196960">
            <w:r>
              <w:rPr>
                <w:b/>
                <w:bCs/>
                <w:color w:val="222222"/>
              </w:rPr>
              <w:t>Safety Systems</w:t>
            </w:r>
          </w:p>
        </w:tc>
        <w:tc>
          <w:tcPr>
            <w:tcW w:w="6220" w:type="dxa"/>
            <w:shd w:val="clear" w:color="auto" w:fill="F2F2F2"/>
            <w:tcMar>
              <w:top w:w="50" w:type="dxa"/>
              <w:left w:w="100" w:type="dxa"/>
              <w:bottom w:w="50" w:type="dxa"/>
              <w:right w:w="100" w:type="dxa"/>
            </w:tcMar>
          </w:tcPr>
          <w:p w14:paraId="4B306F6F" w14:textId="77777777" w:rsidR="001F7DEA" w:rsidRDefault="001F7DEA" w:rsidP="00196960">
            <w:r>
              <w:rPr>
                <w:color w:val="222222"/>
              </w:rPr>
              <w:t>Firefighting and safety systems installed; statutory approvals in place</w:t>
            </w:r>
          </w:p>
        </w:tc>
      </w:tr>
      <w:tr w:rsidR="001F7DEA" w14:paraId="3A00E458" w14:textId="77777777" w:rsidTr="00196960">
        <w:tc>
          <w:tcPr>
            <w:tcW w:w="2900" w:type="dxa"/>
            <w:tcMar>
              <w:top w:w="50" w:type="dxa"/>
              <w:left w:w="100" w:type="dxa"/>
              <w:bottom w:w="50" w:type="dxa"/>
              <w:right w:w="100" w:type="dxa"/>
            </w:tcMar>
          </w:tcPr>
          <w:p w14:paraId="6F3A064D" w14:textId="77777777" w:rsidR="001F7DEA" w:rsidRDefault="001F7DEA" w:rsidP="00196960">
            <w:r>
              <w:rPr>
                <w:b/>
                <w:bCs/>
                <w:color w:val="222222"/>
              </w:rPr>
              <w:t>Security</w:t>
            </w:r>
          </w:p>
        </w:tc>
        <w:tc>
          <w:tcPr>
            <w:tcW w:w="6220" w:type="dxa"/>
            <w:tcMar>
              <w:top w:w="50" w:type="dxa"/>
              <w:left w:w="100" w:type="dxa"/>
              <w:bottom w:w="50" w:type="dxa"/>
              <w:right w:w="100" w:type="dxa"/>
            </w:tcMar>
          </w:tcPr>
          <w:p w14:paraId="2010A7C5" w14:textId="77777777" w:rsidR="001F7DEA" w:rsidRDefault="001F7DEA" w:rsidP="00196960">
            <w:r>
              <w:rPr>
                <w:color w:val="222222"/>
              </w:rPr>
              <w:t>Site security to safeguard installed equipment</w:t>
            </w:r>
          </w:p>
        </w:tc>
      </w:tr>
      <w:tr w:rsidR="001F7DEA" w14:paraId="309C88A1" w14:textId="77777777" w:rsidTr="00196960">
        <w:tc>
          <w:tcPr>
            <w:tcW w:w="2900" w:type="dxa"/>
            <w:shd w:val="clear" w:color="auto" w:fill="F2F2F2"/>
            <w:tcMar>
              <w:top w:w="50" w:type="dxa"/>
              <w:left w:w="100" w:type="dxa"/>
              <w:bottom w:w="50" w:type="dxa"/>
              <w:right w:w="100" w:type="dxa"/>
            </w:tcMar>
          </w:tcPr>
          <w:p w14:paraId="4F44CB26" w14:textId="77777777" w:rsidR="001F7DEA" w:rsidRDefault="001F7DEA" w:rsidP="00196960">
            <w:r>
              <w:rPr>
                <w:b/>
                <w:bCs/>
                <w:color w:val="222222"/>
              </w:rPr>
              <w:t>Support Services</w:t>
            </w:r>
          </w:p>
        </w:tc>
        <w:tc>
          <w:tcPr>
            <w:tcW w:w="6220" w:type="dxa"/>
            <w:shd w:val="clear" w:color="auto" w:fill="F2F2F2"/>
            <w:tcMar>
              <w:top w:w="50" w:type="dxa"/>
              <w:left w:w="100" w:type="dxa"/>
              <w:bottom w:w="50" w:type="dxa"/>
              <w:right w:w="100" w:type="dxa"/>
            </w:tcMar>
          </w:tcPr>
          <w:p w14:paraId="1D326013" w14:textId="77777777" w:rsidR="001F7DEA" w:rsidRDefault="001F7DEA" w:rsidP="00196960">
            <w:r>
              <w:rPr>
                <w:color w:val="222222"/>
              </w:rPr>
              <w:t>High-speed internet, CCTV, and power backup (UPS/generator) available</w:t>
            </w:r>
          </w:p>
        </w:tc>
      </w:tr>
    </w:tbl>
    <w:p w14:paraId="00324629" w14:textId="77777777" w:rsidR="001F7DEA" w:rsidRDefault="001F7DEA" w:rsidP="001F7DEA">
      <w:pPr>
        <w:spacing w:after="80"/>
      </w:pPr>
    </w:p>
    <w:p w14:paraId="23BA32D1" w14:textId="77777777" w:rsidR="001F7DEA" w:rsidRDefault="001F7DEA" w:rsidP="001F7DEA">
      <w:pPr>
        <w:spacing w:after="140"/>
        <w:jc w:val="both"/>
      </w:pPr>
      <w:r>
        <w:rPr>
          <w:color w:val="222222"/>
        </w:rPr>
        <w:t>Once these are ready, our own installation and commissioning teams take over. Meeting this checklist on time is one of the biggest factors in an on-schedule launch. To build a digital museum with the handholding of our team's vast expertise and experience, please reach out to our team.</w:t>
      </w:r>
    </w:p>
    <w:p w14:paraId="4EE22E7D"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9   |   WARRANTY, AMC &amp; LONG-TERM SUPPORT</w:t>
      </w:r>
    </w:p>
    <w:p w14:paraId="161AB638" w14:textId="77777777" w:rsidR="005F575C" w:rsidRDefault="005F575C" w:rsidP="005F575C">
      <w:pPr>
        <w:spacing w:before="320" w:after="120"/>
      </w:pPr>
      <w:r>
        <w:rPr>
          <w:b/>
          <w:bCs/>
          <w:color w:val="1F3864"/>
          <w:sz w:val="26"/>
          <w:szCs w:val="26"/>
        </w:rPr>
        <w:t>Q108.  What Performance Guarantee does Fusion VR provide after a digital museum is handed over, and does it cover hardware, software, and content?</w:t>
      </w:r>
    </w:p>
    <w:p w14:paraId="19CD4110" w14:textId="77777777" w:rsidR="005F575C" w:rsidRDefault="005F575C" w:rsidP="005F575C">
      <w:pPr>
        <w:spacing w:after="140"/>
      </w:pPr>
      <w:r>
        <w:rPr>
          <w:b/>
          <w:bCs/>
          <w:i/>
          <w:iCs/>
          <w:color w:val="8B0000"/>
        </w:rPr>
        <w:t xml:space="preserve">Target Keywords: </w:t>
      </w:r>
      <w:r>
        <w:rPr>
          <w:i/>
          <w:iCs/>
          <w:color w:val="8B0000"/>
        </w:rPr>
        <w:t>digital museum warranty India, museum performance guarantee, Fusion VR warranty, museum hardware warranty India, software warranty digital museum, comprehensive museum guarantee</w:t>
      </w:r>
    </w:p>
    <w:p w14:paraId="7245B78F" w14:textId="77777777" w:rsidR="005F575C" w:rsidRDefault="005F575C" w:rsidP="005F575C">
      <w:pPr>
        <w:spacing w:after="140"/>
        <w:jc w:val="both"/>
      </w:pPr>
      <w:r>
        <w:rPr>
          <w:color w:val="222222"/>
        </w:rPr>
        <w:t>At Fusion VR, every digital museum comes with a comprehensive one-year Performance Guarantee from the date of handover, covering the hardware, the software, and the content we produce — the entire installation, not just parts of it.</w:t>
      </w:r>
    </w:p>
    <w:p w14:paraId="779FE45A" w14:textId="77777777" w:rsidR="005F575C" w:rsidRDefault="005F575C" w:rsidP="005F575C">
      <w:pPr>
        <w:spacing w:after="140"/>
        <w:jc w:val="both"/>
      </w:pPr>
      <w:r>
        <w:rPr>
          <w:color w:val="222222"/>
        </w:rPr>
        <w:t>During this first year, we rectify any defect in our software or content and keep all AV and IT systems performing as designed, at no additional cost. Because the equipment is procured and integrated by us, we take complete single-point responsibility for the whole installation, rather than leaving the client to track separate component warranties.</w:t>
      </w:r>
    </w:p>
    <w:p w14:paraId="4C085731" w14:textId="77777777" w:rsidR="005F575C" w:rsidRDefault="005F575C" w:rsidP="005F575C">
      <w:pPr>
        <w:spacing w:after="140"/>
        <w:jc w:val="both"/>
      </w:pPr>
      <w:r>
        <w:rPr>
          <w:color w:val="222222"/>
        </w:rPr>
        <w:t>After the first year, support continues on a chargeable basis through an Annual Maintenance Contract. To discuss Performance Guarantee terms for your digital museum, please reach out to our team.</w:t>
      </w:r>
    </w:p>
    <w:p w14:paraId="7705CE6F" w14:textId="77777777" w:rsidR="005F575C" w:rsidRDefault="005F575C" w:rsidP="005F575C">
      <w:pPr>
        <w:spacing w:before="320" w:after="120"/>
      </w:pPr>
      <w:r>
        <w:rPr>
          <w:b/>
          <w:bCs/>
          <w:color w:val="1F3864"/>
          <w:sz w:val="26"/>
          <w:szCs w:val="26"/>
        </w:rPr>
        <w:t>Q108A.  What is an OEM warranty for a digital museum, and how is it different from Fusion VR's Performance Guarantee?</w:t>
      </w:r>
    </w:p>
    <w:p w14:paraId="34CD7E26" w14:textId="77777777" w:rsidR="005F575C" w:rsidRDefault="005F575C" w:rsidP="005F575C">
      <w:pPr>
        <w:spacing w:after="140"/>
      </w:pPr>
      <w:r>
        <w:rPr>
          <w:b/>
          <w:bCs/>
          <w:i/>
          <w:iCs/>
          <w:color w:val="8B0000"/>
        </w:rPr>
        <w:t xml:space="preserve">Target Keywords: </w:t>
      </w:r>
      <w:r>
        <w:rPr>
          <w:i/>
          <w:iCs/>
          <w:color w:val="8B0000"/>
        </w:rPr>
        <w:t>OEM warranty museum India, OEM warranty vs performance guarantee, manufacturer warranty digital museum, digital museum equipment warranty</w:t>
      </w:r>
    </w:p>
    <w:p w14:paraId="4A6D3B04" w14:textId="77777777" w:rsidR="005F575C" w:rsidRDefault="005F575C" w:rsidP="005F575C">
      <w:pPr>
        <w:spacing w:after="140"/>
        <w:jc w:val="both"/>
      </w:pPr>
      <w:r>
        <w:rPr>
          <w:color w:val="222222"/>
        </w:rPr>
        <w:t>At Fusion VR, an OEM warranty covers a single piece of equipment at the component level, while our Performance Guarantee covers the complete, integrated digital museum solution — a fundamental difference in scope.</w:t>
      </w:r>
    </w:p>
    <w:p w14:paraId="5B7DDFAB" w14:textId="77777777" w:rsidR="005F575C" w:rsidRDefault="005F575C" w:rsidP="005F575C">
      <w:pPr>
        <w:spacing w:after="140"/>
        <w:jc w:val="both"/>
      </w:pPr>
      <w:r>
        <w:rPr>
          <w:color w:val="222222"/>
        </w:rPr>
        <w:t>An OEM warrants only that its own product works; it does not take responsibility for how components function together as one experience. In the Odyssey of Hanuman 7DX, for instance, the OEM warranty extends only to each individual projector's performance — not to making all 14 projectors work together as a seamless multi-projection, passive stereoscopic 3D image across a 100-foot curved screen. The design, engineering, mounting, the seamless mapping and edge-blending of 28K content across that screen, the data and electrical cabling, and the video-server configuration are all delivered by us under our solution-design capability, and covered by our Performance Guarantee.</w:t>
      </w:r>
    </w:p>
    <w:p w14:paraId="06FA8D73" w14:textId="77777777" w:rsidR="005F575C" w:rsidRDefault="005F575C" w:rsidP="005F575C">
      <w:pPr>
        <w:spacing w:after="140"/>
        <w:jc w:val="both"/>
      </w:pPr>
      <w:r>
        <w:rPr>
          <w:color w:val="222222"/>
        </w:rPr>
        <w:t>OEMs also do not typically handle dismantling for repair or shipment logistics — whereas we take responsibility for the whole system, end to end. To understand how this protects your digital museum, please reach out to our team.</w:t>
      </w:r>
    </w:p>
    <w:p w14:paraId="55111E96" w14:textId="77777777" w:rsidR="005F575C" w:rsidRDefault="005F575C" w:rsidP="005F575C">
      <w:pPr>
        <w:spacing w:before="320" w:after="120"/>
      </w:pPr>
      <w:r>
        <w:rPr>
          <w:b/>
          <w:bCs/>
          <w:color w:val="1F3864"/>
          <w:sz w:val="26"/>
          <w:szCs w:val="26"/>
        </w:rPr>
        <w:t>Q109.  What is specifically excluded from Fusion VR's digital museum Performance Guarantee?</w:t>
      </w:r>
    </w:p>
    <w:p w14:paraId="0CCF47F9" w14:textId="77777777" w:rsidR="005F575C" w:rsidRDefault="005F575C" w:rsidP="005F575C">
      <w:pPr>
        <w:spacing w:after="140"/>
      </w:pPr>
      <w:r>
        <w:rPr>
          <w:b/>
          <w:bCs/>
          <w:i/>
          <w:iCs/>
          <w:color w:val="8B0000"/>
        </w:rPr>
        <w:t xml:space="preserve">Target Keywords: </w:t>
      </w:r>
      <w:r>
        <w:rPr>
          <w:i/>
          <w:iCs/>
          <w:color w:val="8B0000"/>
        </w:rPr>
        <w:t>museum warranty exclusions India, what voids museum guarantee, digital museum performance guarantee terms</w:t>
      </w:r>
    </w:p>
    <w:p w14:paraId="0708C904" w14:textId="77777777" w:rsidR="005F575C" w:rsidRDefault="005F575C" w:rsidP="005F575C">
      <w:pPr>
        <w:spacing w:after="140"/>
        <w:jc w:val="both"/>
      </w:pPr>
      <w:r>
        <w:rPr>
          <w:color w:val="222222"/>
        </w:rPr>
        <w:t>At Fusion VR, our digital museum Performance Guarantee covers defects and performance of the hardware, software, and content we deliver — but, like any guarantee, it excludes issues arising from causes outside our control or our scope of work.</w:t>
      </w:r>
    </w:p>
    <w:p w14:paraId="771462B6" w14:textId="77777777" w:rsidR="005F575C" w:rsidRDefault="005F575C" w:rsidP="005F575C">
      <w:pPr>
        <w:spacing w:after="140"/>
        <w:jc w:val="both"/>
      </w:pPr>
      <w:r>
        <w:rPr>
          <w:color w:val="222222"/>
        </w:rPr>
        <w:t>Typical exclusions are:</w:t>
      </w:r>
    </w:p>
    <w:p w14:paraId="641BCC29" w14:textId="77777777" w:rsidR="005F575C" w:rsidRDefault="005F575C" w:rsidP="005F575C">
      <w:pPr>
        <w:pStyle w:val="ListParagraph"/>
        <w:numPr>
          <w:ilvl w:val="0"/>
          <w:numId w:val="4"/>
        </w:numPr>
        <w:spacing w:after="40"/>
      </w:pPr>
      <w:r>
        <w:rPr>
          <w:color w:val="222222"/>
        </w:rPr>
        <w:t>Damage from misuse, mishandling, or unauthorised tampering with the systems</w:t>
      </w:r>
    </w:p>
    <w:p w14:paraId="19743E41" w14:textId="77777777" w:rsidR="005F575C" w:rsidRDefault="005F575C" w:rsidP="005F575C">
      <w:pPr>
        <w:pStyle w:val="ListParagraph"/>
        <w:numPr>
          <w:ilvl w:val="0"/>
          <w:numId w:val="4"/>
        </w:numPr>
        <w:spacing w:after="40"/>
      </w:pPr>
      <w:r>
        <w:rPr>
          <w:color w:val="222222"/>
        </w:rPr>
        <w:t>Problems caused by the client's site conditions — unstable or inadequate power, water ingress, dust, or pest damage</w:t>
      </w:r>
    </w:p>
    <w:p w14:paraId="1B84F2AC" w14:textId="77777777" w:rsidR="005F575C" w:rsidRDefault="005F575C" w:rsidP="005F575C">
      <w:pPr>
        <w:pStyle w:val="ListParagraph"/>
        <w:numPr>
          <w:ilvl w:val="0"/>
          <w:numId w:val="4"/>
        </w:numPr>
        <w:spacing w:after="40"/>
      </w:pPr>
      <w:r>
        <w:rPr>
          <w:color w:val="222222"/>
        </w:rPr>
        <w:t>Failure of HVAC or environmental controls the client is responsible for</w:t>
      </w:r>
    </w:p>
    <w:p w14:paraId="565E66A8" w14:textId="77777777" w:rsidR="005F575C" w:rsidRDefault="005F575C" w:rsidP="005F575C">
      <w:pPr>
        <w:pStyle w:val="ListParagraph"/>
        <w:numPr>
          <w:ilvl w:val="0"/>
          <w:numId w:val="4"/>
        </w:numPr>
        <w:spacing w:after="40"/>
      </w:pPr>
      <w:r>
        <w:rPr>
          <w:color w:val="222222"/>
        </w:rPr>
        <w:t>Modifications, repairs, or content changes carried out by third parties without our involvement</w:t>
      </w:r>
    </w:p>
    <w:p w14:paraId="7E952161" w14:textId="77777777" w:rsidR="005F575C" w:rsidRDefault="005F575C" w:rsidP="005F575C">
      <w:pPr>
        <w:pStyle w:val="ListParagraph"/>
        <w:numPr>
          <w:ilvl w:val="0"/>
          <w:numId w:val="4"/>
        </w:numPr>
        <w:spacing w:after="40"/>
      </w:pPr>
      <w:r>
        <w:rPr>
          <w:color w:val="222222"/>
        </w:rPr>
        <w:t>Damage from fire, flood, or other force-majeure events</w:t>
      </w:r>
    </w:p>
    <w:p w14:paraId="3A2E8B16" w14:textId="77777777" w:rsidR="005F575C" w:rsidRDefault="005F575C" w:rsidP="005F575C">
      <w:pPr>
        <w:pStyle w:val="ListParagraph"/>
        <w:numPr>
          <w:ilvl w:val="0"/>
          <w:numId w:val="4"/>
        </w:numPr>
        <w:spacing w:after="40"/>
      </w:pPr>
      <w:r>
        <w:rPr>
          <w:color w:val="222222"/>
        </w:rPr>
        <w:t>Civil, interior, and electrical works outside our scope</w:t>
      </w:r>
    </w:p>
    <w:p w14:paraId="269AA6C8" w14:textId="77777777" w:rsidR="005F575C" w:rsidRDefault="005F575C" w:rsidP="005F575C">
      <w:pPr>
        <w:spacing w:after="80"/>
      </w:pPr>
    </w:p>
    <w:p w14:paraId="15FD0DB1" w14:textId="77777777" w:rsidR="005F575C" w:rsidRDefault="005F575C" w:rsidP="005F575C">
      <w:pPr>
        <w:spacing w:after="140"/>
        <w:jc w:val="both"/>
      </w:pPr>
      <w:r>
        <w:rPr>
          <w:color w:val="222222"/>
        </w:rPr>
        <w:lastRenderedPageBreak/>
        <w:t>We set these terms out clearly at handover so there are no surprises, and we always advise on the site-readiness and operating conditions needed to keep the guarantee valid. To review the full Performance Guarantee terms for your digital museum, please reach out to our team.</w:t>
      </w:r>
    </w:p>
    <w:p w14:paraId="2802FA45" w14:textId="77777777" w:rsidR="005F575C" w:rsidRDefault="005F575C" w:rsidP="005F575C">
      <w:pPr>
        <w:spacing w:before="320" w:after="120"/>
      </w:pPr>
      <w:r>
        <w:rPr>
          <w:b/>
          <w:bCs/>
          <w:color w:val="1F3864"/>
          <w:sz w:val="26"/>
          <w:szCs w:val="26"/>
        </w:rPr>
        <w:t>Q112.  What is a digital museum Annual Maintenance Contract (AMC), why is it essential, and what does it cover?</w:t>
      </w:r>
    </w:p>
    <w:p w14:paraId="15480109" w14:textId="77777777" w:rsidR="005F575C" w:rsidRDefault="005F575C" w:rsidP="005F575C">
      <w:pPr>
        <w:spacing w:after="140"/>
      </w:pPr>
      <w:r>
        <w:rPr>
          <w:b/>
          <w:bCs/>
          <w:i/>
          <w:iCs/>
          <w:color w:val="8B0000"/>
        </w:rPr>
        <w:t xml:space="preserve">Target Keywords: </w:t>
      </w:r>
      <w:r>
        <w:rPr>
          <w:i/>
          <w:iCs/>
          <w:color w:val="8B0000"/>
        </w:rPr>
        <w:t>museum AMC India, annual maintenance digital museum, why museum needs AMC, museum AMC coverage India, what is in museum AMC, museum maintenance contract details</w:t>
      </w:r>
    </w:p>
    <w:p w14:paraId="065C7331" w14:textId="77777777" w:rsidR="005F575C" w:rsidRDefault="005F575C" w:rsidP="005F575C">
      <w:pPr>
        <w:spacing w:after="140"/>
        <w:jc w:val="both"/>
      </w:pPr>
      <w:r>
        <w:rPr>
          <w:color w:val="222222"/>
        </w:rPr>
        <w:t>At Fusion VR, a digital museum Annual Maintenance Contract (AMC) is an ongoing support agreement that begins after the first-year Performance Guarantee, keeping every system running reliably for the public year after year.</w:t>
      </w:r>
    </w:p>
    <w:p w14:paraId="23BBC5C4" w14:textId="77777777" w:rsidR="005F575C" w:rsidRDefault="005F575C" w:rsidP="005F575C">
      <w:pPr>
        <w:spacing w:after="140"/>
        <w:jc w:val="both"/>
      </w:pPr>
      <w:r>
        <w:rPr>
          <w:color w:val="222222"/>
        </w:rPr>
        <w:t>It is essential because a digital museum is a complex, live installation that operates for hours daily before the public — projectors, servers, motion systems, spatial audio, and interactive software all need preventive care to avoid breakdowns that would disrupt visitors and damage the institution's reputation. An unsupported high-technology museum risks costly downtime and shortened equipment life.</w:t>
      </w:r>
    </w:p>
    <w:p w14:paraId="759EB50F" w14:textId="77777777" w:rsidR="005F575C" w:rsidRDefault="005F575C" w:rsidP="005F575C">
      <w:pPr>
        <w:spacing w:after="140"/>
        <w:jc w:val="both"/>
      </w:pPr>
      <w:r>
        <w:rPr>
          <w:color w:val="222222"/>
        </w:rPr>
        <w:t>A typical AMC covers:</w:t>
      </w:r>
    </w:p>
    <w:p w14:paraId="6494FDE1" w14:textId="77777777" w:rsidR="005F575C" w:rsidRDefault="005F575C" w:rsidP="005F575C">
      <w:pPr>
        <w:pStyle w:val="ListParagraph"/>
        <w:numPr>
          <w:ilvl w:val="0"/>
          <w:numId w:val="4"/>
        </w:numPr>
        <w:spacing w:after="40"/>
      </w:pPr>
      <w:r>
        <w:rPr>
          <w:color w:val="222222"/>
        </w:rPr>
        <w:t>Preventive maintenance and periodic servicing</w:t>
      </w:r>
    </w:p>
    <w:p w14:paraId="42DC7D20" w14:textId="77777777" w:rsidR="005F575C" w:rsidRDefault="005F575C" w:rsidP="005F575C">
      <w:pPr>
        <w:pStyle w:val="ListParagraph"/>
        <w:numPr>
          <w:ilvl w:val="0"/>
          <w:numId w:val="4"/>
        </w:numPr>
        <w:spacing w:after="40"/>
      </w:pPr>
      <w:r>
        <w:rPr>
          <w:color w:val="222222"/>
        </w:rPr>
        <w:t>Software updates and troubleshooting</w:t>
      </w:r>
    </w:p>
    <w:p w14:paraId="1FB90D0B" w14:textId="77777777" w:rsidR="005F575C" w:rsidRDefault="005F575C" w:rsidP="005F575C">
      <w:pPr>
        <w:pStyle w:val="ListParagraph"/>
        <w:numPr>
          <w:ilvl w:val="0"/>
          <w:numId w:val="4"/>
        </w:numPr>
        <w:spacing w:after="40"/>
      </w:pPr>
      <w:r>
        <w:rPr>
          <w:color w:val="222222"/>
        </w:rPr>
        <w:t>Technical support with committed response times</w:t>
      </w:r>
    </w:p>
    <w:p w14:paraId="19361F5D" w14:textId="77777777" w:rsidR="005F575C" w:rsidRDefault="005F575C" w:rsidP="005F575C">
      <w:pPr>
        <w:pStyle w:val="ListParagraph"/>
        <w:numPr>
          <w:ilvl w:val="0"/>
          <w:numId w:val="4"/>
        </w:numPr>
        <w:spacing w:after="40"/>
      </w:pPr>
      <w:r>
        <w:rPr>
          <w:color w:val="222222"/>
        </w:rPr>
        <w:t>Priority attention when issues arise</w:t>
      </w:r>
    </w:p>
    <w:p w14:paraId="4C5DE762" w14:textId="77777777" w:rsidR="005F575C" w:rsidRDefault="005F575C" w:rsidP="005F575C">
      <w:pPr>
        <w:pStyle w:val="ListParagraph"/>
        <w:numPr>
          <w:ilvl w:val="0"/>
          <w:numId w:val="4"/>
        </w:numPr>
        <w:spacing w:after="40"/>
      </w:pPr>
      <w:r>
        <w:rPr>
          <w:color w:val="222222"/>
        </w:rPr>
        <w:t>Scheduled on-site visits</w:t>
      </w:r>
    </w:p>
    <w:p w14:paraId="49828812" w14:textId="77777777" w:rsidR="005F575C" w:rsidRDefault="005F575C" w:rsidP="005F575C">
      <w:pPr>
        <w:pStyle w:val="ListParagraph"/>
        <w:numPr>
          <w:ilvl w:val="0"/>
          <w:numId w:val="4"/>
        </w:numPr>
        <w:spacing w:after="40"/>
      </w:pPr>
      <w:r>
        <w:rPr>
          <w:color w:val="222222"/>
        </w:rPr>
        <w:t>Optional spare parts and remote monitoring in a comprehensive package</w:t>
      </w:r>
    </w:p>
    <w:p w14:paraId="2FAB02D7" w14:textId="77777777" w:rsidR="005F575C" w:rsidRDefault="005F575C" w:rsidP="005F575C">
      <w:pPr>
        <w:spacing w:after="80"/>
      </w:pPr>
    </w:p>
    <w:p w14:paraId="4E98C5F3" w14:textId="77777777" w:rsidR="005F575C" w:rsidRDefault="005F575C" w:rsidP="005F575C">
      <w:pPr>
        <w:spacing w:after="140"/>
        <w:jc w:val="both"/>
      </w:pPr>
      <w:r>
        <w:rPr>
          <w:color w:val="222222"/>
        </w:rPr>
        <w:t xml:space="preserve">Coverage can be tailored from essential support to a full comprehensive package. Our track record proves the value: the Ramakrishna Mission digital museums have run reliably for over 15 years, and the TN PWD museums — including the Amma Memorial and </w:t>
      </w:r>
      <w:proofErr w:type="spellStart"/>
      <w:r>
        <w:rPr>
          <w:color w:val="222222"/>
        </w:rPr>
        <w:t>Kalaignar</w:t>
      </w:r>
      <w:proofErr w:type="spellEnd"/>
      <w:r>
        <w:rPr>
          <w:color w:val="222222"/>
        </w:rPr>
        <w:t xml:space="preserve"> Memorial — continue to operate smoothly under our ongoing support. To discuss an AMC for your digital museum, please reach out to our team.</w:t>
      </w:r>
    </w:p>
    <w:p w14:paraId="55EEDEEE" w14:textId="77777777" w:rsidR="005F575C" w:rsidRDefault="005F575C" w:rsidP="005F575C">
      <w:pPr>
        <w:spacing w:before="320" w:after="120"/>
      </w:pPr>
      <w:r>
        <w:rPr>
          <w:b/>
          <w:bCs/>
          <w:color w:val="1F3864"/>
          <w:sz w:val="26"/>
          <w:szCs w:val="26"/>
        </w:rPr>
        <w:t>Q112A.  What types of AMC does Fusion VR offer for a digital museum?</w:t>
      </w:r>
    </w:p>
    <w:p w14:paraId="47EB40A1" w14:textId="77777777" w:rsidR="005F575C" w:rsidRDefault="005F575C" w:rsidP="005F575C">
      <w:pPr>
        <w:spacing w:after="140"/>
      </w:pPr>
      <w:r>
        <w:rPr>
          <w:b/>
          <w:bCs/>
          <w:i/>
          <w:iCs/>
          <w:color w:val="8B0000"/>
        </w:rPr>
        <w:t xml:space="preserve">Target Keywords: </w:t>
      </w:r>
      <w:r>
        <w:rPr>
          <w:i/>
          <w:iCs/>
          <w:color w:val="8B0000"/>
        </w:rPr>
        <w:t>types of museum AMC India, digital museum AMC options, comprehensive vs basic AMC museum, museum maintenance contract types</w:t>
      </w:r>
    </w:p>
    <w:p w14:paraId="271B371B" w14:textId="77777777" w:rsidR="005F575C" w:rsidRDefault="005F575C" w:rsidP="005F575C">
      <w:pPr>
        <w:spacing w:after="140"/>
        <w:jc w:val="both"/>
      </w:pPr>
      <w:r>
        <w:rPr>
          <w:color w:val="222222"/>
        </w:rPr>
        <w:t>At Fusion VR, we offer a digital museum AMC in three tiers, so an institution can choose the level of cover that matches its budget, footfall, and how critical uninterrupted operation is.</w:t>
      </w:r>
    </w:p>
    <w:p w14:paraId="5A1DDFBF" w14:textId="77777777" w:rsidR="005F575C" w:rsidRDefault="005F575C" w:rsidP="005F575C">
      <w:pPr>
        <w:shd w:val="clear" w:color="auto" w:fill="1F3864"/>
        <w:spacing w:before="60"/>
      </w:pPr>
      <w:r>
        <w:rPr>
          <w:b/>
          <w:bCs/>
          <w:color w:val="FFFFFF"/>
          <w:sz w:val="21"/>
          <w:szCs w:val="21"/>
        </w:rPr>
        <w:t xml:space="preserve">  Types of digital museum AMC offered by Fusion VR</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120"/>
        <w:gridCol w:w="2120"/>
        <w:gridCol w:w="2120"/>
      </w:tblGrid>
      <w:tr w:rsidR="005F575C" w14:paraId="2E07B3CF" w14:textId="77777777" w:rsidTr="00F44F6D">
        <w:trPr>
          <w:tblHeader/>
        </w:trPr>
        <w:tc>
          <w:tcPr>
            <w:tcW w:w="2760" w:type="dxa"/>
            <w:shd w:val="clear" w:color="auto" w:fill="8B0000"/>
            <w:tcMar>
              <w:top w:w="40" w:type="dxa"/>
              <w:left w:w="70" w:type="dxa"/>
              <w:bottom w:w="40" w:type="dxa"/>
              <w:right w:w="70" w:type="dxa"/>
            </w:tcMar>
          </w:tcPr>
          <w:p w14:paraId="471D9387" w14:textId="77777777" w:rsidR="005F575C" w:rsidRDefault="005F575C" w:rsidP="00F44F6D">
            <w:r>
              <w:rPr>
                <w:b/>
                <w:bCs/>
                <w:color w:val="FFFFFF"/>
                <w:sz w:val="16"/>
                <w:szCs w:val="16"/>
              </w:rPr>
              <w:t>Feature</w:t>
            </w:r>
          </w:p>
        </w:tc>
        <w:tc>
          <w:tcPr>
            <w:tcW w:w="2120" w:type="dxa"/>
            <w:shd w:val="clear" w:color="auto" w:fill="8B0000"/>
            <w:tcMar>
              <w:top w:w="40" w:type="dxa"/>
              <w:left w:w="70" w:type="dxa"/>
              <w:bottom w:w="40" w:type="dxa"/>
              <w:right w:w="70" w:type="dxa"/>
            </w:tcMar>
          </w:tcPr>
          <w:p w14:paraId="54B18685" w14:textId="77777777" w:rsidR="005F575C" w:rsidRDefault="005F575C" w:rsidP="00F44F6D">
            <w:r>
              <w:rPr>
                <w:b/>
                <w:bCs/>
                <w:color w:val="FFFFFF"/>
                <w:sz w:val="16"/>
                <w:szCs w:val="16"/>
              </w:rPr>
              <w:t>Non-Comprehensive (Basic)</w:t>
            </w:r>
          </w:p>
        </w:tc>
        <w:tc>
          <w:tcPr>
            <w:tcW w:w="2120" w:type="dxa"/>
            <w:shd w:val="clear" w:color="auto" w:fill="8B0000"/>
            <w:tcMar>
              <w:top w:w="40" w:type="dxa"/>
              <w:left w:w="70" w:type="dxa"/>
              <w:bottom w:w="40" w:type="dxa"/>
              <w:right w:w="70" w:type="dxa"/>
            </w:tcMar>
          </w:tcPr>
          <w:p w14:paraId="39828C69" w14:textId="77777777" w:rsidR="005F575C" w:rsidRDefault="005F575C" w:rsidP="00F44F6D">
            <w:r>
              <w:rPr>
                <w:b/>
                <w:bCs/>
                <w:color w:val="FFFFFF"/>
                <w:sz w:val="16"/>
                <w:szCs w:val="16"/>
              </w:rPr>
              <w:t>Comprehensive</w:t>
            </w:r>
          </w:p>
        </w:tc>
        <w:tc>
          <w:tcPr>
            <w:tcW w:w="2120" w:type="dxa"/>
            <w:shd w:val="clear" w:color="auto" w:fill="8B0000"/>
            <w:tcMar>
              <w:top w:w="40" w:type="dxa"/>
              <w:left w:w="70" w:type="dxa"/>
              <w:bottom w:w="40" w:type="dxa"/>
              <w:right w:w="70" w:type="dxa"/>
            </w:tcMar>
          </w:tcPr>
          <w:p w14:paraId="605167CB" w14:textId="77777777" w:rsidR="005F575C" w:rsidRDefault="005F575C" w:rsidP="00F44F6D">
            <w:r>
              <w:rPr>
                <w:b/>
                <w:bCs/>
                <w:color w:val="FFFFFF"/>
                <w:sz w:val="16"/>
                <w:szCs w:val="16"/>
              </w:rPr>
              <w:t>Comprehensive+ (Managed)</w:t>
            </w:r>
          </w:p>
        </w:tc>
      </w:tr>
      <w:tr w:rsidR="005F575C" w14:paraId="6549D4D9" w14:textId="77777777" w:rsidTr="00F44F6D">
        <w:tc>
          <w:tcPr>
            <w:tcW w:w="2760" w:type="dxa"/>
            <w:tcMar>
              <w:top w:w="40" w:type="dxa"/>
              <w:left w:w="70" w:type="dxa"/>
              <w:bottom w:w="40" w:type="dxa"/>
              <w:right w:w="70" w:type="dxa"/>
            </w:tcMar>
          </w:tcPr>
          <w:p w14:paraId="7889D69A" w14:textId="77777777" w:rsidR="005F575C" w:rsidRDefault="005F575C" w:rsidP="00F44F6D">
            <w:r>
              <w:rPr>
                <w:b/>
                <w:bCs/>
                <w:color w:val="222222"/>
                <w:sz w:val="16"/>
                <w:szCs w:val="16"/>
              </w:rPr>
              <w:t>Scheduled preventive maintenance &amp; servicing</w:t>
            </w:r>
          </w:p>
        </w:tc>
        <w:tc>
          <w:tcPr>
            <w:tcW w:w="2120" w:type="dxa"/>
            <w:tcMar>
              <w:top w:w="40" w:type="dxa"/>
              <w:left w:w="70" w:type="dxa"/>
              <w:bottom w:w="40" w:type="dxa"/>
              <w:right w:w="70" w:type="dxa"/>
            </w:tcMar>
          </w:tcPr>
          <w:p w14:paraId="5AFAB9F2" w14:textId="77777777" w:rsidR="005F575C" w:rsidRDefault="005F575C" w:rsidP="00F44F6D">
            <w:r>
              <w:rPr>
                <w:color w:val="222222"/>
                <w:sz w:val="16"/>
                <w:szCs w:val="16"/>
              </w:rPr>
              <w:t>Yes</w:t>
            </w:r>
          </w:p>
        </w:tc>
        <w:tc>
          <w:tcPr>
            <w:tcW w:w="2120" w:type="dxa"/>
            <w:tcMar>
              <w:top w:w="40" w:type="dxa"/>
              <w:left w:w="70" w:type="dxa"/>
              <w:bottom w:w="40" w:type="dxa"/>
              <w:right w:w="70" w:type="dxa"/>
            </w:tcMar>
          </w:tcPr>
          <w:p w14:paraId="5FBC573F" w14:textId="77777777" w:rsidR="005F575C" w:rsidRDefault="005F575C" w:rsidP="00F44F6D">
            <w:r>
              <w:rPr>
                <w:color w:val="222222"/>
                <w:sz w:val="16"/>
                <w:szCs w:val="16"/>
              </w:rPr>
              <w:t>Yes</w:t>
            </w:r>
          </w:p>
        </w:tc>
        <w:tc>
          <w:tcPr>
            <w:tcW w:w="2120" w:type="dxa"/>
            <w:tcMar>
              <w:top w:w="40" w:type="dxa"/>
              <w:left w:w="70" w:type="dxa"/>
              <w:bottom w:w="40" w:type="dxa"/>
              <w:right w:w="70" w:type="dxa"/>
            </w:tcMar>
          </w:tcPr>
          <w:p w14:paraId="576C0006" w14:textId="77777777" w:rsidR="005F575C" w:rsidRDefault="005F575C" w:rsidP="00F44F6D">
            <w:r>
              <w:rPr>
                <w:color w:val="222222"/>
                <w:sz w:val="16"/>
                <w:szCs w:val="16"/>
              </w:rPr>
              <w:t>Yes</w:t>
            </w:r>
          </w:p>
        </w:tc>
      </w:tr>
      <w:tr w:rsidR="005F575C" w14:paraId="33190DA0" w14:textId="77777777" w:rsidTr="00F44F6D">
        <w:tc>
          <w:tcPr>
            <w:tcW w:w="2760" w:type="dxa"/>
            <w:shd w:val="clear" w:color="auto" w:fill="F2F2F2"/>
            <w:tcMar>
              <w:top w:w="40" w:type="dxa"/>
              <w:left w:w="70" w:type="dxa"/>
              <w:bottom w:w="40" w:type="dxa"/>
              <w:right w:w="70" w:type="dxa"/>
            </w:tcMar>
          </w:tcPr>
          <w:p w14:paraId="5C776D89" w14:textId="77777777" w:rsidR="005F575C" w:rsidRDefault="005F575C" w:rsidP="00F44F6D">
            <w:r>
              <w:rPr>
                <w:b/>
                <w:bCs/>
                <w:color w:val="222222"/>
                <w:sz w:val="16"/>
                <w:szCs w:val="16"/>
              </w:rPr>
              <w:t>Software support &amp; updates</w:t>
            </w:r>
          </w:p>
        </w:tc>
        <w:tc>
          <w:tcPr>
            <w:tcW w:w="2120" w:type="dxa"/>
            <w:shd w:val="clear" w:color="auto" w:fill="F2F2F2"/>
            <w:tcMar>
              <w:top w:w="40" w:type="dxa"/>
              <w:left w:w="70" w:type="dxa"/>
              <w:bottom w:w="40" w:type="dxa"/>
              <w:right w:w="70" w:type="dxa"/>
            </w:tcMar>
          </w:tcPr>
          <w:p w14:paraId="6CB1FF67" w14:textId="77777777" w:rsidR="005F575C" w:rsidRDefault="005F575C" w:rsidP="00F44F6D">
            <w:r>
              <w:rPr>
                <w:color w:val="222222"/>
                <w:sz w:val="16"/>
                <w:szCs w:val="16"/>
              </w:rPr>
              <w:t>Yes</w:t>
            </w:r>
          </w:p>
        </w:tc>
        <w:tc>
          <w:tcPr>
            <w:tcW w:w="2120" w:type="dxa"/>
            <w:shd w:val="clear" w:color="auto" w:fill="F2F2F2"/>
            <w:tcMar>
              <w:top w:w="40" w:type="dxa"/>
              <w:left w:w="70" w:type="dxa"/>
              <w:bottom w:w="40" w:type="dxa"/>
              <w:right w:w="70" w:type="dxa"/>
            </w:tcMar>
          </w:tcPr>
          <w:p w14:paraId="039FFC12" w14:textId="77777777" w:rsidR="005F575C" w:rsidRDefault="005F575C" w:rsidP="00F44F6D">
            <w:r>
              <w:rPr>
                <w:color w:val="222222"/>
                <w:sz w:val="16"/>
                <w:szCs w:val="16"/>
              </w:rPr>
              <w:t>Yes</w:t>
            </w:r>
          </w:p>
        </w:tc>
        <w:tc>
          <w:tcPr>
            <w:tcW w:w="2120" w:type="dxa"/>
            <w:shd w:val="clear" w:color="auto" w:fill="F2F2F2"/>
            <w:tcMar>
              <w:top w:w="40" w:type="dxa"/>
              <w:left w:w="70" w:type="dxa"/>
              <w:bottom w:w="40" w:type="dxa"/>
              <w:right w:w="70" w:type="dxa"/>
            </w:tcMar>
          </w:tcPr>
          <w:p w14:paraId="2B95F65D" w14:textId="77777777" w:rsidR="005F575C" w:rsidRDefault="005F575C" w:rsidP="00F44F6D">
            <w:r>
              <w:rPr>
                <w:color w:val="222222"/>
                <w:sz w:val="16"/>
                <w:szCs w:val="16"/>
              </w:rPr>
              <w:t>Yes</w:t>
            </w:r>
          </w:p>
        </w:tc>
      </w:tr>
      <w:tr w:rsidR="005F575C" w14:paraId="10E27399" w14:textId="77777777" w:rsidTr="00F44F6D">
        <w:tc>
          <w:tcPr>
            <w:tcW w:w="2760" w:type="dxa"/>
            <w:tcMar>
              <w:top w:w="40" w:type="dxa"/>
              <w:left w:w="70" w:type="dxa"/>
              <w:bottom w:w="40" w:type="dxa"/>
              <w:right w:w="70" w:type="dxa"/>
            </w:tcMar>
          </w:tcPr>
          <w:p w14:paraId="632C83AC" w14:textId="77777777" w:rsidR="005F575C" w:rsidRDefault="005F575C" w:rsidP="00F44F6D">
            <w:r>
              <w:rPr>
                <w:b/>
                <w:bCs/>
                <w:color w:val="222222"/>
                <w:sz w:val="16"/>
                <w:szCs w:val="16"/>
              </w:rPr>
              <w:t>Remote technical assistance</w:t>
            </w:r>
          </w:p>
        </w:tc>
        <w:tc>
          <w:tcPr>
            <w:tcW w:w="2120" w:type="dxa"/>
            <w:tcMar>
              <w:top w:w="40" w:type="dxa"/>
              <w:left w:w="70" w:type="dxa"/>
              <w:bottom w:w="40" w:type="dxa"/>
              <w:right w:w="70" w:type="dxa"/>
            </w:tcMar>
          </w:tcPr>
          <w:p w14:paraId="3DC44170" w14:textId="77777777" w:rsidR="005F575C" w:rsidRDefault="005F575C" w:rsidP="00F44F6D">
            <w:r>
              <w:rPr>
                <w:color w:val="222222"/>
                <w:sz w:val="16"/>
                <w:szCs w:val="16"/>
              </w:rPr>
              <w:t>Yes</w:t>
            </w:r>
          </w:p>
        </w:tc>
        <w:tc>
          <w:tcPr>
            <w:tcW w:w="2120" w:type="dxa"/>
            <w:tcMar>
              <w:top w:w="40" w:type="dxa"/>
              <w:left w:w="70" w:type="dxa"/>
              <w:bottom w:w="40" w:type="dxa"/>
              <w:right w:w="70" w:type="dxa"/>
            </w:tcMar>
          </w:tcPr>
          <w:p w14:paraId="2D0F4B5E" w14:textId="77777777" w:rsidR="005F575C" w:rsidRDefault="005F575C" w:rsidP="00F44F6D">
            <w:r>
              <w:rPr>
                <w:color w:val="222222"/>
                <w:sz w:val="16"/>
                <w:szCs w:val="16"/>
              </w:rPr>
              <w:t>Yes</w:t>
            </w:r>
          </w:p>
        </w:tc>
        <w:tc>
          <w:tcPr>
            <w:tcW w:w="2120" w:type="dxa"/>
            <w:tcMar>
              <w:top w:w="40" w:type="dxa"/>
              <w:left w:w="70" w:type="dxa"/>
              <w:bottom w:w="40" w:type="dxa"/>
              <w:right w:w="70" w:type="dxa"/>
            </w:tcMar>
          </w:tcPr>
          <w:p w14:paraId="3ECB1B48" w14:textId="77777777" w:rsidR="005F575C" w:rsidRDefault="005F575C" w:rsidP="00F44F6D">
            <w:r>
              <w:rPr>
                <w:color w:val="222222"/>
                <w:sz w:val="16"/>
                <w:szCs w:val="16"/>
              </w:rPr>
              <w:t>Yes</w:t>
            </w:r>
          </w:p>
        </w:tc>
      </w:tr>
      <w:tr w:rsidR="005F575C" w14:paraId="76F7C667" w14:textId="77777777" w:rsidTr="00F44F6D">
        <w:tc>
          <w:tcPr>
            <w:tcW w:w="2760" w:type="dxa"/>
            <w:shd w:val="clear" w:color="auto" w:fill="F2F2F2"/>
            <w:tcMar>
              <w:top w:w="40" w:type="dxa"/>
              <w:left w:w="70" w:type="dxa"/>
              <w:bottom w:w="40" w:type="dxa"/>
              <w:right w:w="70" w:type="dxa"/>
            </w:tcMar>
          </w:tcPr>
          <w:p w14:paraId="5A797146" w14:textId="77777777" w:rsidR="005F575C" w:rsidRDefault="005F575C" w:rsidP="00F44F6D">
            <w:r>
              <w:rPr>
                <w:b/>
                <w:bCs/>
                <w:color w:val="222222"/>
                <w:sz w:val="16"/>
                <w:szCs w:val="16"/>
              </w:rPr>
              <w:t>Unplanned visits &amp; labour</w:t>
            </w:r>
          </w:p>
        </w:tc>
        <w:tc>
          <w:tcPr>
            <w:tcW w:w="2120" w:type="dxa"/>
            <w:shd w:val="clear" w:color="auto" w:fill="F2F2F2"/>
            <w:tcMar>
              <w:top w:w="40" w:type="dxa"/>
              <w:left w:w="70" w:type="dxa"/>
              <w:bottom w:w="40" w:type="dxa"/>
              <w:right w:w="70" w:type="dxa"/>
            </w:tcMar>
          </w:tcPr>
          <w:p w14:paraId="7FFB6936" w14:textId="77777777" w:rsidR="005F575C" w:rsidRDefault="005F575C" w:rsidP="00F44F6D">
            <w:r>
              <w:rPr>
                <w:color w:val="222222"/>
                <w:sz w:val="16"/>
                <w:szCs w:val="16"/>
              </w:rPr>
              <w:t>Billed separately</w:t>
            </w:r>
          </w:p>
        </w:tc>
        <w:tc>
          <w:tcPr>
            <w:tcW w:w="2120" w:type="dxa"/>
            <w:shd w:val="clear" w:color="auto" w:fill="F2F2F2"/>
            <w:tcMar>
              <w:top w:w="40" w:type="dxa"/>
              <w:left w:w="70" w:type="dxa"/>
              <w:bottom w:w="40" w:type="dxa"/>
              <w:right w:w="70" w:type="dxa"/>
            </w:tcMar>
          </w:tcPr>
          <w:p w14:paraId="6B003433" w14:textId="77777777" w:rsidR="005F575C" w:rsidRDefault="005F575C" w:rsidP="00F44F6D">
            <w:r>
              <w:rPr>
                <w:color w:val="222222"/>
                <w:sz w:val="16"/>
                <w:szCs w:val="16"/>
              </w:rPr>
              <w:t>Included, priority response</w:t>
            </w:r>
          </w:p>
        </w:tc>
        <w:tc>
          <w:tcPr>
            <w:tcW w:w="2120" w:type="dxa"/>
            <w:shd w:val="clear" w:color="auto" w:fill="F2F2F2"/>
            <w:tcMar>
              <w:top w:w="40" w:type="dxa"/>
              <w:left w:w="70" w:type="dxa"/>
              <w:bottom w:w="40" w:type="dxa"/>
              <w:right w:w="70" w:type="dxa"/>
            </w:tcMar>
          </w:tcPr>
          <w:p w14:paraId="01DF84D6" w14:textId="77777777" w:rsidR="005F575C" w:rsidRDefault="005F575C" w:rsidP="00F44F6D">
            <w:r>
              <w:rPr>
                <w:color w:val="222222"/>
                <w:sz w:val="16"/>
                <w:szCs w:val="16"/>
              </w:rPr>
              <w:t>Included, fastest response</w:t>
            </w:r>
          </w:p>
        </w:tc>
      </w:tr>
      <w:tr w:rsidR="005F575C" w14:paraId="404D6B6E" w14:textId="77777777" w:rsidTr="00F44F6D">
        <w:tc>
          <w:tcPr>
            <w:tcW w:w="2760" w:type="dxa"/>
            <w:tcMar>
              <w:top w:w="40" w:type="dxa"/>
              <w:left w:w="70" w:type="dxa"/>
              <w:bottom w:w="40" w:type="dxa"/>
              <w:right w:w="70" w:type="dxa"/>
            </w:tcMar>
          </w:tcPr>
          <w:p w14:paraId="1A835442" w14:textId="77777777" w:rsidR="005F575C" w:rsidRDefault="005F575C" w:rsidP="00F44F6D">
            <w:r>
              <w:rPr>
                <w:b/>
                <w:bCs/>
                <w:color w:val="222222"/>
                <w:sz w:val="16"/>
                <w:szCs w:val="16"/>
              </w:rPr>
              <w:t>Parts repair &amp; replacement</w:t>
            </w:r>
          </w:p>
        </w:tc>
        <w:tc>
          <w:tcPr>
            <w:tcW w:w="2120" w:type="dxa"/>
            <w:tcMar>
              <w:top w:w="40" w:type="dxa"/>
              <w:left w:w="70" w:type="dxa"/>
              <w:bottom w:w="40" w:type="dxa"/>
              <w:right w:w="70" w:type="dxa"/>
            </w:tcMar>
          </w:tcPr>
          <w:p w14:paraId="3B443587" w14:textId="77777777" w:rsidR="005F575C" w:rsidRDefault="005F575C" w:rsidP="00F44F6D">
            <w:r>
              <w:rPr>
                <w:color w:val="222222"/>
                <w:sz w:val="16"/>
                <w:szCs w:val="16"/>
              </w:rPr>
              <w:t>Billed separately</w:t>
            </w:r>
          </w:p>
        </w:tc>
        <w:tc>
          <w:tcPr>
            <w:tcW w:w="2120" w:type="dxa"/>
            <w:tcMar>
              <w:top w:w="40" w:type="dxa"/>
              <w:left w:w="70" w:type="dxa"/>
              <w:bottom w:w="40" w:type="dxa"/>
              <w:right w:w="70" w:type="dxa"/>
            </w:tcMar>
          </w:tcPr>
          <w:p w14:paraId="42C655CF" w14:textId="77777777" w:rsidR="005F575C" w:rsidRDefault="005F575C" w:rsidP="00F44F6D">
            <w:r>
              <w:rPr>
                <w:color w:val="222222"/>
                <w:sz w:val="16"/>
                <w:szCs w:val="16"/>
              </w:rPr>
              <w:t>Borne by Fusion VR</w:t>
            </w:r>
          </w:p>
        </w:tc>
        <w:tc>
          <w:tcPr>
            <w:tcW w:w="2120" w:type="dxa"/>
            <w:tcMar>
              <w:top w:w="40" w:type="dxa"/>
              <w:left w:w="70" w:type="dxa"/>
              <w:bottom w:w="40" w:type="dxa"/>
              <w:right w:w="70" w:type="dxa"/>
            </w:tcMar>
          </w:tcPr>
          <w:p w14:paraId="4DD6B0E7" w14:textId="77777777" w:rsidR="005F575C" w:rsidRDefault="005F575C" w:rsidP="00F44F6D">
            <w:r>
              <w:rPr>
                <w:color w:val="222222"/>
                <w:sz w:val="16"/>
                <w:szCs w:val="16"/>
              </w:rPr>
              <w:t>Borne by Fusion VR</w:t>
            </w:r>
          </w:p>
        </w:tc>
      </w:tr>
      <w:tr w:rsidR="005F575C" w14:paraId="60A64A05" w14:textId="77777777" w:rsidTr="00F44F6D">
        <w:tc>
          <w:tcPr>
            <w:tcW w:w="2760" w:type="dxa"/>
            <w:shd w:val="clear" w:color="auto" w:fill="F2F2F2"/>
            <w:tcMar>
              <w:top w:w="40" w:type="dxa"/>
              <w:left w:w="70" w:type="dxa"/>
              <w:bottom w:w="40" w:type="dxa"/>
              <w:right w:w="70" w:type="dxa"/>
            </w:tcMar>
          </w:tcPr>
          <w:p w14:paraId="751F28CF" w14:textId="77777777" w:rsidR="005F575C" w:rsidRDefault="005F575C" w:rsidP="00F44F6D">
            <w:r>
              <w:rPr>
                <w:b/>
                <w:bCs/>
                <w:color w:val="222222"/>
                <w:sz w:val="16"/>
                <w:szCs w:val="16"/>
              </w:rPr>
              <w:t>Spares holding</w:t>
            </w:r>
          </w:p>
        </w:tc>
        <w:tc>
          <w:tcPr>
            <w:tcW w:w="2120" w:type="dxa"/>
            <w:shd w:val="clear" w:color="auto" w:fill="F2F2F2"/>
            <w:tcMar>
              <w:top w:w="40" w:type="dxa"/>
              <w:left w:w="70" w:type="dxa"/>
              <w:bottom w:w="40" w:type="dxa"/>
              <w:right w:w="70" w:type="dxa"/>
            </w:tcMar>
          </w:tcPr>
          <w:p w14:paraId="476D82D6" w14:textId="77777777" w:rsidR="005F575C" w:rsidRDefault="005F575C" w:rsidP="00F44F6D">
            <w:r>
              <w:rPr>
                <w:color w:val="222222"/>
                <w:sz w:val="16"/>
                <w:szCs w:val="16"/>
              </w:rPr>
              <w:t>None held</w:t>
            </w:r>
          </w:p>
        </w:tc>
        <w:tc>
          <w:tcPr>
            <w:tcW w:w="2120" w:type="dxa"/>
            <w:shd w:val="clear" w:color="auto" w:fill="F2F2F2"/>
            <w:tcMar>
              <w:top w:w="40" w:type="dxa"/>
              <w:left w:w="70" w:type="dxa"/>
              <w:bottom w:w="40" w:type="dxa"/>
              <w:right w:w="70" w:type="dxa"/>
            </w:tcMar>
          </w:tcPr>
          <w:p w14:paraId="4F412C53" w14:textId="77777777" w:rsidR="005F575C" w:rsidRDefault="005F575C" w:rsidP="00F44F6D">
            <w:r>
              <w:rPr>
                <w:color w:val="222222"/>
                <w:sz w:val="16"/>
                <w:szCs w:val="16"/>
              </w:rPr>
              <w:t>Sourced at standard lead times</w:t>
            </w:r>
          </w:p>
        </w:tc>
        <w:tc>
          <w:tcPr>
            <w:tcW w:w="2120" w:type="dxa"/>
            <w:shd w:val="clear" w:color="auto" w:fill="F2F2F2"/>
            <w:tcMar>
              <w:top w:w="40" w:type="dxa"/>
              <w:left w:w="70" w:type="dxa"/>
              <w:bottom w:w="40" w:type="dxa"/>
              <w:right w:w="70" w:type="dxa"/>
            </w:tcMar>
          </w:tcPr>
          <w:p w14:paraId="124E4B2A" w14:textId="77777777" w:rsidR="005F575C" w:rsidRDefault="005F575C" w:rsidP="00F44F6D">
            <w:r>
              <w:rPr>
                <w:color w:val="222222"/>
                <w:sz w:val="16"/>
                <w:szCs w:val="16"/>
              </w:rPr>
              <w:t>Pre-stocked critical spares</w:t>
            </w:r>
          </w:p>
        </w:tc>
      </w:tr>
      <w:tr w:rsidR="005F575C" w14:paraId="7FE408B4" w14:textId="77777777" w:rsidTr="00F44F6D">
        <w:tc>
          <w:tcPr>
            <w:tcW w:w="2760" w:type="dxa"/>
            <w:tcMar>
              <w:top w:w="40" w:type="dxa"/>
              <w:left w:w="70" w:type="dxa"/>
              <w:bottom w:w="40" w:type="dxa"/>
              <w:right w:w="70" w:type="dxa"/>
            </w:tcMar>
          </w:tcPr>
          <w:p w14:paraId="667291C2" w14:textId="77777777" w:rsidR="005F575C" w:rsidRDefault="005F575C" w:rsidP="00F44F6D">
            <w:r>
              <w:rPr>
                <w:b/>
                <w:bCs/>
                <w:color w:val="222222"/>
                <w:sz w:val="16"/>
                <w:szCs w:val="16"/>
              </w:rPr>
              <w:t>Remote health monitoring</w:t>
            </w:r>
          </w:p>
        </w:tc>
        <w:tc>
          <w:tcPr>
            <w:tcW w:w="2120" w:type="dxa"/>
            <w:tcMar>
              <w:top w:w="40" w:type="dxa"/>
              <w:left w:w="70" w:type="dxa"/>
              <w:bottom w:w="40" w:type="dxa"/>
              <w:right w:w="70" w:type="dxa"/>
            </w:tcMar>
          </w:tcPr>
          <w:p w14:paraId="544EA78D" w14:textId="77777777" w:rsidR="005F575C" w:rsidRDefault="005F575C" w:rsidP="00F44F6D">
            <w:r>
              <w:rPr>
                <w:color w:val="222222"/>
                <w:sz w:val="16"/>
                <w:szCs w:val="16"/>
              </w:rPr>
              <w:t>—</w:t>
            </w:r>
          </w:p>
        </w:tc>
        <w:tc>
          <w:tcPr>
            <w:tcW w:w="2120" w:type="dxa"/>
            <w:tcMar>
              <w:top w:w="40" w:type="dxa"/>
              <w:left w:w="70" w:type="dxa"/>
              <w:bottom w:w="40" w:type="dxa"/>
              <w:right w:w="70" w:type="dxa"/>
            </w:tcMar>
          </w:tcPr>
          <w:p w14:paraId="687EB186" w14:textId="77777777" w:rsidR="005F575C" w:rsidRDefault="005F575C" w:rsidP="00F44F6D">
            <w:r>
              <w:rPr>
                <w:color w:val="222222"/>
                <w:sz w:val="16"/>
                <w:szCs w:val="16"/>
              </w:rPr>
              <w:t>—</w:t>
            </w:r>
          </w:p>
        </w:tc>
        <w:tc>
          <w:tcPr>
            <w:tcW w:w="2120" w:type="dxa"/>
            <w:tcMar>
              <w:top w:w="40" w:type="dxa"/>
              <w:left w:w="70" w:type="dxa"/>
              <w:bottom w:w="40" w:type="dxa"/>
              <w:right w:w="70" w:type="dxa"/>
            </w:tcMar>
          </w:tcPr>
          <w:p w14:paraId="5F6D51B2" w14:textId="77777777" w:rsidR="005F575C" w:rsidRDefault="005F575C" w:rsidP="00F44F6D">
            <w:r>
              <w:rPr>
                <w:color w:val="222222"/>
                <w:sz w:val="16"/>
                <w:szCs w:val="16"/>
              </w:rPr>
              <w:t>Yes</w:t>
            </w:r>
          </w:p>
        </w:tc>
      </w:tr>
      <w:tr w:rsidR="005F575C" w14:paraId="793D6627" w14:textId="77777777" w:rsidTr="00F44F6D">
        <w:tc>
          <w:tcPr>
            <w:tcW w:w="2760" w:type="dxa"/>
            <w:shd w:val="clear" w:color="auto" w:fill="F2F2F2"/>
            <w:tcMar>
              <w:top w:w="40" w:type="dxa"/>
              <w:left w:w="70" w:type="dxa"/>
              <w:bottom w:w="40" w:type="dxa"/>
              <w:right w:w="70" w:type="dxa"/>
            </w:tcMar>
          </w:tcPr>
          <w:p w14:paraId="6A2EE8EF" w14:textId="77777777" w:rsidR="005F575C" w:rsidRDefault="005F575C" w:rsidP="00F44F6D">
            <w:r>
              <w:rPr>
                <w:b/>
                <w:bCs/>
                <w:color w:val="222222"/>
                <w:sz w:val="16"/>
                <w:szCs w:val="16"/>
              </w:rPr>
              <w:t>On-site manpower / full O&amp;M option</w:t>
            </w:r>
          </w:p>
        </w:tc>
        <w:tc>
          <w:tcPr>
            <w:tcW w:w="2120" w:type="dxa"/>
            <w:shd w:val="clear" w:color="auto" w:fill="F2F2F2"/>
            <w:tcMar>
              <w:top w:w="40" w:type="dxa"/>
              <w:left w:w="70" w:type="dxa"/>
              <w:bottom w:w="40" w:type="dxa"/>
              <w:right w:w="70" w:type="dxa"/>
            </w:tcMar>
          </w:tcPr>
          <w:p w14:paraId="24AB094B" w14:textId="77777777" w:rsidR="005F575C" w:rsidRDefault="005F575C" w:rsidP="00F44F6D">
            <w:r>
              <w:rPr>
                <w:color w:val="222222"/>
                <w:sz w:val="16"/>
                <w:szCs w:val="16"/>
              </w:rPr>
              <w:t>—</w:t>
            </w:r>
          </w:p>
        </w:tc>
        <w:tc>
          <w:tcPr>
            <w:tcW w:w="2120" w:type="dxa"/>
            <w:shd w:val="clear" w:color="auto" w:fill="F2F2F2"/>
            <w:tcMar>
              <w:top w:w="40" w:type="dxa"/>
              <w:left w:w="70" w:type="dxa"/>
              <w:bottom w:w="40" w:type="dxa"/>
              <w:right w:w="70" w:type="dxa"/>
            </w:tcMar>
          </w:tcPr>
          <w:p w14:paraId="50904E5F" w14:textId="77777777" w:rsidR="005F575C" w:rsidRDefault="005F575C" w:rsidP="00F44F6D">
            <w:r>
              <w:rPr>
                <w:color w:val="222222"/>
                <w:sz w:val="16"/>
                <w:szCs w:val="16"/>
              </w:rPr>
              <w:t>—</w:t>
            </w:r>
          </w:p>
        </w:tc>
        <w:tc>
          <w:tcPr>
            <w:tcW w:w="2120" w:type="dxa"/>
            <w:shd w:val="clear" w:color="auto" w:fill="F2F2F2"/>
            <w:tcMar>
              <w:top w:w="40" w:type="dxa"/>
              <w:left w:w="70" w:type="dxa"/>
              <w:bottom w:w="40" w:type="dxa"/>
              <w:right w:w="70" w:type="dxa"/>
            </w:tcMar>
          </w:tcPr>
          <w:p w14:paraId="4B1B8155" w14:textId="77777777" w:rsidR="005F575C" w:rsidRDefault="005F575C" w:rsidP="00F44F6D">
            <w:r>
              <w:rPr>
                <w:color w:val="222222"/>
                <w:sz w:val="16"/>
                <w:szCs w:val="16"/>
              </w:rPr>
              <w:t>Available</w:t>
            </w:r>
          </w:p>
        </w:tc>
      </w:tr>
    </w:tbl>
    <w:p w14:paraId="4384E2EC" w14:textId="77777777" w:rsidR="005F575C" w:rsidRDefault="005F575C" w:rsidP="005F575C">
      <w:pPr>
        <w:spacing w:after="100"/>
      </w:pPr>
    </w:p>
    <w:p w14:paraId="5C026235" w14:textId="77777777" w:rsidR="005F575C" w:rsidRDefault="005F575C" w:rsidP="005F575C">
      <w:pPr>
        <w:spacing w:after="140"/>
        <w:jc w:val="both"/>
      </w:pPr>
      <w:r>
        <w:rPr>
          <w:b/>
          <w:bCs/>
          <w:color w:val="222222"/>
        </w:rPr>
        <w:t>Non-Comprehensive (Basic)</w:t>
      </w:r>
      <w:r>
        <w:rPr>
          <w:color w:val="222222"/>
        </w:rPr>
        <w:t xml:space="preserve"> is a labour-only contract: unplanned visits, service charges, and component charges are billed separately, and no client-specific spares are held, so some delay from component lead times and engineer availability is to be expected.</w:t>
      </w:r>
    </w:p>
    <w:p w14:paraId="627E695D" w14:textId="77777777" w:rsidR="005F575C" w:rsidRDefault="005F575C" w:rsidP="005F575C">
      <w:pPr>
        <w:spacing w:after="140"/>
        <w:jc w:val="both"/>
      </w:pPr>
      <w:r>
        <w:rPr>
          <w:b/>
          <w:bCs/>
          <w:color w:val="222222"/>
        </w:rPr>
        <w:t>Comprehensive</w:t>
      </w:r>
      <w:r>
        <w:rPr>
          <w:color w:val="222222"/>
        </w:rPr>
        <w:t xml:space="preserve"> adds parts repair and replacement borne by Fusion VR, with priority on-site response; parts are covered, though sourcing follows normal lead times.</w:t>
      </w:r>
    </w:p>
    <w:p w14:paraId="269CF405" w14:textId="77777777" w:rsidR="005F575C" w:rsidRDefault="005F575C" w:rsidP="005F575C">
      <w:pPr>
        <w:spacing w:after="140"/>
        <w:jc w:val="both"/>
      </w:pPr>
      <w:r>
        <w:rPr>
          <w:b/>
          <w:bCs/>
          <w:color w:val="222222"/>
        </w:rPr>
        <w:lastRenderedPageBreak/>
        <w:t>Comprehensive+ (Managed)</w:t>
      </w:r>
      <w:r>
        <w:rPr>
          <w:color w:val="222222"/>
        </w:rPr>
        <w:t xml:space="preserve"> adds pre-stocked critical spares for faster recovery, remote health monitoring, the fastest committed response, and optional on-site manpower or full operation &amp; maintenance support.</w:t>
      </w:r>
    </w:p>
    <w:p w14:paraId="6E4A387C" w14:textId="77777777" w:rsidR="005F575C" w:rsidRDefault="005F575C" w:rsidP="005F575C">
      <w:pPr>
        <w:spacing w:after="140"/>
        <w:jc w:val="both"/>
      </w:pPr>
      <w:r>
        <w:rPr>
          <w:color w:val="222222"/>
        </w:rPr>
        <w:t>The right tier depends on visitor volume, installation complexity, and how quickly the museum must recover from any issue. To scope the right AMC tier for your digital museum, please reach out to our team.</w:t>
      </w:r>
    </w:p>
    <w:p w14:paraId="3065D0A1" w14:textId="77777777" w:rsidR="005F575C" w:rsidRDefault="005F575C" w:rsidP="005F575C">
      <w:pPr>
        <w:spacing w:before="320" w:after="120"/>
      </w:pPr>
      <w:r>
        <w:rPr>
          <w:b/>
          <w:bCs/>
          <w:color w:val="1F3864"/>
          <w:sz w:val="26"/>
          <w:szCs w:val="26"/>
        </w:rPr>
        <w:t>Q112B.  What is the difference between an AMC and an O&amp;M contract for a digital museum?</w:t>
      </w:r>
    </w:p>
    <w:p w14:paraId="4D017366" w14:textId="77777777" w:rsidR="005F575C" w:rsidRDefault="005F575C" w:rsidP="005F575C">
      <w:pPr>
        <w:spacing w:after="140"/>
      </w:pPr>
      <w:r>
        <w:rPr>
          <w:b/>
          <w:bCs/>
          <w:i/>
          <w:iCs/>
          <w:color w:val="8B0000"/>
        </w:rPr>
        <w:t xml:space="preserve">Target Keywords: </w:t>
      </w:r>
      <w:r>
        <w:rPr>
          <w:i/>
          <w:iCs/>
          <w:color w:val="8B0000"/>
        </w:rPr>
        <w:t>museum AMC vs O&amp;M India, AMC O&amp;M difference museum, operation and maintenance contract museum, digital museum O&amp;M</w:t>
      </w:r>
    </w:p>
    <w:p w14:paraId="4BB4F1C3" w14:textId="77777777" w:rsidR="005F575C" w:rsidRDefault="005F575C" w:rsidP="005F575C">
      <w:pPr>
        <w:spacing w:after="140"/>
        <w:jc w:val="both"/>
      </w:pPr>
      <w:r>
        <w:rPr>
          <w:color w:val="222222"/>
        </w:rPr>
        <w:t>At Fusion VR, the difference between an AMC and an O&amp;M contract for a digital museum comes down to scope: an AMC maintains the systems, while an O&amp;M contract both operates and maintains them — running the museum day to day on the client's behalf.</w:t>
      </w:r>
    </w:p>
    <w:p w14:paraId="77AB9A48" w14:textId="77777777" w:rsidR="005F575C" w:rsidRDefault="005F575C" w:rsidP="005F575C">
      <w:pPr>
        <w:spacing w:after="140"/>
        <w:jc w:val="both"/>
      </w:pPr>
      <w:r>
        <w:rPr>
          <w:color w:val="222222"/>
        </w:rPr>
        <w:t>Under an AMC (Annual Maintenance Contract), the client's own staff operate the museum, and we keep the systems healthy through preventive maintenance, support, and repairs. Under an O&amp;M (Operation &amp; Maintenance) contract, we take on the daily running as well — deploying trained operators to start up, run, and shut down the experiences, manage visitor sessions, and handle first-line issues, alongside all the maintenance an AMC provides.</w:t>
      </w:r>
    </w:p>
    <w:p w14:paraId="0D4AB133" w14:textId="77777777" w:rsidR="005F575C" w:rsidRDefault="005F575C" w:rsidP="005F575C">
      <w:pPr>
        <w:shd w:val="clear" w:color="auto" w:fill="1F3864"/>
        <w:spacing w:before="60"/>
      </w:pPr>
      <w:r>
        <w:rPr>
          <w:b/>
          <w:bCs/>
          <w:color w:val="FFFFFF"/>
          <w:sz w:val="21"/>
          <w:szCs w:val="21"/>
        </w:rPr>
        <w:t xml:space="preserve">  AMC vs O&amp;M at a glance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60"/>
        <w:gridCol w:w="3060"/>
      </w:tblGrid>
      <w:tr w:rsidR="005F575C" w14:paraId="0A03BFD5" w14:textId="77777777" w:rsidTr="00F44F6D">
        <w:trPr>
          <w:tblHeader/>
        </w:trPr>
        <w:tc>
          <w:tcPr>
            <w:tcW w:w="3000" w:type="dxa"/>
            <w:shd w:val="clear" w:color="auto" w:fill="8B0000"/>
            <w:tcMar>
              <w:top w:w="40" w:type="dxa"/>
              <w:left w:w="70" w:type="dxa"/>
              <w:bottom w:w="40" w:type="dxa"/>
              <w:right w:w="70" w:type="dxa"/>
            </w:tcMar>
          </w:tcPr>
          <w:p w14:paraId="057C9A5E" w14:textId="77777777" w:rsidR="005F575C" w:rsidRDefault="005F575C" w:rsidP="00F44F6D">
            <w:r>
              <w:rPr>
                <w:b/>
                <w:bCs/>
                <w:color w:val="FFFFFF"/>
                <w:sz w:val="18"/>
                <w:szCs w:val="18"/>
              </w:rPr>
              <w:t>Aspect</w:t>
            </w:r>
          </w:p>
        </w:tc>
        <w:tc>
          <w:tcPr>
            <w:tcW w:w="3060" w:type="dxa"/>
            <w:shd w:val="clear" w:color="auto" w:fill="8B0000"/>
            <w:tcMar>
              <w:top w:w="40" w:type="dxa"/>
              <w:left w:w="70" w:type="dxa"/>
              <w:bottom w:w="40" w:type="dxa"/>
              <w:right w:w="70" w:type="dxa"/>
            </w:tcMar>
          </w:tcPr>
          <w:p w14:paraId="183ABB67" w14:textId="77777777" w:rsidR="005F575C" w:rsidRDefault="005F575C" w:rsidP="00F44F6D">
            <w:r>
              <w:rPr>
                <w:b/>
                <w:bCs/>
                <w:color w:val="FFFFFF"/>
                <w:sz w:val="18"/>
                <w:szCs w:val="18"/>
              </w:rPr>
              <w:t>AMC</w:t>
            </w:r>
          </w:p>
        </w:tc>
        <w:tc>
          <w:tcPr>
            <w:tcW w:w="3060" w:type="dxa"/>
            <w:shd w:val="clear" w:color="auto" w:fill="8B0000"/>
            <w:tcMar>
              <w:top w:w="40" w:type="dxa"/>
              <w:left w:w="70" w:type="dxa"/>
              <w:bottom w:w="40" w:type="dxa"/>
              <w:right w:w="70" w:type="dxa"/>
            </w:tcMar>
          </w:tcPr>
          <w:p w14:paraId="20341B30" w14:textId="77777777" w:rsidR="005F575C" w:rsidRDefault="005F575C" w:rsidP="00F44F6D">
            <w:r>
              <w:rPr>
                <w:b/>
                <w:bCs/>
                <w:color w:val="FFFFFF"/>
                <w:sz w:val="18"/>
                <w:szCs w:val="18"/>
              </w:rPr>
              <w:t>O&amp;M</w:t>
            </w:r>
          </w:p>
        </w:tc>
      </w:tr>
      <w:tr w:rsidR="005F575C" w14:paraId="4AE31A68" w14:textId="77777777" w:rsidTr="00F44F6D">
        <w:tc>
          <w:tcPr>
            <w:tcW w:w="3000" w:type="dxa"/>
            <w:tcMar>
              <w:top w:w="40" w:type="dxa"/>
              <w:left w:w="70" w:type="dxa"/>
              <w:bottom w:w="40" w:type="dxa"/>
              <w:right w:w="70" w:type="dxa"/>
            </w:tcMar>
          </w:tcPr>
          <w:p w14:paraId="4CE2F51E" w14:textId="77777777" w:rsidR="005F575C" w:rsidRDefault="005F575C" w:rsidP="00F44F6D">
            <w:r>
              <w:rPr>
                <w:b/>
                <w:bCs/>
                <w:color w:val="222222"/>
                <w:sz w:val="18"/>
                <w:szCs w:val="18"/>
              </w:rPr>
              <w:t>Scope</w:t>
            </w:r>
          </w:p>
        </w:tc>
        <w:tc>
          <w:tcPr>
            <w:tcW w:w="3060" w:type="dxa"/>
            <w:tcMar>
              <w:top w:w="40" w:type="dxa"/>
              <w:left w:w="70" w:type="dxa"/>
              <w:bottom w:w="40" w:type="dxa"/>
              <w:right w:w="70" w:type="dxa"/>
            </w:tcMar>
          </w:tcPr>
          <w:p w14:paraId="39E25637" w14:textId="77777777" w:rsidR="005F575C" w:rsidRDefault="005F575C" w:rsidP="00F44F6D">
            <w:r>
              <w:rPr>
                <w:color w:val="222222"/>
                <w:sz w:val="18"/>
                <w:szCs w:val="18"/>
              </w:rPr>
              <w:t>Maintenance only</w:t>
            </w:r>
          </w:p>
        </w:tc>
        <w:tc>
          <w:tcPr>
            <w:tcW w:w="3060" w:type="dxa"/>
            <w:tcMar>
              <w:top w:w="40" w:type="dxa"/>
              <w:left w:w="70" w:type="dxa"/>
              <w:bottom w:w="40" w:type="dxa"/>
              <w:right w:w="70" w:type="dxa"/>
            </w:tcMar>
          </w:tcPr>
          <w:p w14:paraId="3B125F69" w14:textId="77777777" w:rsidR="005F575C" w:rsidRDefault="005F575C" w:rsidP="00F44F6D">
            <w:r>
              <w:rPr>
                <w:color w:val="222222"/>
                <w:sz w:val="18"/>
                <w:szCs w:val="18"/>
              </w:rPr>
              <w:t>Operation + maintenance</w:t>
            </w:r>
          </w:p>
        </w:tc>
      </w:tr>
      <w:tr w:rsidR="005F575C" w14:paraId="5E391471" w14:textId="77777777" w:rsidTr="00F44F6D">
        <w:tc>
          <w:tcPr>
            <w:tcW w:w="3000" w:type="dxa"/>
            <w:shd w:val="clear" w:color="auto" w:fill="F2F2F2"/>
            <w:tcMar>
              <w:top w:w="40" w:type="dxa"/>
              <w:left w:w="70" w:type="dxa"/>
              <w:bottom w:w="40" w:type="dxa"/>
              <w:right w:w="70" w:type="dxa"/>
            </w:tcMar>
          </w:tcPr>
          <w:p w14:paraId="0578EAC4" w14:textId="77777777" w:rsidR="005F575C" w:rsidRDefault="005F575C" w:rsidP="00F44F6D">
            <w:r>
              <w:rPr>
                <w:b/>
                <w:bCs/>
                <w:color w:val="222222"/>
                <w:sz w:val="18"/>
                <w:szCs w:val="18"/>
              </w:rPr>
              <w:t>Who runs the museum daily</w:t>
            </w:r>
          </w:p>
        </w:tc>
        <w:tc>
          <w:tcPr>
            <w:tcW w:w="3060" w:type="dxa"/>
            <w:shd w:val="clear" w:color="auto" w:fill="F2F2F2"/>
            <w:tcMar>
              <w:top w:w="40" w:type="dxa"/>
              <w:left w:w="70" w:type="dxa"/>
              <w:bottom w:w="40" w:type="dxa"/>
              <w:right w:w="70" w:type="dxa"/>
            </w:tcMar>
          </w:tcPr>
          <w:p w14:paraId="0AD312A9" w14:textId="77777777" w:rsidR="005F575C" w:rsidRDefault="005F575C" w:rsidP="00F44F6D">
            <w:r>
              <w:rPr>
                <w:color w:val="222222"/>
                <w:sz w:val="18"/>
                <w:szCs w:val="18"/>
              </w:rPr>
              <w:t>Client's staff</w:t>
            </w:r>
          </w:p>
        </w:tc>
        <w:tc>
          <w:tcPr>
            <w:tcW w:w="3060" w:type="dxa"/>
            <w:shd w:val="clear" w:color="auto" w:fill="F2F2F2"/>
            <w:tcMar>
              <w:top w:w="40" w:type="dxa"/>
              <w:left w:w="70" w:type="dxa"/>
              <w:bottom w:w="40" w:type="dxa"/>
              <w:right w:w="70" w:type="dxa"/>
            </w:tcMar>
          </w:tcPr>
          <w:p w14:paraId="5E7F8C5F" w14:textId="77777777" w:rsidR="005F575C" w:rsidRDefault="005F575C" w:rsidP="00F44F6D">
            <w:r>
              <w:rPr>
                <w:color w:val="222222"/>
                <w:sz w:val="18"/>
                <w:szCs w:val="18"/>
              </w:rPr>
              <w:t>Fusion VR's deployed team</w:t>
            </w:r>
          </w:p>
        </w:tc>
      </w:tr>
      <w:tr w:rsidR="005F575C" w14:paraId="26732925" w14:textId="77777777" w:rsidTr="00F44F6D">
        <w:tc>
          <w:tcPr>
            <w:tcW w:w="3000" w:type="dxa"/>
            <w:tcMar>
              <w:top w:w="40" w:type="dxa"/>
              <w:left w:w="70" w:type="dxa"/>
              <w:bottom w:w="40" w:type="dxa"/>
              <w:right w:w="70" w:type="dxa"/>
            </w:tcMar>
          </w:tcPr>
          <w:p w14:paraId="4ED21D86" w14:textId="77777777" w:rsidR="005F575C" w:rsidRDefault="005F575C" w:rsidP="00F44F6D">
            <w:r>
              <w:rPr>
                <w:b/>
                <w:bCs/>
                <w:color w:val="222222"/>
                <w:sz w:val="18"/>
                <w:szCs w:val="18"/>
              </w:rPr>
              <w:t>Maintenance &amp; repairs</w:t>
            </w:r>
          </w:p>
        </w:tc>
        <w:tc>
          <w:tcPr>
            <w:tcW w:w="3060" w:type="dxa"/>
            <w:tcMar>
              <w:top w:w="40" w:type="dxa"/>
              <w:left w:w="70" w:type="dxa"/>
              <w:bottom w:w="40" w:type="dxa"/>
              <w:right w:w="70" w:type="dxa"/>
            </w:tcMar>
          </w:tcPr>
          <w:p w14:paraId="6DC37BCA" w14:textId="77777777" w:rsidR="005F575C" w:rsidRDefault="005F575C" w:rsidP="00F44F6D">
            <w:r>
              <w:rPr>
                <w:color w:val="222222"/>
                <w:sz w:val="18"/>
                <w:szCs w:val="18"/>
              </w:rPr>
              <w:t>Yes</w:t>
            </w:r>
          </w:p>
        </w:tc>
        <w:tc>
          <w:tcPr>
            <w:tcW w:w="3060" w:type="dxa"/>
            <w:tcMar>
              <w:top w:w="40" w:type="dxa"/>
              <w:left w:w="70" w:type="dxa"/>
              <w:bottom w:w="40" w:type="dxa"/>
              <w:right w:w="70" w:type="dxa"/>
            </w:tcMar>
          </w:tcPr>
          <w:p w14:paraId="7F70D39D" w14:textId="77777777" w:rsidR="005F575C" w:rsidRDefault="005F575C" w:rsidP="00F44F6D">
            <w:r>
              <w:rPr>
                <w:color w:val="222222"/>
                <w:sz w:val="18"/>
                <w:szCs w:val="18"/>
              </w:rPr>
              <w:t>Yes</w:t>
            </w:r>
          </w:p>
        </w:tc>
      </w:tr>
      <w:tr w:rsidR="005F575C" w14:paraId="3AAAB4AF" w14:textId="77777777" w:rsidTr="00F44F6D">
        <w:tc>
          <w:tcPr>
            <w:tcW w:w="3000" w:type="dxa"/>
            <w:shd w:val="clear" w:color="auto" w:fill="F2F2F2"/>
            <w:tcMar>
              <w:top w:w="40" w:type="dxa"/>
              <w:left w:w="70" w:type="dxa"/>
              <w:bottom w:w="40" w:type="dxa"/>
              <w:right w:w="70" w:type="dxa"/>
            </w:tcMar>
          </w:tcPr>
          <w:p w14:paraId="2AFE34B4" w14:textId="77777777" w:rsidR="005F575C" w:rsidRDefault="005F575C" w:rsidP="00F44F6D">
            <w:r>
              <w:rPr>
                <w:b/>
                <w:bCs/>
                <w:color w:val="222222"/>
                <w:sz w:val="18"/>
                <w:szCs w:val="18"/>
              </w:rPr>
              <w:t>Daily operation &amp; visitor handling</w:t>
            </w:r>
          </w:p>
        </w:tc>
        <w:tc>
          <w:tcPr>
            <w:tcW w:w="3060" w:type="dxa"/>
            <w:shd w:val="clear" w:color="auto" w:fill="F2F2F2"/>
            <w:tcMar>
              <w:top w:w="40" w:type="dxa"/>
              <w:left w:w="70" w:type="dxa"/>
              <w:bottom w:w="40" w:type="dxa"/>
              <w:right w:w="70" w:type="dxa"/>
            </w:tcMar>
          </w:tcPr>
          <w:p w14:paraId="7538A312" w14:textId="77777777" w:rsidR="005F575C" w:rsidRDefault="005F575C" w:rsidP="00F44F6D">
            <w:r>
              <w:rPr>
                <w:color w:val="222222"/>
                <w:sz w:val="18"/>
                <w:szCs w:val="18"/>
              </w:rPr>
              <w:t>Client</w:t>
            </w:r>
          </w:p>
        </w:tc>
        <w:tc>
          <w:tcPr>
            <w:tcW w:w="3060" w:type="dxa"/>
            <w:shd w:val="clear" w:color="auto" w:fill="F2F2F2"/>
            <w:tcMar>
              <w:top w:w="40" w:type="dxa"/>
              <w:left w:w="70" w:type="dxa"/>
              <w:bottom w:w="40" w:type="dxa"/>
              <w:right w:w="70" w:type="dxa"/>
            </w:tcMar>
          </w:tcPr>
          <w:p w14:paraId="18D4E6E6" w14:textId="77777777" w:rsidR="005F575C" w:rsidRDefault="005F575C" w:rsidP="00F44F6D">
            <w:r>
              <w:rPr>
                <w:color w:val="222222"/>
                <w:sz w:val="18"/>
                <w:szCs w:val="18"/>
              </w:rPr>
              <w:t>Fusion VR</w:t>
            </w:r>
          </w:p>
        </w:tc>
      </w:tr>
      <w:tr w:rsidR="005F575C" w14:paraId="1AB6CAD4" w14:textId="77777777" w:rsidTr="00F44F6D">
        <w:tc>
          <w:tcPr>
            <w:tcW w:w="3000" w:type="dxa"/>
            <w:tcMar>
              <w:top w:w="40" w:type="dxa"/>
              <w:left w:w="70" w:type="dxa"/>
              <w:bottom w:w="40" w:type="dxa"/>
              <w:right w:w="70" w:type="dxa"/>
            </w:tcMar>
          </w:tcPr>
          <w:p w14:paraId="41E28114" w14:textId="77777777" w:rsidR="005F575C" w:rsidRDefault="005F575C" w:rsidP="00F44F6D">
            <w:r>
              <w:rPr>
                <w:b/>
                <w:bCs/>
                <w:color w:val="222222"/>
                <w:sz w:val="18"/>
                <w:szCs w:val="18"/>
              </w:rPr>
              <w:t>Best for</w:t>
            </w:r>
          </w:p>
        </w:tc>
        <w:tc>
          <w:tcPr>
            <w:tcW w:w="3060" w:type="dxa"/>
            <w:tcMar>
              <w:top w:w="40" w:type="dxa"/>
              <w:left w:w="70" w:type="dxa"/>
              <w:bottom w:w="40" w:type="dxa"/>
              <w:right w:w="70" w:type="dxa"/>
            </w:tcMar>
          </w:tcPr>
          <w:p w14:paraId="297EBE80" w14:textId="77777777" w:rsidR="005F575C" w:rsidRDefault="005F575C" w:rsidP="00F44F6D">
            <w:r>
              <w:rPr>
                <w:color w:val="222222"/>
                <w:sz w:val="18"/>
                <w:szCs w:val="18"/>
              </w:rPr>
              <w:t>Clients with their own trained staff</w:t>
            </w:r>
          </w:p>
        </w:tc>
        <w:tc>
          <w:tcPr>
            <w:tcW w:w="3060" w:type="dxa"/>
            <w:tcMar>
              <w:top w:w="40" w:type="dxa"/>
              <w:left w:w="70" w:type="dxa"/>
              <w:bottom w:w="40" w:type="dxa"/>
              <w:right w:w="70" w:type="dxa"/>
            </w:tcMar>
          </w:tcPr>
          <w:p w14:paraId="7E5EECFE" w14:textId="77777777" w:rsidR="005F575C" w:rsidRDefault="005F575C" w:rsidP="00F44F6D">
            <w:r>
              <w:rPr>
                <w:color w:val="222222"/>
                <w:sz w:val="18"/>
                <w:szCs w:val="18"/>
              </w:rPr>
              <w:t>Clients wanting a fully managed museum</w:t>
            </w:r>
          </w:p>
        </w:tc>
      </w:tr>
    </w:tbl>
    <w:p w14:paraId="718FF8E9" w14:textId="77777777" w:rsidR="005F575C" w:rsidRDefault="005F575C" w:rsidP="005F575C">
      <w:pPr>
        <w:spacing w:after="100"/>
      </w:pPr>
    </w:p>
    <w:p w14:paraId="3B4CF0F1" w14:textId="77777777" w:rsidR="005F575C" w:rsidRDefault="005F575C" w:rsidP="005F575C">
      <w:pPr>
        <w:spacing w:after="140"/>
        <w:jc w:val="both"/>
      </w:pPr>
      <w:r>
        <w:rPr>
          <w:color w:val="222222"/>
        </w:rPr>
        <w:t>O&amp;M suits institutions that prefer a hands-off, fully managed experience or lack in-house technical staff, while an AMC suits those who operate the museum themselves. To choose the right support model for your digital museum, please reach out to our team.</w:t>
      </w:r>
    </w:p>
    <w:p w14:paraId="11C40F6A" w14:textId="77777777" w:rsidR="005F575C" w:rsidRDefault="005F575C" w:rsidP="005F575C">
      <w:pPr>
        <w:spacing w:before="320" w:after="120"/>
      </w:pPr>
      <w:r>
        <w:rPr>
          <w:b/>
          <w:bCs/>
          <w:color w:val="1F3864"/>
          <w:sz w:val="26"/>
          <w:szCs w:val="26"/>
        </w:rPr>
        <w:t>Q110.  What is the difference between an OEM warranty, a Performance Guarantee, and an AMC for a digital museum?</w:t>
      </w:r>
    </w:p>
    <w:p w14:paraId="29902263" w14:textId="77777777" w:rsidR="005F575C" w:rsidRDefault="005F575C" w:rsidP="005F575C">
      <w:pPr>
        <w:spacing w:after="140"/>
      </w:pPr>
      <w:r>
        <w:rPr>
          <w:b/>
          <w:bCs/>
          <w:i/>
          <w:iCs/>
          <w:color w:val="8B0000"/>
        </w:rPr>
        <w:t xml:space="preserve">Target Keywords: </w:t>
      </w:r>
      <w:r>
        <w:rPr>
          <w:i/>
          <w:iCs/>
          <w:color w:val="8B0000"/>
        </w:rPr>
        <w:t>museum warranty vs AMC India, performance guarantee vs AMC museum, OEM warranty performance guarantee AMC, digital museum support types</w:t>
      </w:r>
    </w:p>
    <w:p w14:paraId="1983F161" w14:textId="77777777" w:rsidR="005F575C" w:rsidRDefault="005F575C" w:rsidP="005F575C">
      <w:pPr>
        <w:spacing w:after="140"/>
        <w:jc w:val="both"/>
      </w:pPr>
      <w:r>
        <w:rPr>
          <w:color w:val="222222"/>
        </w:rPr>
        <w:t>At Fusion VR, an OEM warranty, a Performance Guarantee, and an AMC are three distinct layers of protection for a digital museum — they cover different things, at different levels, over different periods.</w:t>
      </w:r>
    </w:p>
    <w:p w14:paraId="75CFDFAA" w14:textId="77777777" w:rsidR="005F575C" w:rsidRDefault="005F575C" w:rsidP="005F575C">
      <w:pPr>
        <w:spacing w:after="140"/>
        <w:jc w:val="both"/>
      </w:pPr>
      <w:r>
        <w:rPr>
          <w:color w:val="222222"/>
        </w:rPr>
        <w:t>In short: the OEM warranty is the manufacturer's cover on individual equipment; the Performance Guarantee is our own commitment that the whole integrated experience works as designed, free for the first year; and the AMC is the ongoing paid support that keeps everything running reliably thereafter.</w:t>
      </w:r>
    </w:p>
    <w:p w14:paraId="42C47D43" w14:textId="77777777" w:rsidR="005F575C" w:rsidRDefault="005F575C" w:rsidP="005F575C">
      <w:pPr>
        <w:shd w:val="clear" w:color="auto" w:fill="1F3864"/>
        <w:spacing w:before="60"/>
      </w:pPr>
      <w:r>
        <w:rPr>
          <w:b/>
          <w:bCs/>
          <w:color w:val="FFFFFF"/>
          <w:sz w:val="21"/>
          <w:szCs w:val="21"/>
        </w:rPr>
        <w:t xml:space="preserve">  OEM warranty vs Performance Guarantee vs AMC</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320"/>
        <w:gridCol w:w="2320"/>
        <w:gridCol w:w="2320"/>
      </w:tblGrid>
      <w:tr w:rsidR="005F575C" w14:paraId="06762FBF" w14:textId="77777777" w:rsidTr="00F44F6D">
        <w:trPr>
          <w:tblHeader/>
        </w:trPr>
        <w:tc>
          <w:tcPr>
            <w:tcW w:w="2160" w:type="dxa"/>
            <w:shd w:val="clear" w:color="auto" w:fill="8B0000"/>
            <w:tcMar>
              <w:top w:w="40" w:type="dxa"/>
              <w:left w:w="70" w:type="dxa"/>
              <w:bottom w:w="40" w:type="dxa"/>
              <w:right w:w="70" w:type="dxa"/>
            </w:tcMar>
          </w:tcPr>
          <w:p w14:paraId="07063A9A" w14:textId="77777777" w:rsidR="005F575C" w:rsidRDefault="005F575C" w:rsidP="00F44F6D">
            <w:r>
              <w:rPr>
                <w:b/>
                <w:bCs/>
                <w:color w:val="FFFFFF"/>
                <w:sz w:val="16"/>
                <w:szCs w:val="16"/>
              </w:rPr>
              <w:t>Aspect</w:t>
            </w:r>
          </w:p>
        </w:tc>
        <w:tc>
          <w:tcPr>
            <w:tcW w:w="2320" w:type="dxa"/>
            <w:shd w:val="clear" w:color="auto" w:fill="8B0000"/>
            <w:tcMar>
              <w:top w:w="40" w:type="dxa"/>
              <w:left w:w="70" w:type="dxa"/>
              <w:bottom w:w="40" w:type="dxa"/>
              <w:right w:w="70" w:type="dxa"/>
            </w:tcMar>
          </w:tcPr>
          <w:p w14:paraId="1502CF75" w14:textId="77777777" w:rsidR="005F575C" w:rsidRDefault="005F575C" w:rsidP="00F44F6D">
            <w:r>
              <w:rPr>
                <w:b/>
                <w:bCs/>
                <w:color w:val="FFFFFF"/>
                <w:sz w:val="16"/>
                <w:szCs w:val="16"/>
              </w:rPr>
              <w:t>OEM Warranty</w:t>
            </w:r>
          </w:p>
        </w:tc>
        <w:tc>
          <w:tcPr>
            <w:tcW w:w="2320" w:type="dxa"/>
            <w:shd w:val="clear" w:color="auto" w:fill="8B0000"/>
            <w:tcMar>
              <w:top w:w="40" w:type="dxa"/>
              <w:left w:w="70" w:type="dxa"/>
              <w:bottom w:w="40" w:type="dxa"/>
              <w:right w:w="70" w:type="dxa"/>
            </w:tcMar>
          </w:tcPr>
          <w:p w14:paraId="27DD871C" w14:textId="77777777" w:rsidR="005F575C" w:rsidRDefault="005F575C" w:rsidP="00F44F6D">
            <w:r>
              <w:rPr>
                <w:b/>
                <w:bCs/>
                <w:color w:val="FFFFFF"/>
                <w:sz w:val="16"/>
                <w:szCs w:val="16"/>
              </w:rPr>
              <w:t>Performance Guarantee</w:t>
            </w:r>
          </w:p>
        </w:tc>
        <w:tc>
          <w:tcPr>
            <w:tcW w:w="2320" w:type="dxa"/>
            <w:shd w:val="clear" w:color="auto" w:fill="8B0000"/>
            <w:tcMar>
              <w:top w:w="40" w:type="dxa"/>
              <w:left w:w="70" w:type="dxa"/>
              <w:bottom w:w="40" w:type="dxa"/>
              <w:right w:w="70" w:type="dxa"/>
            </w:tcMar>
          </w:tcPr>
          <w:p w14:paraId="7894FB36" w14:textId="77777777" w:rsidR="005F575C" w:rsidRDefault="005F575C" w:rsidP="00F44F6D">
            <w:r>
              <w:rPr>
                <w:b/>
                <w:bCs/>
                <w:color w:val="FFFFFF"/>
                <w:sz w:val="16"/>
                <w:szCs w:val="16"/>
              </w:rPr>
              <w:t>AMC</w:t>
            </w:r>
          </w:p>
        </w:tc>
      </w:tr>
      <w:tr w:rsidR="005F575C" w14:paraId="1534F57A" w14:textId="77777777" w:rsidTr="00F44F6D">
        <w:tc>
          <w:tcPr>
            <w:tcW w:w="2160" w:type="dxa"/>
            <w:tcMar>
              <w:top w:w="40" w:type="dxa"/>
              <w:left w:w="70" w:type="dxa"/>
              <w:bottom w:w="40" w:type="dxa"/>
              <w:right w:w="70" w:type="dxa"/>
            </w:tcMar>
          </w:tcPr>
          <w:p w14:paraId="7F125FDD" w14:textId="77777777" w:rsidR="005F575C" w:rsidRDefault="005F575C" w:rsidP="00F44F6D">
            <w:r>
              <w:rPr>
                <w:b/>
                <w:bCs/>
                <w:color w:val="222222"/>
                <w:sz w:val="16"/>
                <w:szCs w:val="16"/>
              </w:rPr>
              <w:t>Provided by</w:t>
            </w:r>
          </w:p>
        </w:tc>
        <w:tc>
          <w:tcPr>
            <w:tcW w:w="2320" w:type="dxa"/>
            <w:tcMar>
              <w:top w:w="40" w:type="dxa"/>
              <w:left w:w="70" w:type="dxa"/>
              <w:bottom w:w="40" w:type="dxa"/>
              <w:right w:w="70" w:type="dxa"/>
            </w:tcMar>
          </w:tcPr>
          <w:p w14:paraId="7EF4AB4D" w14:textId="77777777" w:rsidR="005F575C" w:rsidRDefault="005F575C" w:rsidP="00F44F6D">
            <w:r>
              <w:rPr>
                <w:color w:val="222222"/>
                <w:sz w:val="16"/>
                <w:szCs w:val="16"/>
              </w:rPr>
              <w:t>Equipment manufacturer</w:t>
            </w:r>
          </w:p>
        </w:tc>
        <w:tc>
          <w:tcPr>
            <w:tcW w:w="2320" w:type="dxa"/>
            <w:tcMar>
              <w:top w:w="40" w:type="dxa"/>
              <w:left w:w="70" w:type="dxa"/>
              <w:bottom w:w="40" w:type="dxa"/>
              <w:right w:w="70" w:type="dxa"/>
            </w:tcMar>
          </w:tcPr>
          <w:p w14:paraId="0B5C9925" w14:textId="77777777" w:rsidR="005F575C" w:rsidRDefault="005F575C" w:rsidP="00F44F6D">
            <w:r>
              <w:rPr>
                <w:color w:val="222222"/>
                <w:sz w:val="16"/>
                <w:szCs w:val="16"/>
              </w:rPr>
              <w:t>Fusion VR</w:t>
            </w:r>
          </w:p>
        </w:tc>
        <w:tc>
          <w:tcPr>
            <w:tcW w:w="2320" w:type="dxa"/>
            <w:tcMar>
              <w:top w:w="40" w:type="dxa"/>
              <w:left w:w="70" w:type="dxa"/>
              <w:bottom w:w="40" w:type="dxa"/>
              <w:right w:w="70" w:type="dxa"/>
            </w:tcMar>
          </w:tcPr>
          <w:p w14:paraId="7A6BD0C4" w14:textId="77777777" w:rsidR="005F575C" w:rsidRDefault="005F575C" w:rsidP="00F44F6D">
            <w:r>
              <w:rPr>
                <w:color w:val="222222"/>
                <w:sz w:val="16"/>
                <w:szCs w:val="16"/>
              </w:rPr>
              <w:t>Fusion VR</w:t>
            </w:r>
          </w:p>
        </w:tc>
      </w:tr>
      <w:tr w:rsidR="005F575C" w14:paraId="683923B5" w14:textId="77777777" w:rsidTr="00F44F6D">
        <w:tc>
          <w:tcPr>
            <w:tcW w:w="2160" w:type="dxa"/>
            <w:shd w:val="clear" w:color="auto" w:fill="F2F2F2"/>
            <w:tcMar>
              <w:top w:w="40" w:type="dxa"/>
              <w:left w:w="70" w:type="dxa"/>
              <w:bottom w:w="40" w:type="dxa"/>
              <w:right w:w="70" w:type="dxa"/>
            </w:tcMar>
          </w:tcPr>
          <w:p w14:paraId="2BBA0FFB" w14:textId="77777777" w:rsidR="005F575C" w:rsidRDefault="005F575C" w:rsidP="00F44F6D">
            <w:r>
              <w:rPr>
                <w:b/>
                <w:bCs/>
                <w:color w:val="222222"/>
                <w:sz w:val="16"/>
                <w:szCs w:val="16"/>
              </w:rPr>
              <w:t>Covers</w:t>
            </w:r>
          </w:p>
        </w:tc>
        <w:tc>
          <w:tcPr>
            <w:tcW w:w="2320" w:type="dxa"/>
            <w:shd w:val="clear" w:color="auto" w:fill="F2F2F2"/>
            <w:tcMar>
              <w:top w:w="40" w:type="dxa"/>
              <w:left w:w="70" w:type="dxa"/>
              <w:bottom w:w="40" w:type="dxa"/>
              <w:right w:w="70" w:type="dxa"/>
            </w:tcMar>
          </w:tcPr>
          <w:p w14:paraId="1C03CEAD" w14:textId="77777777" w:rsidR="005F575C" w:rsidRDefault="005F575C" w:rsidP="00F44F6D">
            <w:r>
              <w:rPr>
                <w:color w:val="222222"/>
                <w:sz w:val="16"/>
                <w:szCs w:val="16"/>
              </w:rPr>
              <w:t>A single component</w:t>
            </w:r>
          </w:p>
        </w:tc>
        <w:tc>
          <w:tcPr>
            <w:tcW w:w="2320" w:type="dxa"/>
            <w:shd w:val="clear" w:color="auto" w:fill="F2F2F2"/>
            <w:tcMar>
              <w:top w:w="40" w:type="dxa"/>
              <w:left w:w="70" w:type="dxa"/>
              <w:bottom w:w="40" w:type="dxa"/>
              <w:right w:w="70" w:type="dxa"/>
            </w:tcMar>
          </w:tcPr>
          <w:p w14:paraId="591C890E" w14:textId="77777777" w:rsidR="005F575C" w:rsidRDefault="005F575C" w:rsidP="00F44F6D">
            <w:r>
              <w:rPr>
                <w:color w:val="222222"/>
                <w:sz w:val="16"/>
                <w:szCs w:val="16"/>
              </w:rPr>
              <w:t>The complete integrated solution</w:t>
            </w:r>
          </w:p>
        </w:tc>
        <w:tc>
          <w:tcPr>
            <w:tcW w:w="2320" w:type="dxa"/>
            <w:shd w:val="clear" w:color="auto" w:fill="F2F2F2"/>
            <w:tcMar>
              <w:top w:w="40" w:type="dxa"/>
              <w:left w:w="70" w:type="dxa"/>
              <w:bottom w:w="40" w:type="dxa"/>
              <w:right w:w="70" w:type="dxa"/>
            </w:tcMar>
          </w:tcPr>
          <w:p w14:paraId="36C2BF7E" w14:textId="77777777" w:rsidR="005F575C" w:rsidRDefault="005F575C" w:rsidP="00F44F6D">
            <w:r>
              <w:rPr>
                <w:color w:val="222222"/>
                <w:sz w:val="16"/>
                <w:szCs w:val="16"/>
              </w:rPr>
              <w:t>Ongoing upkeep of the whole installation</w:t>
            </w:r>
          </w:p>
        </w:tc>
      </w:tr>
      <w:tr w:rsidR="005F575C" w14:paraId="21DEC7E2" w14:textId="77777777" w:rsidTr="00F44F6D">
        <w:tc>
          <w:tcPr>
            <w:tcW w:w="2160" w:type="dxa"/>
            <w:tcMar>
              <w:top w:w="40" w:type="dxa"/>
              <w:left w:w="70" w:type="dxa"/>
              <w:bottom w:w="40" w:type="dxa"/>
              <w:right w:w="70" w:type="dxa"/>
            </w:tcMar>
          </w:tcPr>
          <w:p w14:paraId="731BB5E9" w14:textId="77777777" w:rsidR="005F575C" w:rsidRDefault="005F575C" w:rsidP="00F44F6D">
            <w:r>
              <w:rPr>
                <w:b/>
                <w:bCs/>
                <w:color w:val="222222"/>
                <w:sz w:val="16"/>
                <w:szCs w:val="16"/>
              </w:rPr>
              <w:t>Level</w:t>
            </w:r>
          </w:p>
        </w:tc>
        <w:tc>
          <w:tcPr>
            <w:tcW w:w="2320" w:type="dxa"/>
            <w:tcMar>
              <w:top w:w="40" w:type="dxa"/>
              <w:left w:w="70" w:type="dxa"/>
              <w:bottom w:w="40" w:type="dxa"/>
              <w:right w:w="70" w:type="dxa"/>
            </w:tcMar>
          </w:tcPr>
          <w:p w14:paraId="091E9FB6" w14:textId="77777777" w:rsidR="005F575C" w:rsidRDefault="005F575C" w:rsidP="00F44F6D">
            <w:r>
              <w:rPr>
                <w:color w:val="222222"/>
                <w:sz w:val="16"/>
                <w:szCs w:val="16"/>
              </w:rPr>
              <w:t>Component</w:t>
            </w:r>
          </w:p>
        </w:tc>
        <w:tc>
          <w:tcPr>
            <w:tcW w:w="2320" w:type="dxa"/>
            <w:tcMar>
              <w:top w:w="40" w:type="dxa"/>
              <w:left w:w="70" w:type="dxa"/>
              <w:bottom w:w="40" w:type="dxa"/>
              <w:right w:w="70" w:type="dxa"/>
            </w:tcMar>
          </w:tcPr>
          <w:p w14:paraId="76E1CA87" w14:textId="77777777" w:rsidR="005F575C" w:rsidRDefault="005F575C" w:rsidP="00F44F6D">
            <w:r>
              <w:rPr>
                <w:color w:val="222222"/>
                <w:sz w:val="16"/>
                <w:szCs w:val="16"/>
              </w:rPr>
              <w:t>Solution</w:t>
            </w:r>
          </w:p>
        </w:tc>
        <w:tc>
          <w:tcPr>
            <w:tcW w:w="2320" w:type="dxa"/>
            <w:tcMar>
              <w:top w:w="40" w:type="dxa"/>
              <w:left w:w="70" w:type="dxa"/>
              <w:bottom w:w="40" w:type="dxa"/>
              <w:right w:w="70" w:type="dxa"/>
            </w:tcMar>
          </w:tcPr>
          <w:p w14:paraId="4F238CD6" w14:textId="77777777" w:rsidR="005F575C" w:rsidRDefault="005F575C" w:rsidP="00F44F6D">
            <w:r>
              <w:rPr>
                <w:color w:val="222222"/>
                <w:sz w:val="16"/>
                <w:szCs w:val="16"/>
              </w:rPr>
              <w:t>Solution</w:t>
            </w:r>
          </w:p>
        </w:tc>
      </w:tr>
      <w:tr w:rsidR="005F575C" w14:paraId="5F547B55" w14:textId="77777777" w:rsidTr="00F44F6D">
        <w:tc>
          <w:tcPr>
            <w:tcW w:w="2160" w:type="dxa"/>
            <w:shd w:val="clear" w:color="auto" w:fill="F2F2F2"/>
            <w:tcMar>
              <w:top w:w="40" w:type="dxa"/>
              <w:left w:w="70" w:type="dxa"/>
              <w:bottom w:w="40" w:type="dxa"/>
              <w:right w:w="70" w:type="dxa"/>
            </w:tcMar>
          </w:tcPr>
          <w:p w14:paraId="7AA6F048" w14:textId="77777777" w:rsidR="005F575C" w:rsidRDefault="005F575C" w:rsidP="00F44F6D">
            <w:r>
              <w:rPr>
                <w:b/>
                <w:bCs/>
                <w:color w:val="222222"/>
                <w:sz w:val="16"/>
                <w:szCs w:val="16"/>
              </w:rPr>
              <w:t>Period</w:t>
            </w:r>
          </w:p>
        </w:tc>
        <w:tc>
          <w:tcPr>
            <w:tcW w:w="2320" w:type="dxa"/>
            <w:shd w:val="clear" w:color="auto" w:fill="F2F2F2"/>
            <w:tcMar>
              <w:top w:w="40" w:type="dxa"/>
              <w:left w:w="70" w:type="dxa"/>
              <w:bottom w:w="40" w:type="dxa"/>
              <w:right w:w="70" w:type="dxa"/>
            </w:tcMar>
          </w:tcPr>
          <w:p w14:paraId="715CE96C" w14:textId="77777777" w:rsidR="005F575C" w:rsidRDefault="005F575C" w:rsidP="00F44F6D">
            <w:r>
              <w:rPr>
                <w:color w:val="222222"/>
                <w:sz w:val="16"/>
                <w:szCs w:val="16"/>
              </w:rPr>
              <w:t>Varies by product</w:t>
            </w:r>
          </w:p>
        </w:tc>
        <w:tc>
          <w:tcPr>
            <w:tcW w:w="2320" w:type="dxa"/>
            <w:shd w:val="clear" w:color="auto" w:fill="F2F2F2"/>
            <w:tcMar>
              <w:top w:w="40" w:type="dxa"/>
              <w:left w:w="70" w:type="dxa"/>
              <w:bottom w:w="40" w:type="dxa"/>
              <w:right w:w="70" w:type="dxa"/>
            </w:tcMar>
          </w:tcPr>
          <w:p w14:paraId="1473CA66" w14:textId="77777777" w:rsidR="005F575C" w:rsidRDefault="005F575C" w:rsidP="00F44F6D">
            <w:r>
              <w:rPr>
                <w:color w:val="222222"/>
                <w:sz w:val="16"/>
                <w:szCs w:val="16"/>
              </w:rPr>
              <w:t>First year, from handover</w:t>
            </w:r>
          </w:p>
        </w:tc>
        <w:tc>
          <w:tcPr>
            <w:tcW w:w="2320" w:type="dxa"/>
            <w:shd w:val="clear" w:color="auto" w:fill="F2F2F2"/>
            <w:tcMar>
              <w:top w:w="40" w:type="dxa"/>
              <w:left w:w="70" w:type="dxa"/>
              <w:bottom w:w="40" w:type="dxa"/>
              <w:right w:w="70" w:type="dxa"/>
            </w:tcMar>
          </w:tcPr>
          <w:p w14:paraId="39286FC4" w14:textId="77777777" w:rsidR="005F575C" w:rsidRDefault="005F575C" w:rsidP="00F44F6D">
            <w:r>
              <w:rPr>
                <w:color w:val="222222"/>
                <w:sz w:val="16"/>
                <w:szCs w:val="16"/>
              </w:rPr>
              <w:t>Annual, after the first year</w:t>
            </w:r>
          </w:p>
        </w:tc>
      </w:tr>
      <w:tr w:rsidR="005F575C" w14:paraId="1EDF670E" w14:textId="77777777" w:rsidTr="00F44F6D">
        <w:tc>
          <w:tcPr>
            <w:tcW w:w="2160" w:type="dxa"/>
            <w:tcMar>
              <w:top w:w="40" w:type="dxa"/>
              <w:left w:w="70" w:type="dxa"/>
              <w:bottom w:w="40" w:type="dxa"/>
              <w:right w:w="70" w:type="dxa"/>
            </w:tcMar>
          </w:tcPr>
          <w:p w14:paraId="470C5082" w14:textId="77777777" w:rsidR="005F575C" w:rsidRDefault="005F575C" w:rsidP="00F44F6D">
            <w:r>
              <w:rPr>
                <w:b/>
                <w:bCs/>
                <w:color w:val="222222"/>
                <w:sz w:val="16"/>
                <w:szCs w:val="16"/>
              </w:rPr>
              <w:t>Cost to client</w:t>
            </w:r>
          </w:p>
        </w:tc>
        <w:tc>
          <w:tcPr>
            <w:tcW w:w="2320" w:type="dxa"/>
            <w:tcMar>
              <w:top w:w="40" w:type="dxa"/>
              <w:left w:w="70" w:type="dxa"/>
              <w:bottom w:w="40" w:type="dxa"/>
              <w:right w:w="70" w:type="dxa"/>
            </w:tcMar>
          </w:tcPr>
          <w:p w14:paraId="3E7962E5" w14:textId="77777777" w:rsidR="005F575C" w:rsidRDefault="005F575C" w:rsidP="00F44F6D">
            <w:r>
              <w:rPr>
                <w:color w:val="222222"/>
                <w:sz w:val="16"/>
                <w:szCs w:val="16"/>
              </w:rPr>
              <w:t>Managed within our supply</w:t>
            </w:r>
          </w:p>
        </w:tc>
        <w:tc>
          <w:tcPr>
            <w:tcW w:w="2320" w:type="dxa"/>
            <w:tcMar>
              <w:top w:w="40" w:type="dxa"/>
              <w:left w:w="70" w:type="dxa"/>
              <w:bottom w:w="40" w:type="dxa"/>
              <w:right w:w="70" w:type="dxa"/>
            </w:tcMar>
          </w:tcPr>
          <w:p w14:paraId="51D3B299" w14:textId="77777777" w:rsidR="005F575C" w:rsidRDefault="005F575C" w:rsidP="00F44F6D">
            <w:r>
              <w:rPr>
                <w:color w:val="222222"/>
                <w:sz w:val="16"/>
                <w:szCs w:val="16"/>
              </w:rPr>
              <w:t>Included, free</w:t>
            </w:r>
          </w:p>
        </w:tc>
        <w:tc>
          <w:tcPr>
            <w:tcW w:w="2320" w:type="dxa"/>
            <w:tcMar>
              <w:top w:w="40" w:type="dxa"/>
              <w:left w:w="70" w:type="dxa"/>
              <w:bottom w:w="40" w:type="dxa"/>
              <w:right w:w="70" w:type="dxa"/>
            </w:tcMar>
          </w:tcPr>
          <w:p w14:paraId="41777564" w14:textId="77777777" w:rsidR="005F575C" w:rsidRDefault="005F575C" w:rsidP="00F44F6D">
            <w:r>
              <w:rPr>
                <w:color w:val="222222"/>
                <w:sz w:val="16"/>
                <w:szCs w:val="16"/>
              </w:rPr>
              <w:t>Paid, tier-based</w:t>
            </w:r>
          </w:p>
        </w:tc>
      </w:tr>
    </w:tbl>
    <w:p w14:paraId="7B8142DF" w14:textId="77777777" w:rsidR="005F575C" w:rsidRDefault="005F575C" w:rsidP="005F575C">
      <w:pPr>
        <w:spacing w:after="100"/>
      </w:pPr>
    </w:p>
    <w:p w14:paraId="28EF6D75" w14:textId="77777777" w:rsidR="005F575C" w:rsidRDefault="005F575C" w:rsidP="005F575C">
      <w:pPr>
        <w:spacing w:after="140"/>
        <w:jc w:val="both"/>
      </w:pPr>
      <w:r>
        <w:rPr>
          <w:color w:val="222222"/>
        </w:rPr>
        <w:lastRenderedPageBreak/>
        <w:t>Together, these layers mean a Fusion VR digital museum is protected at every level — component, integrated experience, and long-term operation. To understand how these protect your digital museum, please reach out to our team.</w:t>
      </w:r>
    </w:p>
    <w:p w14:paraId="0446F281" w14:textId="77777777" w:rsidR="005F575C" w:rsidRDefault="005F575C" w:rsidP="005F575C">
      <w:pPr>
        <w:spacing w:before="320" w:after="120"/>
      </w:pPr>
      <w:r>
        <w:rPr>
          <w:b/>
          <w:bCs/>
          <w:color w:val="1F3864"/>
          <w:sz w:val="26"/>
          <w:szCs w:val="26"/>
        </w:rPr>
        <w:t>Q111.  What emergency support does Fusion VR provide if a digital museum system fails during a VIP inauguration or national event?</w:t>
      </w:r>
    </w:p>
    <w:p w14:paraId="30D1FFE7" w14:textId="77777777" w:rsidR="005F575C" w:rsidRDefault="005F575C" w:rsidP="005F575C">
      <w:pPr>
        <w:spacing w:after="140"/>
      </w:pPr>
      <w:r>
        <w:rPr>
          <w:b/>
          <w:bCs/>
          <w:i/>
          <w:iCs/>
          <w:color w:val="8B0000"/>
        </w:rPr>
        <w:t xml:space="preserve">Target Keywords: </w:t>
      </w:r>
      <w:r>
        <w:rPr>
          <w:i/>
          <w:iCs/>
          <w:color w:val="8B0000"/>
        </w:rPr>
        <w:t>museum emergency support India, VIP event museum failure, museum critical event support, digital museum event standby</w:t>
      </w:r>
    </w:p>
    <w:p w14:paraId="03530DE0" w14:textId="77777777" w:rsidR="005F575C" w:rsidRDefault="005F575C" w:rsidP="005F575C">
      <w:pPr>
        <w:spacing w:after="140"/>
        <w:jc w:val="both"/>
      </w:pPr>
      <w:r>
        <w:rPr>
          <w:color w:val="222222"/>
        </w:rPr>
        <w:t>At Fusion VR, for a VIP inauguration or national event, we provide dedicated on-site standby support so that any issue is prevented or resolved instantly, before it can affect the occasion. For these high-stakes moments, we do not rely on remote response — our engineers are physically present.</w:t>
      </w:r>
    </w:p>
    <w:p w14:paraId="2447EC65" w14:textId="77777777" w:rsidR="005F575C" w:rsidRDefault="005F575C" w:rsidP="005F575C">
      <w:pPr>
        <w:spacing w:after="140"/>
        <w:jc w:val="both"/>
      </w:pPr>
      <w:r>
        <w:rPr>
          <w:color w:val="222222"/>
        </w:rPr>
        <w:t>Ahead of the event, we prepare thoroughly:</w:t>
      </w:r>
    </w:p>
    <w:p w14:paraId="7644A400" w14:textId="77777777" w:rsidR="005F575C" w:rsidRDefault="005F575C" w:rsidP="005F575C">
      <w:pPr>
        <w:pStyle w:val="ListParagraph"/>
        <w:numPr>
          <w:ilvl w:val="0"/>
          <w:numId w:val="4"/>
        </w:numPr>
        <w:spacing w:after="40"/>
      </w:pPr>
      <w:r>
        <w:rPr>
          <w:color w:val="222222"/>
        </w:rPr>
        <w:t>Full system checks and stress-testing of every experience</w:t>
      </w:r>
    </w:p>
    <w:p w14:paraId="42548584" w14:textId="77777777" w:rsidR="005F575C" w:rsidRDefault="005F575C" w:rsidP="005F575C">
      <w:pPr>
        <w:pStyle w:val="ListParagraph"/>
        <w:numPr>
          <w:ilvl w:val="0"/>
          <w:numId w:val="4"/>
        </w:numPr>
        <w:spacing w:after="40"/>
      </w:pPr>
      <w:r>
        <w:rPr>
          <w:color w:val="222222"/>
        </w:rPr>
        <w:t>A complete rehearsal of the show sequence</w:t>
      </w:r>
    </w:p>
    <w:p w14:paraId="3F92F9FC" w14:textId="77777777" w:rsidR="005F575C" w:rsidRDefault="005F575C" w:rsidP="005F575C">
      <w:pPr>
        <w:pStyle w:val="ListParagraph"/>
        <w:numPr>
          <w:ilvl w:val="0"/>
          <w:numId w:val="4"/>
        </w:numPr>
        <w:spacing w:after="40"/>
      </w:pPr>
      <w:r>
        <w:rPr>
          <w:color w:val="222222"/>
        </w:rPr>
        <w:t>Spare hardware on hand for critical components</w:t>
      </w:r>
    </w:p>
    <w:p w14:paraId="048D1B02" w14:textId="77777777" w:rsidR="005F575C" w:rsidRDefault="005F575C" w:rsidP="005F575C">
      <w:pPr>
        <w:pStyle w:val="ListParagraph"/>
        <w:numPr>
          <w:ilvl w:val="0"/>
          <w:numId w:val="4"/>
        </w:numPr>
        <w:spacing w:after="40"/>
      </w:pPr>
      <w:r>
        <w:rPr>
          <w:color w:val="222222"/>
        </w:rPr>
        <w:t>Redundant content and tested startup routines</w:t>
      </w:r>
    </w:p>
    <w:p w14:paraId="3451C2C4" w14:textId="77777777" w:rsidR="005F575C" w:rsidRDefault="005F575C" w:rsidP="005F575C">
      <w:pPr>
        <w:pStyle w:val="ListParagraph"/>
        <w:numPr>
          <w:ilvl w:val="0"/>
          <w:numId w:val="4"/>
        </w:numPr>
        <w:spacing w:after="40"/>
      </w:pPr>
      <w:r>
        <w:rPr>
          <w:color w:val="222222"/>
        </w:rPr>
        <w:t>Engineers on site throughout to monitor and respond in real time</w:t>
      </w:r>
    </w:p>
    <w:p w14:paraId="3FA9A508" w14:textId="77777777" w:rsidR="005F575C" w:rsidRDefault="005F575C" w:rsidP="005F575C">
      <w:pPr>
        <w:spacing w:after="80"/>
      </w:pPr>
    </w:p>
    <w:p w14:paraId="6A2CF6DA" w14:textId="77777777" w:rsidR="005F575C" w:rsidRDefault="005F575C" w:rsidP="005F575C">
      <w:pPr>
        <w:spacing w:after="140"/>
        <w:jc w:val="both"/>
      </w:pPr>
      <w:r>
        <w:rPr>
          <w:color w:val="222222"/>
        </w:rPr>
        <w:t>This readiness comes from experience: we have delivered and supported numerous high-visibility national launches where flawless first-time operation was non-negotiable. Almost all of our digital museums and immersive experiences have been inaugurated by Hon'ble State Chief Ministers and Central Ministers — and once by the Hon'ble Prime Minister of India. To plan your high-profile digital museum with confidence, please reach out to our team.</w:t>
      </w:r>
    </w:p>
    <w:p w14:paraId="5A06E5F5" w14:textId="77777777" w:rsidR="005F575C" w:rsidRDefault="005F575C" w:rsidP="005F575C">
      <w:pPr>
        <w:spacing w:before="320" w:after="120"/>
      </w:pPr>
      <w:r>
        <w:rPr>
          <w:b/>
          <w:bCs/>
          <w:color w:val="1F3864"/>
          <w:sz w:val="26"/>
          <w:szCs w:val="26"/>
        </w:rPr>
        <w:t>Q113.  What is the typical annual AMC cost as a percentage of the digital museum project value, and what drives it up or down?</w:t>
      </w:r>
    </w:p>
    <w:p w14:paraId="55B0BCE6" w14:textId="77777777" w:rsidR="005F575C" w:rsidRDefault="005F575C" w:rsidP="005F575C">
      <w:pPr>
        <w:spacing w:after="140"/>
      </w:pPr>
      <w:r>
        <w:rPr>
          <w:b/>
          <w:bCs/>
          <w:i/>
          <w:iCs/>
          <w:color w:val="8B0000"/>
        </w:rPr>
        <w:t xml:space="preserve">Target Keywords: </w:t>
      </w:r>
      <w:r>
        <w:rPr>
          <w:i/>
          <w:iCs/>
          <w:color w:val="8B0000"/>
        </w:rPr>
        <w:t>museum AMC cost percentage India, museum annual maintenance budget, AMC rate digital museum, what affects museum AMC cost</w:t>
      </w:r>
    </w:p>
    <w:p w14:paraId="784B95AC" w14:textId="77777777" w:rsidR="005F575C" w:rsidRDefault="005F575C" w:rsidP="005F575C">
      <w:pPr>
        <w:spacing w:after="140"/>
        <w:jc w:val="both"/>
      </w:pPr>
      <w:r>
        <w:rPr>
          <w:color w:val="222222"/>
        </w:rPr>
        <w:t>At Fusion VR, a digital museum AMC is typically priced as an annual percentage of the installation's technology value, with the percentage depending on the tier of cover chosen.</w:t>
      </w:r>
    </w:p>
    <w:p w14:paraId="06B9EAB0" w14:textId="77777777" w:rsidR="005F575C" w:rsidRDefault="005F575C" w:rsidP="005F575C">
      <w:pPr>
        <w:shd w:val="clear" w:color="auto" w:fill="1F3864"/>
        <w:spacing w:before="60"/>
      </w:pPr>
      <w:r>
        <w:rPr>
          <w:b/>
          <w:bCs/>
          <w:color w:val="FFFFFF"/>
          <w:sz w:val="21"/>
          <w:szCs w:val="21"/>
        </w:rPr>
        <w:t xml:space="preserve">  Indicative annual AMC cost by tier</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4220"/>
      </w:tblGrid>
      <w:tr w:rsidR="005F575C" w14:paraId="44C03C59" w14:textId="77777777" w:rsidTr="00F44F6D">
        <w:trPr>
          <w:tblHeader/>
        </w:trPr>
        <w:tc>
          <w:tcPr>
            <w:tcW w:w="2500" w:type="dxa"/>
            <w:shd w:val="clear" w:color="auto" w:fill="8B0000"/>
            <w:tcMar>
              <w:top w:w="40" w:type="dxa"/>
              <w:left w:w="70" w:type="dxa"/>
              <w:bottom w:w="40" w:type="dxa"/>
              <w:right w:w="70" w:type="dxa"/>
            </w:tcMar>
          </w:tcPr>
          <w:p w14:paraId="256D1783" w14:textId="77777777" w:rsidR="005F575C" w:rsidRDefault="005F575C" w:rsidP="00F44F6D">
            <w:r>
              <w:rPr>
                <w:b/>
                <w:bCs/>
                <w:color w:val="FFFFFF"/>
                <w:sz w:val="16"/>
                <w:szCs w:val="16"/>
              </w:rPr>
              <w:t>Tier</w:t>
            </w:r>
          </w:p>
        </w:tc>
        <w:tc>
          <w:tcPr>
            <w:tcW w:w="2400" w:type="dxa"/>
            <w:shd w:val="clear" w:color="auto" w:fill="8B0000"/>
            <w:tcMar>
              <w:top w:w="40" w:type="dxa"/>
              <w:left w:w="70" w:type="dxa"/>
              <w:bottom w:w="40" w:type="dxa"/>
              <w:right w:w="70" w:type="dxa"/>
            </w:tcMar>
          </w:tcPr>
          <w:p w14:paraId="652BD18E" w14:textId="77777777" w:rsidR="005F575C" w:rsidRDefault="005F575C" w:rsidP="00F44F6D">
            <w:r>
              <w:rPr>
                <w:b/>
                <w:bCs/>
                <w:color w:val="FFFFFF"/>
                <w:sz w:val="16"/>
                <w:szCs w:val="16"/>
              </w:rPr>
              <w:t>Indicative Annual Cost</w:t>
            </w:r>
          </w:p>
        </w:tc>
        <w:tc>
          <w:tcPr>
            <w:tcW w:w="4220" w:type="dxa"/>
            <w:shd w:val="clear" w:color="auto" w:fill="8B0000"/>
            <w:tcMar>
              <w:top w:w="40" w:type="dxa"/>
              <w:left w:w="70" w:type="dxa"/>
              <w:bottom w:w="40" w:type="dxa"/>
              <w:right w:w="70" w:type="dxa"/>
            </w:tcMar>
          </w:tcPr>
          <w:p w14:paraId="5D13340A" w14:textId="77777777" w:rsidR="005F575C" w:rsidRDefault="005F575C" w:rsidP="00F44F6D">
            <w:r>
              <w:rPr>
                <w:b/>
                <w:bCs/>
                <w:color w:val="FFFFFF"/>
                <w:sz w:val="16"/>
                <w:szCs w:val="16"/>
              </w:rPr>
              <w:t>Basis</w:t>
            </w:r>
          </w:p>
        </w:tc>
      </w:tr>
      <w:tr w:rsidR="005F575C" w14:paraId="7A358EF2" w14:textId="77777777" w:rsidTr="00F44F6D">
        <w:tc>
          <w:tcPr>
            <w:tcW w:w="2500" w:type="dxa"/>
            <w:tcMar>
              <w:top w:w="40" w:type="dxa"/>
              <w:left w:w="70" w:type="dxa"/>
              <w:bottom w:w="40" w:type="dxa"/>
              <w:right w:w="70" w:type="dxa"/>
            </w:tcMar>
          </w:tcPr>
          <w:p w14:paraId="1DD7FE92" w14:textId="77777777" w:rsidR="005F575C" w:rsidRDefault="005F575C" w:rsidP="00F44F6D">
            <w:r>
              <w:rPr>
                <w:b/>
                <w:bCs/>
                <w:color w:val="222222"/>
                <w:sz w:val="16"/>
                <w:szCs w:val="16"/>
              </w:rPr>
              <w:t>Non-Comprehensive (Basic)</w:t>
            </w:r>
          </w:p>
        </w:tc>
        <w:tc>
          <w:tcPr>
            <w:tcW w:w="2400" w:type="dxa"/>
            <w:tcMar>
              <w:top w:w="40" w:type="dxa"/>
              <w:left w:w="70" w:type="dxa"/>
              <w:bottom w:w="40" w:type="dxa"/>
              <w:right w:w="70" w:type="dxa"/>
            </w:tcMar>
          </w:tcPr>
          <w:p w14:paraId="024DF186" w14:textId="77777777" w:rsidR="005F575C" w:rsidRDefault="005F575C" w:rsidP="00F44F6D">
            <w:r>
              <w:rPr>
                <w:color w:val="222222"/>
                <w:sz w:val="16"/>
                <w:szCs w:val="16"/>
              </w:rPr>
              <w:t>~5–10% of technology value</w:t>
            </w:r>
          </w:p>
        </w:tc>
        <w:tc>
          <w:tcPr>
            <w:tcW w:w="4220" w:type="dxa"/>
            <w:tcMar>
              <w:top w:w="40" w:type="dxa"/>
              <w:left w:w="70" w:type="dxa"/>
              <w:bottom w:w="40" w:type="dxa"/>
              <w:right w:w="70" w:type="dxa"/>
            </w:tcMar>
          </w:tcPr>
          <w:p w14:paraId="033743ED" w14:textId="77777777" w:rsidR="005F575C" w:rsidRDefault="005F575C" w:rsidP="00F44F6D">
            <w:r>
              <w:rPr>
                <w:color w:val="222222"/>
                <w:sz w:val="16"/>
                <w:szCs w:val="16"/>
              </w:rPr>
              <w:t>Labour and scheduled servicing; parts and unplanned visits billed separately</w:t>
            </w:r>
          </w:p>
        </w:tc>
      </w:tr>
      <w:tr w:rsidR="005F575C" w14:paraId="6F1423CE" w14:textId="77777777" w:rsidTr="00F44F6D">
        <w:tc>
          <w:tcPr>
            <w:tcW w:w="2500" w:type="dxa"/>
            <w:shd w:val="clear" w:color="auto" w:fill="F2F2F2"/>
            <w:tcMar>
              <w:top w:w="40" w:type="dxa"/>
              <w:left w:w="70" w:type="dxa"/>
              <w:bottom w:w="40" w:type="dxa"/>
              <w:right w:w="70" w:type="dxa"/>
            </w:tcMar>
          </w:tcPr>
          <w:p w14:paraId="73B9E56C" w14:textId="77777777" w:rsidR="005F575C" w:rsidRDefault="005F575C" w:rsidP="00F44F6D">
            <w:r>
              <w:rPr>
                <w:b/>
                <w:bCs/>
                <w:color w:val="222222"/>
                <w:sz w:val="16"/>
                <w:szCs w:val="16"/>
              </w:rPr>
              <w:t>Comprehensive</w:t>
            </w:r>
          </w:p>
        </w:tc>
        <w:tc>
          <w:tcPr>
            <w:tcW w:w="2400" w:type="dxa"/>
            <w:shd w:val="clear" w:color="auto" w:fill="F2F2F2"/>
            <w:tcMar>
              <w:top w:w="40" w:type="dxa"/>
              <w:left w:w="70" w:type="dxa"/>
              <w:bottom w:w="40" w:type="dxa"/>
              <w:right w:w="70" w:type="dxa"/>
            </w:tcMar>
          </w:tcPr>
          <w:p w14:paraId="3DA36109" w14:textId="77777777" w:rsidR="005F575C" w:rsidRDefault="005F575C" w:rsidP="00F44F6D">
            <w:r>
              <w:rPr>
                <w:color w:val="222222"/>
                <w:sz w:val="16"/>
                <w:szCs w:val="16"/>
              </w:rPr>
              <w:t>~12–18% of technology value</w:t>
            </w:r>
          </w:p>
        </w:tc>
        <w:tc>
          <w:tcPr>
            <w:tcW w:w="4220" w:type="dxa"/>
            <w:shd w:val="clear" w:color="auto" w:fill="F2F2F2"/>
            <w:tcMar>
              <w:top w:w="40" w:type="dxa"/>
              <w:left w:w="70" w:type="dxa"/>
              <w:bottom w:w="40" w:type="dxa"/>
              <w:right w:w="70" w:type="dxa"/>
            </w:tcMar>
          </w:tcPr>
          <w:p w14:paraId="3FCE7966" w14:textId="77777777" w:rsidR="005F575C" w:rsidRDefault="005F575C" w:rsidP="00F44F6D">
            <w:r>
              <w:rPr>
                <w:color w:val="222222"/>
                <w:sz w:val="16"/>
                <w:szCs w:val="16"/>
              </w:rPr>
              <w:t>Everything in Basic, plus parts repair and replacement and priority response, included</w:t>
            </w:r>
          </w:p>
        </w:tc>
      </w:tr>
      <w:tr w:rsidR="005F575C" w14:paraId="58A80116" w14:textId="77777777" w:rsidTr="00F44F6D">
        <w:tc>
          <w:tcPr>
            <w:tcW w:w="2500" w:type="dxa"/>
            <w:tcMar>
              <w:top w:w="40" w:type="dxa"/>
              <w:left w:w="70" w:type="dxa"/>
              <w:bottom w:w="40" w:type="dxa"/>
              <w:right w:w="70" w:type="dxa"/>
            </w:tcMar>
          </w:tcPr>
          <w:p w14:paraId="72AE894C" w14:textId="77777777" w:rsidR="005F575C" w:rsidRDefault="005F575C" w:rsidP="00F44F6D">
            <w:r>
              <w:rPr>
                <w:b/>
                <w:bCs/>
                <w:color w:val="222222"/>
                <w:sz w:val="16"/>
                <w:szCs w:val="16"/>
              </w:rPr>
              <w:t>Comprehensive+ (Managed)</w:t>
            </w:r>
          </w:p>
        </w:tc>
        <w:tc>
          <w:tcPr>
            <w:tcW w:w="2400" w:type="dxa"/>
            <w:tcMar>
              <w:top w:w="40" w:type="dxa"/>
              <w:left w:w="70" w:type="dxa"/>
              <w:bottom w:w="40" w:type="dxa"/>
              <w:right w:w="70" w:type="dxa"/>
            </w:tcMar>
          </w:tcPr>
          <w:p w14:paraId="2CD6255E" w14:textId="77777777" w:rsidR="005F575C" w:rsidRDefault="005F575C" w:rsidP="00F44F6D">
            <w:r>
              <w:rPr>
                <w:color w:val="222222"/>
                <w:sz w:val="16"/>
                <w:szCs w:val="16"/>
              </w:rPr>
              <w:t>12–18%+, higher for complex installations</w:t>
            </w:r>
          </w:p>
        </w:tc>
        <w:tc>
          <w:tcPr>
            <w:tcW w:w="4220" w:type="dxa"/>
            <w:tcMar>
              <w:top w:w="40" w:type="dxa"/>
              <w:left w:w="70" w:type="dxa"/>
              <w:bottom w:w="40" w:type="dxa"/>
              <w:right w:w="70" w:type="dxa"/>
            </w:tcMar>
          </w:tcPr>
          <w:p w14:paraId="2E644B42" w14:textId="77777777" w:rsidR="005F575C" w:rsidRDefault="005F575C" w:rsidP="00F44F6D">
            <w:r>
              <w:rPr>
                <w:color w:val="222222"/>
                <w:sz w:val="16"/>
                <w:szCs w:val="16"/>
              </w:rPr>
              <w:t>Everything in Comprehensive, plus pre-stocked spares, remote monitoring, fastest response, and optional on-site manpower/O&amp;M</w:t>
            </w:r>
          </w:p>
        </w:tc>
      </w:tr>
    </w:tbl>
    <w:p w14:paraId="403E883A" w14:textId="77777777" w:rsidR="005F575C" w:rsidRDefault="005F575C" w:rsidP="005F575C">
      <w:pPr>
        <w:spacing w:after="100"/>
      </w:pPr>
    </w:p>
    <w:p w14:paraId="39FCEDBD" w14:textId="77777777" w:rsidR="005F575C" w:rsidRDefault="005F575C" w:rsidP="005F575C">
      <w:pPr>
        <w:spacing w:after="140"/>
        <w:jc w:val="both"/>
      </w:pPr>
      <w:r>
        <w:rPr>
          <w:color w:val="222222"/>
        </w:rPr>
        <w:t>Where a specific AMC sits within these bands depends on several factors:</w:t>
      </w:r>
    </w:p>
    <w:p w14:paraId="37394F3E" w14:textId="77777777" w:rsidR="005F575C" w:rsidRDefault="005F575C" w:rsidP="005F575C">
      <w:pPr>
        <w:pStyle w:val="ListParagraph"/>
        <w:numPr>
          <w:ilvl w:val="0"/>
          <w:numId w:val="4"/>
        </w:numPr>
        <w:spacing w:after="40"/>
      </w:pPr>
      <w:r>
        <w:rPr>
          <w:color w:val="222222"/>
        </w:rPr>
        <w:t>Whether the systems are largely off-the-shelf or custom-integrated, complex solutions</w:t>
      </w:r>
    </w:p>
    <w:p w14:paraId="2CA1C05C" w14:textId="77777777" w:rsidR="005F575C" w:rsidRDefault="005F575C" w:rsidP="005F575C">
      <w:pPr>
        <w:pStyle w:val="ListParagraph"/>
        <w:numPr>
          <w:ilvl w:val="0"/>
          <w:numId w:val="4"/>
        </w:numPr>
        <w:spacing w:after="40"/>
      </w:pPr>
      <w:r>
        <w:rPr>
          <w:color w:val="222222"/>
        </w:rPr>
        <w:t>The complexity and scale of the installation — multi-projector 3D theatres, motion platforms, and spatial audio need more specialised upkeep than simple interactive displays</w:t>
      </w:r>
    </w:p>
    <w:p w14:paraId="545D6429" w14:textId="77777777" w:rsidR="005F575C" w:rsidRDefault="005F575C" w:rsidP="005F575C">
      <w:pPr>
        <w:pStyle w:val="ListParagraph"/>
        <w:numPr>
          <w:ilvl w:val="0"/>
          <w:numId w:val="4"/>
        </w:numPr>
        <w:spacing w:after="40"/>
      </w:pPr>
      <w:r>
        <w:rPr>
          <w:color w:val="222222"/>
        </w:rPr>
        <w:t>Committed response times and uptime expectations</w:t>
      </w:r>
    </w:p>
    <w:p w14:paraId="1DD85176" w14:textId="77777777" w:rsidR="005F575C" w:rsidRDefault="005F575C" w:rsidP="005F575C">
      <w:pPr>
        <w:pStyle w:val="ListParagraph"/>
        <w:numPr>
          <w:ilvl w:val="0"/>
          <w:numId w:val="4"/>
        </w:numPr>
        <w:spacing w:after="40"/>
      </w:pPr>
      <w:r>
        <w:rPr>
          <w:color w:val="222222"/>
        </w:rPr>
        <w:t>Whether spare parts, remote health monitoring, or on-site manpower are included</w:t>
      </w:r>
    </w:p>
    <w:p w14:paraId="0EB9EA2C" w14:textId="77777777" w:rsidR="005F575C" w:rsidRDefault="005F575C" w:rsidP="005F575C">
      <w:pPr>
        <w:spacing w:after="80"/>
      </w:pPr>
    </w:p>
    <w:p w14:paraId="0D594658" w14:textId="77777777" w:rsidR="005F575C" w:rsidRDefault="005F575C" w:rsidP="005F575C">
      <w:pPr>
        <w:spacing w:after="140"/>
        <w:jc w:val="both"/>
      </w:pPr>
      <w:r>
        <w:rPr>
          <w:color w:val="222222"/>
        </w:rPr>
        <w:t>Because the AMC protects a substantial capital investment and keeps the museum operating and earning, it is best understood as an essential running cost rather than an optional extra. To receive an AMC estimate matched to your digital museum, please reach out to our team.</w:t>
      </w:r>
    </w:p>
    <w:p w14:paraId="34EC65D3" w14:textId="77777777" w:rsidR="005F575C" w:rsidRDefault="005F575C" w:rsidP="005F575C">
      <w:pPr>
        <w:spacing w:before="320" w:after="120"/>
      </w:pPr>
      <w:r>
        <w:rPr>
          <w:b/>
          <w:bCs/>
          <w:color w:val="1F3864"/>
          <w:sz w:val="26"/>
          <w:szCs w:val="26"/>
        </w:rPr>
        <w:lastRenderedPageBreak/>
        <w:t>Q114.  What is the guaranteed response time if a digital museum system goes down during operating hours?</w:t>
      </w:r>
    </w:p>
    <w:p w14:paraId="6C0B30E8" w14:textId="77777777" w:rsidR="005F575C" w:rsidRDefault="005F575C" w:rsidP="005F575C">
      <w:pPr>
        <w:spacing w:after="140"/>
      </w:pPr>
      <w:r>
        <w:rPr>
          <w:b/>
          <w:bCs/>
          <w:i/>
          <w:iCs/>
          <w:color w:val="8B0000"/>
        </w:rPr>
        <w:t xml:space="preserve">Target Keywords: </w:t>
      </w:r>
      <w:r>
        <w:rPr>
          <w:i/>
          <w:iCs/>
          <w:color w:val="8B0000"/>
        </w:rPr>
        <w:t>museum support response time India, museum downtime SLA, how fast museum repair, digital museum response time</w:t>
      </w:r>
    </w:p>
    <w:p w14:paraId="04602BA5" w14:textId="77777777" w:rsidR="005F575C" w:rsidRDefault="005F575C" w:rsidP="005F575C">
      <w:pPr>
        <w:spacing w:after="140"/>
        <w:jc w:val="both"/>
      </w:pPr>
      <w:r>
        <w:rPr>
          <w:color w:val="222222"/>
        </w:rPr>
        <w:t>At Fusion VR, our guaranteed response time depends on the AMC tier, but for a system failure during public operating hours we treat it as a priority and respond as immediately as possible, because a live museum cannot afford visible downtime before visitors.</w:t>
      </w:r>
    </w:p>
    <w:p w14:paraId="78771A0D" w14:textId="77777777" w:rsidR="005F575C" w:rsidRDefault="005F575C" w:rsidP="005F575C">
      <w:pPr>
        <w:spacing w:after="140"/>
        <w:jc w:val="both"/>
      </w:pPr>
      <w:r>
        <w:rPr>
          <w:color w:val="222222"/>
        </w:rPr>
        <w:t>Response times are committed in the AMC as a service-level agreement:</w:t>
      </w:r>
    </w:p>
    <w:p w14:paraId="0C2F5F02" w14:textId="77777777" w:rsidR="005F575C" w:rsidRDefault="005F575C" w:rsidP="005F575C">
      <w:pPr>
        <w:shd w:val="clear" w:color="auto" w:fill="1F3864"/>
        <w:spacing w:before="60"/>
      </w:pPr>
      <w:r>
        <w:rPr>
          <w:b/>
          <w:bCs/>
          <w:color w:val="FFFFFF"/>
          <w:sz w:val="21"/>
          <w:szCs w:val="21"/>
        </w:rPr>
        <w:t xml:space="preserve">  Response commitments under a Fusion VR AMC</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520"/>
      </w:tblGrid>
      <w:tr w:rsidR="005F575C" w14:paraId="60BD9C35" w14:textId="77777777" w:rsidTr="00F44F6D">
        <w:trPr>
          <w:tblHeader/>
        </w:trPr>
        <w:tc>
          <w:tcPr>
            <w:tcW w:w="2600" w:type="dxa"/>
            <w:shd w:val="clear" w:color="auto" w:fill="8B0000"/>
            <w:tcMar>
              <w:top w:w="40" w:type="dxa"/>
              <w:left w:w="70" w:type="dxa"/>
              <w:bottom w:w="40" w:type="dxa"/>
              <w:right w:w="70" w:type="dxa"/>
            </w:tcMar>
          </w:tcPr>
          <w:p w14:paraId="105C93FD" w14:textId="77777777" w:rsidR="005F575C" w:rsidRDefault="005F575C" w:rsidP="00F44F6D">
            <w:r>
              <w:rPr>
                <w:b/>
                <w:bCs/>
                <w:color w:val="FFFFFF"/>
                <w:sz w:val="18"/>
                <w:szCs w:val="18"/>
              </w:rPr>
              <w:t>Response type</w:t>
            </w:r>
          </w:p>
        </w:tc>
        <w:tc>
          <w:tcPr>
            <w:tcW w:w="6520" w:type="dxa"/>
            <w:shd w:val="clear" w:color="auto" w:fill="8B0000"/>
            <w:tcMar>
              <w:top w:w="40" w:type="dxa"/>
              <w:left w:w="70" w:type="dxa"/>
              <w:bottom w:w="40" w:type="dxa"/>
              <w:right w:w="70" w:type="dxa"/>
            </w:tcMar>
          </w:tcPr>
          <w:p w14:paraId="4AA61698" w14:textId="77777777" w:rsidR="005F575C" w:rsidRDefault="005F575C" w:rsidP="00F44F6D">
            <w:r>
              <w:rPr>
                <w:b/>
                <w:bCs/>
                <w:color w:val="FFFFFF"/>
                <w:sz w:val="18"/>
                <w:szCs w:val="18"/>
              </w:rPr>
              <w:t>What it means</w:t>
            </w:r>
          </w:p>
        </w:tc>
      </w:tr>
      <w:tr w:rsidR="005F575C" w14:paraId="2E2E2730" w14:textId="77777777" w:rsidTr="00F44F6D">
        <w:tc>
          <w:tcPr>
            <w:tcW w:w="2600" w:type="dxa"/>
            <w:tcMar>
              <w:top w:w="40" w:type="dxa"/>
              <w:left w:w="70" w:type="dxa"/>
              <w:bottom w:w="40" w:type="dxa"/>
              <w:right w:w="70" w:type="dxa"/>
            </w:tcMar>
          </w:tcPr>
          <w:p w14:paraId="651E9909" w14:textId="77777777" w:rsidR="005F575C" w:rsidRDefault="005F575C" w:rsidP="00F44F6D">
            <w:r>
              <w:rPr>
                <w:b/>
                <w:bCs/>
                <w:color w:val="222222"/>
                <w:sz w:val="18"/>
                <w:szCs w:val="18"/>
              </w:rPr>
              <w:t>Remote response</w:t>
            </w:r>
          </w:p>
        </w:tc>
        <w:tc>
          <w:tcPr>
            <w:tcW w:w="6520" w:type="dxa"/>
            <w:tcMar>
              <w:top w:w="40" w:type="dxa"/>
              <w:left w:w="70" w:type="dxa"/>
              <w:bottom w:w="40" w:type="dxa"/>
              <w:right w:w="70" w:type="dxa"/>
            </w:tcMar>
          </w:tcPr>
          <w:p w14:paraId="61E1CACE" w14:textId="77777777" w:rsidR="005F575C" w:rsidRDefault="005F575C" w:rsidP="00F44F6D">
            <w:r>
              <w:rPr>
                <w:color w:val="222222"/>
                <w:sz w:val="18"/>
                <w:szCs w:val="18"/>
              </w:rPr>
              <w:t>Immediate remote diagnosis and support during operating hours, often resolving issues without a site visit</w:t>
            </w:r>
          </w:p>
        </w:tc>
      </w:tr>
      <w:tr w:rsidR="005F575C" w14:paraId="014A3AD8" w14:textId="77777777" w:rsidTr="00F44F6D">
        <w:tc>
          <w:tcPr>
            <w:tcW w:w="2600" w:type="dxa"/>
            <w:shd w:val="clear" w:color="auto" w:fill="F2F2F2"/>
            <w:tcMar>
              <w:top w:w="40" w:type="dxa"/>
              <w:left w:w="70" w:type="dxa"/>
              <w:bottom w:w="40" w:type="dxa"/>
              <w:right w:w="70" w:type="dxa"/>
            </w:tcMar>
          </w:tcPr>
          <w:p w14:paraId="3BA23AEC" w14:textId="77777777" w:rsidR="005F575C" w:rsidRDefault="005F575C" w:rsidP="00F44F6D">
            <w:r>
              <w:rPr>
                <w:b/>
                <w:bCs/>
                <w:color w:val="222222"/>
                <w:sz w:val="18"/>
                <w:szCs w:val="18"/>
              </w:rPr>
              <w:t>On-site response</w:t>
            </w:r>
          </w:p>
        </w:tc>
        <w:tc>
          <w:tcPr>
            <w:tcW w:w="6520" w:type="dxa"/>
            <w:shd w:val="clear" w:color="auto" w:fill="F2F2F2"/>
            <w:tcMar>
              <w:top w:w="40" w:type="dxa"/>
              <w:left w:w="70" w:type="dxa"/>
              <w:bottom w:w="40" w:type="dxa"/>
              <w:right w:w="70" w:type="dxa"/>
            </w:tcMar>
          </w:tcPr>
          <w:p w14:paraId="59BB4B72" w14:textId="77777777" w:rsidR="005F575C" w:rsidRDefault="005F575C" w:rsidP="00F44F6D">
            <w:r>
              <w:rPr>
                <w:color w:val="222222"/>
                <w:sz w:val="18"/>
                <w:szCs w:val="18"/>
              </w:rPr>
              <w:t>An engineer dispatched within a committed timeframe, prioritised by tier — fastest under Comprehensive+ (Managed)</w:t>
            </w:r>
          </w:p>
        </w:tc>
      </w:tr>
      <w:tr w:rsidR="005F575C" w14:paraId="266A9870" w14:textId="77777777" w:rsidTr="00F44F6D">
        <w:tc>
          <w:tcPr>
            <w:tcW w:w="2600" w:type="dxa"/>
            <w:tcMar>
              <w:top w:w="40" w:type="dxa"/>
              <w:left w:w="70" w:type="dxa"/>
              <w:bottom w:w="40" w:type="dxa"/>
              <w:right w:w="70" w:type="dxa"/>
            </w:tcMar>
          </w:tcPr>
          <w:p w14:paraId="17C02F90" w14:textId="77777777" w:rsidR="005F575C" w:rsidRDefault="005F575C" w:rsidP="00F44F6D">
            <w:r>
              <w:rPr>
                <w:b/>
                <w:bCs/>
                <w:color w:val="222222"/>
                <w:sz w:val="18"/>
                <w:szCs w:val="18"/>
              </w:rPr>
              <w:t>Interim continuity</w:t>
            </w:r>
          </w:p>
        </w:tc>
        <w:tc>
          <w:tcPr>
            <w:tcW w:w="6520" w:type="dxa"/>
            <w:tcMar>
              <w:top w:w="40" w:type="dxa"/>
              <w:left w:w="70" w:type="dxa"/>
              <w:bottom w:w="40" w:type="dxa"/>
              <w:right w:w="70" w:type="dxa"/>
            </w:tcMar>
          </w:tcPr>
          <w:p w14:paraId="42ED588B" w14:textId="77777777" w:rsidR="005F575C" w:rsidRDefault="005F575C" w:rsidP="00F44F6D">
            <w:r>
              <w:rPr>
                <w:color w:val="222222"/>
                <w:sz w:val="18"/>
                <w:szCs w:val="18"/>
              </w:rPr>
              <w:t>Where possible, we restore a reduced or backup mode so the gallery keeps running while a full fix is arranged</w:t>
            </w:r>
          </w:p>
        </w:tc>
      </w:tr>
    </w:tbl>
    <w:p w14:paraId="6266CAF1" w14:textId="77777777" w:rsidR="005F575C" w:rsidRDefault="005F575C" w:rsidP="005F575C">
      <w:pPr>
        <w:spacing w:after="100"/>
      </w:pPr>
    </w:p>
    <w:p w14:paraId="1C84599E" w14:textId="77777777" w:rsidR="005F575C" w:rsidRDefault="005F575C" w:rsidP="005F575C">
      <w:pPr>
        <w:spacing w:after="140"/>
        <w:jc w:val="both"/>
      </w:pPr>
      <w:r>
        <w:rPr>
          <w:color w:val="222222"/>
        </w:rPr>
        <w:t>The exact committed times are agreed upfront and scale with the tier chosen — higher tiers carry faster guarantees and, under Managed cover, remote health monitoring that often flags an issue before it affects visitors. For remote-supportable faults, many issues are resolved within minutes.</w:t>
      </w:r>
    </w:p>
    <w:p w14:paraId="1C6EC29D" w14:textId="77777777" w:rsidR="005F575C" w:rsidRDefault="005F575C" w:rsidP="005F575C">
      <w:pPr>
        <w:spacing w:after="140"/>
        <w:jc w:val="both"/>
      </w:pPr>
      <w:r>
        <w:rPr>
          <w:color w:val="222222"/>
        </w:rPr>
        <w:t>Because we build and support everything in-house, our own engineers who know the system respond — not an unfamiliar third party. To agree response-time commitments for your digital museum, please reach out to our team.</w:t>
      </w:r>
    </w:p>
    <w:p w14:paraId="602CCE0F" w14:textId="77777777" w:rsidR="005F575C" w:rsidRDefault="005F575C" w:rsidP="005F575C">
      <w:pPr>
        <w:spacing w:before="320" w:after="120"/>
      </w:pPr>
      <w:r>
        <w:rPr>
          <w:b/>
          <w:bCs/>
          <w:color w:val="1F3864"/>
          <w:sz w:val="26"/>
          <w:szCs w:val="26"/>
        </w:rPr>
        <w:t>Q115.  What happens to our digital museum systems if we choose not to renew the AMC after the Performance Guarantee period?</w:t>
      </w:r>
    </w:p>
    <w:p w14:paraId="31EA0B2A" w14:textId="77777777" w:rsidR="005F575C" w:rsidRDefault="005F575C" w:rsidP="005F575C">
      <w:pPr>
        <w:spacing w:after="140"/>
      </w:pPr>
      <w:r>
        <w:rPr>
          <w:b/>
          <w:bCs/>
          <w:i/>
          <w:iCs/>
          <w:color w:val="8B0000"/>
        </w:rPr>
        <w:t xml:space="preserve">Target Keywords: </w:t>
      </w:r>
      <w:r>
        <w:rPr>
          <w:i/>
          <w:iCs/>
          <w:color w:val="8B0000"/>
        </w:rPr>
        <w:t>museum AMC non-renewal India, museum without AMC, post-warranty museum support, digital museum no AMC</w:t>
      </w:r>
    </w:p>
    <w:p w14:paraId="7ABB0B71" w14:textId="77777777" w:rsidR="005F575C" w:rsidRDefault="005F575C" w:rsidP="005F575C">
      <w:pPr>
        <w:spacing w:after="140"/>
        <w:jc w:val="both"/>
      </w:pPr>
      <w:r>
        <w:rPr>
          <w:color w:val="222222"/>
        </w:rPr>
        <w:t>At Fusion VR, if you choose not to renew the AMC after the first-year Performance Guarantee, your digital museum will keep running — but without the safety net that keeps a complex, daily-use installation reliable over time.</w:t>
      </w:r>
    </w:p>
    <w:p w14:paraId="74B2EF4D" w14:textId="77777777" w:rsidR="005F575C" w:rsidRDefault="005F575C" w:rsidP="005F575C">
      <w:pPr>
        <w:spacing w:after="140"/>
        <w:jc w:val="both"/>
      </w:pPr>
      <w:r>
        <w:rPr>
          <w:color w:val="222222"/>
        </w:rPr>
        <w:t>In practical terms, the systems continue to operate, but you take on the risks yourself: no scheduled preventive maintenance, no committed support or response times, and no covered parts or repairs. Small, easily-prevented issues can grow into costly failures, downtime becomes more likely, and sourcing spares or expertise urgently — after a fault — is slower and more expensive than planned upkeep.</w:t>
      </w:r>
    </w:p>
    <w:p w14:paraId="0F93438E" w14:textId="77777777" w:rsidR="005F575C" w:rsidRDefault="005F575C" w:rsidP="005F575C">
      <w:pPr>
        <w:spacing w:after="140"/>
        <w:jc w:val="both"/>
      </w:pPr>
      <w:r>
        <w:rPr>
          <w:color w:val="222222"/>
        </w:rPr>
        <w:t>We honestly advise against going unsupported, because a digital museum is a public-facing, revenue-earning asset whose reputation depends on running flawlessly. That said, the choice is yours, and we keep the door open:</w:t>
      </w:r>
    </w:p>
    <w:p w14:paraId="1F934554" w14:textId="77777777" w:rsidR="005F575C" w:rsidRDefault="005F575C" w:rsidP="005F575C">
      <w:pPr>
        <w:pStyle w:val="ListParagraph"/>
        <w:numPr>
          <w:ilvl w:val="0"/>
          <w:numId w:val="4"/>
        </w:numPr>
        <w:spacing w:after="40"/>
      </w:pPr>
      <w:r>
        <w:rPr>
          <w:color w:val="222222"/>
        </w:rPr>
        <w:t>You can re-engage an AMC later, though a system health-check may be needed first to restore full cover</w:t>
      </w:r>
    </w:p>
    <w:p w14:paraId="6FD75778" w14:textId="77777777" w:rsidR="005F575C" w:rsidRDefault="005F575C" w:rsidP="005F575C">
      <w:pPr>
        <w:pStyle w:val="ListParagraph"/>
        <w:numPr>
          <w:ilvl w:val="0"/>
          <w:numId w:val="4"/>
        </w:numPr>
        <w:spacing w:after="40"/>
      </w:pPr>
      <w:r>
        <w:rPr>
          <w:color w:val="222222"/>
        </w:rPr>
        <w:t>We may be able to provide one-off, chargeable support visits in the interim</w:t>
      </w:r>
    </w:p>
    <w:p w14:paraId="33437A06" w14:textId="77777777" w:rsidR="005F575C" w:rsidRDefault="005F575C" w:rsidP="005F575C">
      <w:pPr>
        <w:pStyle w:val="ListParagraph"/>
        <w:numPr>
          <w:ilvl w:val="0"/>
          <w:numId w:val="4"/>
        </w:numPr>
        <w:spacing w:after="40"/>
      </w:pPr>
      <w:r>
        <w:rPr>
          <w:color w:val="222222"/>
        </w:rPr>
        <w:t>Your documentation and handover materials remain with you throughout</w:t>
      </w:r>
    </w:p>
    <w:p w14:paraId="3EAD1385" w14:textId="77777777" w:rsidR="005F575C" w:rsidRDefault="005F575C" w:rsidP="005F575C">
      <w:pPr>
        <w:spacing w:after="80"/>
      </w:pPr>
    </w:p>
    <w:p w14:paraId="10D298E8" w14:textId="77777777" w:rsidR="005F575C" w:rsidRDefault="005F575C" w:rsidP="005F575C">
      <w:pPr>
        <w:spacing w:after="140"/>
        <w:jc w:val="both"/>
        <w:rPr>
          <w:color w:val="222222"/>
        </w:rPr>
      </w:pPr>
      <w:r>
        <w:rPr>
          <w:color w:val="222222"/>
        </w:rPr>
        <w:t>To keep your digital museum protected without interruption, please reach out to our team.</w:t>
      </w:r>
    </w:p>
    <w:p w14:paraId="333D2C58" w14:textId="77777777" w:rsidR="005F575C" w:rsidRDefault="005F575C" w:rsidP="005F575C">
      <w:pPr>
        <w:spacing w:after="140"/>
        <w:jc w:val="both"/>
        <w:rPr>
          <w:color w:val="222222"/>
        </w:rPr>
      </w:pPr>
    </w:p>
    <w:p w14:paraId="2831C90A" w14:textId="77777777" w:rsidR="005F575C" w:rsidRDefault="005F575C" w:rsidP="005F575C">
      <w:pPr>
        <w:spacing w:before="320" w:after="120"/>
      </w:pPr>
      <w:r>
        <w:rPr>
          <w:b/>
          <w:bCs/>
          <w:color w:val="1F3864"/>
          <w:sz w:val="26"/>
          <w:szCs w:val="26"/>
        </w:rPr>
        <w:t>Q116.  Can new exhibits, updated content, or additional galleries be added to a digital museum under the existing Performance Guarantee or AMC?</w:t>
      </w:r>
    </w:p>
    <w:p w14:paraId="18FA43A6" w14:textId="77777777" w:rsidR="005F575C" w:rsidRDefault="005F575C" w:rsidP="005F575C">
      <w:pPr>
        <w:spacing w:after="140"/>
      </w:pPr>
      <w:r>
        <w:rPr>
          <w:b/>
          <w:bCs/>
          <w:i/>
          <w:iCs/>
          <w:color w:val="8B0000"/>
        </w:rPr>
        <w:t xml:space="preserve">Target Keywords: </w:t>
      </w:r>
      <w:r>
        <w:rPr>
          <w:i/>
          <w:iCs/>
          <w:color w:val="8B0000"/>
        </w:rPr>
        <w:t>museum AMC content update India, new exhibit under AMC, AMC additions museum, digital museum expansion AMC</w:t>
      </w:r>
    </w:p>
    <w:p w14:paraId="540207ED" w14:textId="77777777" w:rsidR="005F575C" w:rsidRDefault="005F575C" w:rsidP="005F575C">
      <w:pPr>
        <w:spacing w:after="140"/>
        <w:jc w:val="both"/>
      </w:pPr>
      <w:r>
        <w:rPr>
          <w:color w:val="222222"/>
        </w:rPr>
        <w:lastRenderedPageBreak/>
        <w:t>At Fusion VR, both the Performance Guarantee and the AMC cover the maintenance and support of the systems already installed at the time of project handover — so adding new exhibits, fresh content, or additional galleries is handled as separately scoped work, then brought under the Performance Guarantee / AMC once delivered.</w:t>
      </w:r>
    </w:p>
    <w:p w14:paraId="6CF6FA05" w14:textId="77777777" w:rsidR="005F575C" w:rsidRDefault="005F575C" w:rsidP="005F575C">
      <w:pPr>
        <w:spacing w:after="140"/>
        <w:jc w:val="both"/>
      </w:pPr>
      <w:r>
        <w:rPr>
          <w:color w:val="222222"/>
        </w:rPr>
        <w:t>The reason is straightforward and fair: the Performance Guarantee and AMC are priced against the specific installation they cover. New content, a new interactive exhibit, or an entirely new gallery involves fresh creative, software, or hardware effort, which is quoted on its own merits rather than absorbed silently into the existing cover.</w:t>
      </w:r>
    </w:p>
    <w:p w14:paraId="59E2735F" w14:textId="77777777" w:rsidR="005F575C" w:rsidRDefault="005F575C" w:rsidP="005F575C">
      <w:pPr>
        <w:shd w:val="clear" w:color="auto" w:fill="1F3864"/>
        <w:spacing w:before="60"/>
      </w:pPr>
      <w:r>
        <w:rPr>
          <w:b/>
          <w:bCs/>
          <w:color w:val="FFFFFF"/>
          <w:sz w:val="21"/>
          <w:szCs w:val="21"/>
        </w:rPr>
        <w:t xml:space="preserve">  Adding to a digital museum — how it is handled</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720"/>
      </w:tblGrid>
      <w:tr w:rsidR="005F575C" w14:paraId="6AE0DAC4" w14:textId="77777777" w:rsidTr="00F44F6D">
        <w:trPr>
          <w:tblHeader/>
        </w:trPr>
        <w:tc>
          <w:tcPr>
            <w:tcW w:w="3400" w:type="dxa"/>
            <w:shd w:val="clear" w:color="auto" w:fill="8B0000"/>
            <w:tcMar>
              <w:top w:w="40" w:type="dxa"/>
              <w:left w:w="70" w:type="dxa"/>
              <w:bottom w:w="40" w:type="dxa"/>
              <w:right w:w="70" w:type="dxa"/>
            </w:tcMar>
          </w:tcPr>
          <w:p w14:paraId="5F70F062" w14:textId="77777777" w:rsidR="005F575C" w:rsidRDefault="005F575C" w:rsidP="00F44F6D">
            <w:r>
              <w:rPr>
                <w:b/>
                <w:bCs/>
                <w:color w:val="FFFFFF"/>
                <w:sz w:val="18"/>
                <w:szCs w:val="18"/>
              </w:rPr>
              <w:t>Type of addition</w:t>
            </w:r>
          </w:p>
        </w:tc>
        <w:tc>
          <w:tcPr>
            <w:tcW w:w="5720" w:type="dxa"/>
            <w:shd w:val="clear" w:color="auto" w:fill="8B0000"/>
            <w:tcMar>
              <w:top w:w="40" w:type="dxa"/>
              <w:left w:w="70" w:type="dxa"/>
              <w:bottom w:w="40" w:type="dxa"/>
              <w:right w:w="70" w:type="dxa"/>
            </w:tcMar>
          </w:tcPr>
          <w:p w14:paraId="0AC2B686" w14:textId="77777777" w:rsidR="005F575C" w:rsidRDefault="005F575C" w:rsidP="00F44F6D">
            <w:r>
              <w:rPr>
                <w:b/>
                <w:bCs/>
                <w:color w:val="FFFFFF"/>
                <w:sz w:val="18"/>
                <w:szCs w:val="18"/>
              </w:rPr>
              <w:t>How it's handled</w:t>
            </w:r>
          </w:p>
        </w:tc>
      </w:tr>
      <w:tr w:rsidR="005F575C" w14:paraId="3E095B90" w14:textId="77777777" w:rsidTr="00F44F6D">
        <w:tc>
          <w:tcPr>
            <w:tcW w:w="3400" w:type="dxa"/>
            <w:tcMar>
              <w:top w:w="40" w:type="dxa"/>
              <w:left w:w="70" w:type="dxa"/>
              <w:bottom w:w="40" w:type="dxa"/>
              <w:right w:w="70" w:type="dxa"/>
            </w:tcMar>
          </w:tcPr>
          <w:p w14:paraId="4F3571DC" w14:textId="77777777" w:rsidR="005F575C" w:rsidRDefault="005F575C" w:rsidP="00F44F6D">
            <w:r>
              <w:rPr>
                <w:b/>
                <w:bCs/>
                <w:color w:val="222222"/>
                <w:sz w:val="18"/>
                <w:szCs w:val="18"/>
              </w:rPr>
              <w:t>Minor content tweak in existing exhibits</w:t>
            </w:r>
          </w:p>
        </w:tc>
        <w:tc>
          <w:tcPr>
            <w:tcW w:w="5720" w:type="dxa"/>
            <w:tcMar>
              <w:top w:w="40" w:type="dxa"/>
              <w:left w:w="70" w:type="dxa"/>
              <w:bottom w:w="40" w:type="dxa"/>
              <w:right w:w="70" w:type="dxa"/>
            </w:tcMar>
          </w:tcPr>
          <w:p w14:paraId="505DEAE6" w14:textId="77777777" w:rsidR="005F575C" w:rsidRDefault="005F575C" w:rsidP="00F44F6D">
            <w:r>
              <w:rPr>
                <w:color w:val="222222"/>
                <w:sz w:val="18"/>
                <w:szCs w:val="18"/>
              </w:rPr>
              <w:t>Very small changes may be accommodated within the AMC (subjective) as a token of goodwill; anything beyond is quoted as a small add-on</w:t>
            </w:r>
          </w:p>
        </w:tc>
      </w:tr>
      <w:tr w:rsidR="005F575C" w14:paraId="353FEAAD" w14:textId="77777777" w:rsidTr="00F44F6D">
        <w:tc>
          <w:tcPr>
            <w:tcW w:w="3400" w:type="dxa"/>
            <w:shd w:val="clear" w:color="auto" w:fill="F2F2F2"/>
            <w:tcMar>
              <w:top w:w="40" w:type="dxa"/>
              <w:left w:w="70" w:type="dxa"/>
              <w:bottom w:w="40" w:type="dxa"/>
              <w:right w:w="70" w:type="dxa"/>
            </w:tcMar>
          </w:tcPr>
          <w:p w14:paraId="080A6D45" w14:textId="77777777" w:rsidR="005F575C" w:rsidRDefault="005F575C" w:rsidP="00F44F6D">
            <w:r>
              <w:rPr>
                <w:b/>
                <w:bCs/>
                <w:color w:val="222222"/>
                <w:sz w:val="18"/>
                <w:szCs w:val="18"/>
              </w:rPr>
              <w:t>Additional gallery / new exhibit / fresh content</w:t>
            </w:r>
          </w:p>
        </w:tc>
        <w:tc>
          <w:tcPr>
            <w:tcW w:w="5720" w:type="dxa"/>
            <w:shd w:val="clear" w:color="auto" w:fill="F2F2F2"/>
            <w:tcMar>
              <w:top w:w="40" w:type="dxa"/>
              <w:left w:w="70" w:type="dxa"/>
              <w:bottom w:w="40" w:type="dxa"/>
              <w:right w:w="70" w:type="dxa"/>
            </w:tcMar>
          </w:tcPr>
          <w:p w14:paraId="130EAE43" w14:textId="77777777" w:rsidR="005F575C" w:rsidRDefault="005F575C" w:rsidP="00F44F6D">
            <w:r>
              <w:rPr>
                <w:color w:val="222222"/>
                <w:sz w:val="18"/>
                <w:szCs w:val="18"/>
              </w:rPr>
              <w:t>Scoped and quoted as a distinct project, then brought under the expanded Performance Guarantee / AMC</w:t>
            </w:r>
          </w:p>
        </w:tc>
      </w:tr>
    </w:tbl>
    <w:p w14:paraId="701ABA5F" w14:textId="77777777" w:rsidR="005F575C" w:rsidRDefault="005F575C" w:rsidP="005F575C">
      <w:pPr>
        <w:spacing w:after="100"/>
      </w:pPr>
    </w:p>
    <w:p w14:paraId="4C6CD24F" w14:textId="77777777" w:rsidR="005F575C" w:rsidRDefault="005F575C" w:rsidP="005F575C">
      <w:pPr>
        <w:spacing w:after="140"/>
        <w:jc w:val="both"/>
      </w:pPr>
      <w:r>
        <w:rPr>
          <w:color w:val="222222"/>
        </w:rPr>
        <w:t>Once delivered, these additions fold into your Performance Guarantee / AMC going forward, so the whole museum stays under one coherent support umbrella. Because we hold the project's source files and know the installation intimately, expanding it is far smoother with us than with any new vendor. To plan additions or an expansion to your digital museum, please reach out to our team.</w:t>
      </w:r>
    </w:p>
    <w:p w14:paraId="05CD0E06" w14:textId="77777777" w:rsidR="005F575C" w:rsidRDefault="005F575C" w:rsidP="005F575C">
      <w:pPr>
        <w:spacing w:before="320" w:after="120"/>
      </w:pPr>
      <w:r>
        <w:rPr>
          <w:b/>
          <w:bCs/>
          <w:color w:val="1F3864"/>
          <w:sz w:val="26"/>
          <w:szCs w:val="26"/>
        </w:rPr>
        <w:t>Q117.  Can we appoint a third-party vendor for hardware servicing while Fusion VR manages the digital museum software AMC?</w:t>
      </w:r>
    </w:p>
    <w:p w14:paraId="269FB02F" w14:textId="77777777" w:rsidR="005F575C" w:rsidRDefault="005F575C" w:rsidP="005F575C">
      <w:pPr>
        <w:spacing w:after="140"/>
      </w:pPr>
      <w:r>
        <w:rPr>
          <w:b/>
          <w:bCs/>
          <w:i/>
          <w:iCs/>
          <w:color w:val="8B0000"/>
        </w:rPr>
        <w:t xml:space="preserve">Target Keywords: </w:t>
      </w:r>
      <w:r>
        <w:rPr>
          <w:i/>
          <w:iCs/>
          <w:color w:val="8B0000"/>
        </w:rPr>
        <w:t>museum split AMC India, third party museum hardware, Fusion VR software AMC only, digital museum hardware servicing</w:t>
      </w:r>
    </w:p>
    <w:p w14:paraId="5736B0CC" w14:textId="77777777" w:rsidR="005F575C" w:rsidRDefault="005F575C" w:rsidP="005F575C">
      <w:pPr>
        <w:spacing w:after="140"/>
        <w:jc w:val="both"/>
      </w:pPr>
      <w:r>
        <w:rPr>
          <w:color w:val="222222"/>
        </w:rPr>
        <w:t>At Fusion VR, we do not split the AMC between a third-party hardware vendor and ourselves, because a digital museum gallery is a custom-built, integrated solution — not a collection of separate hardware components to be serviced in isolation.</w:t>
      </w:r>
    </w:p>
    <w:p w14:paraId="68296503" w14:textId="77777777" w:rsidR="005F575C" w:rsidRDefault="005F575C" w:rsidP="005F575C">
      <w:pPr>
        <w:spacing w:after="140"/>
        <w:jc w:val="both"/>
      </w:pPr>
      <w:r>
        <w:rPr>
          <w:color w:val="222222"/>
        </w:rPr>
        <w:t>One fundamental point underlies this: the integrated experience is the deliverable. The various hardware, software, and content elements are engineered, calibrated, and tuned to handshake seamlessly with one another as one whole solution. When a projector, server, or motion platform is serviced, replaced, or reconfigured without regard to that integration, the seamless performance of the entire experience is at risk.</w:t>
      </w:r>
    </w:p>
    <w:p w14:paraId="17151B4E" w14:textId="77777777" w:rsidR="005F575C" w:rsidRDefault="005F575C" w:rsidP="005F575C">
      <w:pPr>
        <w:spacing w:after="140"/>
        <w:jc w:val="both"/>
      </w:pPr>
      <w:r>
        <w:rPr>
          <w:color w:val="222222"/>
        </w:rPr>
        <w:t>For the same reason, if a third-party agency supplies or services the hardware — even a hardware equipment with similar specifications on paper — we cannot guarantee the integrated performance of the gallery. In that situation, responsibility for the overall combined performance must rest with the hardware supply or service agency, not with Fusion VR.</w:t>
      </w:r>
    </w:p>
    <w:p w14:paraId="1FC53270" w14:textId="77777777" w:rsidR="005F575C" w:rsidRDefault="005F575C" w:rsidP="005F575C">
      <w:pPr>
        <w:spacing w:after="140"/>
        <w:jc w:val="both"/>
      </w:pPr>
      <w:r>
        <w:rPr>
          <w:color w:val="222222"/>
        </w:rPr>
        <w:t>Our support model is therefore a single, comprehensive AMC covering the hardware, software, and content as one integrated solution — the only way to hold true accountability for the experience as a whole. To discuss comprehensive support for your digital museum, please reach out to our team.</w:t>
      </w:r>
    </w:p>
    <w:p w14:paraId="6B2CC7E1" w14:textId="77777777" w:rsidR="005F575C" w:rsidRDefault="005F575C" w:rsidP="005F575C">
      <w:pPr>
        <w:spacing w:before="320" w:after="120"/>
      </w:pPr>
      <w:r>
        <w:rPr>
          <w:b/>
          <w:bCs/>
          <w:color w:val="1F3864"/>
          <w:sz w:val="26"/>
          <w:szCs w:val="26"/>
        </w:rPr>
        <w:t>Q118.  How does Fusion VR manage spare parts sourcing and hardware replacement for a digital museum under AMC?</w:t>
      </w:r>
    </w:p>
    <w:p w14:paraId="2FFCF0BC" w14:textId="77777777" w:rsidR="005F575C" w:rsidRDefault="005F575C" w:rsidP="005F575C">
      <w:pPr>
        <w:spacing w:after="140"/>
      </w:pPr>
      <w:r>
        <w:rPr>
          <w:b/>
          <w:bCs/>
          <w:i/>
          <w:iCs/>
          <w:color w:val="8B0000"/>
        </w:rPr>
        <w:t xml:space="preserve">Target Keywords: </w:t>
      </w:r>
      <w:r>
        <w:rPr>
          <w:i/>
          <w:iCs/>
          <w:color w:val="8B0000"/>
        </w:rPr>
        <w:t>museum spare parts India, hardware replacement museum AMC, museum component sourcing, digital museum spares management</w:t>
      </w:r>
    </w:p>
    <w:p w14:paraId="15AC28A7" w14:textId="77777777" w:rsidR="005F575C" w:rsidRDefault="005F575C" w:rsidP="005F575C">
      <w:pPr>
        <w:spacing w:after="140"/>
        <w:jc w:val="both"/>
      </w:pPr>
      <w:r>
        <w:rPr>
          <w:color w:val="222222"/>
        </w:rPr>
        <w:t>At Fusion VR, spare parts sourcing and hardware replacement under a Comprehensive or Comprehensive+ (Managed) AMC are handled proactively, so a fault is resolved quickly rather than leaving a gallery dark while parts are chased.</w:t>
      </w:r>
    </w:p>
    <w:p w14:paraId="08A045AB" w14:textId="77777777" w:rsidR="005F575C" w:rsidRDefault="005F575C" w:rsidP="005F575C">
      <w:pPr>
        <w:spacing w:after="140"/>
        <w:jc w:val="both"/>
      </w:pPr>
      <w:r>
        <w:rPr>
          <w:color w:val="222222"/>
        </w:rPr>
        <w:t>Our approach depends on the tier:</w:t>
      </w:r>
    </w:p>
    <w:p w14:paraId="079D710A" w14:textId="77777777" w:rsidR="005F575C" w:rsidRDefault="005F575C" w:rsidP="005F575C">
      <w:pPr>
        <w:pStyle w:val="ListParagraph"/>
        <w:numPr>
          <w:ilvl w:val="0"/>
          <w:numId w:val="5"/>
        </w:numPr>
        <w:spacing w:after="40"/>
      </w:pPr>
      <w:r>
        <w:rPr>
          <w:color w:val="222222"/>
        </w:rPr>
        <w:t>Under Comprehensive cover, parts repair and replacement are borne by us and sourced through our established OEM and supplier relationships, at standard lead times</w:t>
      </w:r>
    </w:p>
    <w:p w14:paraId="3E063DC9" w14:textId="77777777" w:rsidR="005F575C" w:rsidRDefault="005F575C" w:rsidP="005F575C">
      <w:pPr>
        <w:pStyle w:val="ListParagraph"/>
        <w:numPr>
          <w:ilvl w:val="0"/>
          <w:numId w:val="5"/>
        </w:numPr>
        <w:spacing w:after="40"/>
      </w:pPr>
      <w:r>
        <w:rPr>
          <w:color w:val="222222"/>
        </w:rPr>
        <w:t>Under Comprehensive+ (Managed), we pre-stock critical spares for the specific installation, so the most failure-prone or long-lead components are on hand for the fastest possible recovery</w:t>
      </w:r>
    </w:p>
    <w:p w14:paraId="107D27DB" w14:textId="77777777" w:rsidR="005F575C" w:rsidRDefault="005F575C" w:rsidP="005F575C">
      <w:pPr>
        <w:pStyle w:val="ListParagraph"/>
        <w:numPr>
          <w:ilvl w:val="0"/>
          <w:numId w:val="5"/>
        </w:numPr>
        <w:spacing w:after="40"/>
      </w:pPr>
      <w:r>
        <w:rPr>
          <w:color w:val="222222"/>
        </w:rPr>
        <w:t>Under Non-Comprehensive (Basic), parts are sourced on request and billed separately, so some delay from lead times is expected</w:t>
      </w:r>
    </w:p>
    <w:p w14:paraId="2C6EBC40" w14:textId="77777777" w:rsidR="005F575C" w:rsidRDefault="005F575C" w:rsidP="005F575C">
      <w:pPr>
        <w:spacing w:after="80"/>
      </w:pPr>
    </w:p>
    <w:p w14:paraId="2F38A5DD" w14:textId="77777777" w:rsidR="005F575C" w:rsidRDefault="005F575C" w:rsidP="005F575C">
      <w:pPr>
        <w:spacing w:after="140"/>
        <w:jc w:val="both"/>
      </w:pPr>
      <w:r>
        <w:rPr>
          <w:color w:val="222222"/>
        </w:rPr>
        <w:t>One honest point worth noting: under the Comprehensive and Non-Comprehensive tiers there is a minor residual risk if an OEM discontinues a component and it is no longer available to purchase. Under Comprehensive+ (Managed), we mitigate this by pre-stocking those spares in advance.</w:t>
      </w:r>
    </w:p>
    <w:p w14:paraId="2B3FD51F" w14:textId="77777777" w:rsidR="005F575C" w:rsidRDefault="005F575C" w:rsidP="005F575C">
      <w:pPr>
        <w:spacing w:after="140"/>
        <w:jc w:val="both"/>
      </w:pPr>
      <w:r>
        <w:rPr>
          <w:color w:val="222222"/>
        </w:rPr>
        <w:t>Because we design and integrate the systems ourselves, we know exactly which components are critical and how to substitute or upgrade a part correctly when an exact replacement is unavailable — protecting the integrated performance of the whole experience. To plan spares and replacement cover for your digital museum, please reach out to our team.</w:t>
      </w:r>
    </w:p>
    <w:p w14:paraId="4ADFC4D4" w14:textId="77777777" w:rsidR="005F575C" w:rsidRDefault="005F575C" w:rsidP="005F575C">
      <w:pPr>
        <w:spacing w:before="320" w:after="120"/>
      </w:pPr>
      <w:r>
        <w:rPr>
          <w:b/>
          <w:bCs/>
          <w:color w:val="1F3864"/>
          <w:sz w:val="26"/>
          <w:szCs w:val="26"/>
        </w:rPr>
        <w:t>Q119.  Does Fusion VR provide remote health monitoring of digital museum systems, and what dashboards and reports are available to leadership?</w:t>
      </w:r>
    </w:p>
    <w:p w14:paraId="058EC632" w14:textId="77777777" w:rsidR="005F575C" w:rsidRDefault="005F575C" w:rsidP="005F575C">
      <w:pPr>
        <w:spacing w:after="140"/>
      </w:pPr>
      <w:r>
        <w:rPr>
          <w:b/>
          <w:bCs/>
          <w:i/>
          <w:iCs/>
          <w:color w:val="8B0000"/>
        </w:rPr>
        <w:t xml:space="preserve">Target Keywords: </w:t>
      </w:r>
      <w:r>
        <w:rPr>
          <w:i/>
          <w:iCs/>
          <w:color w:val="8B0000"/>
        </w:rPr>
        <w:t>museum remote monitoring AMC India, digital museum health check, museum system monitoring, museum management dashboard India, museum performance report, digital museum health metrics</w:t>
      </w:r>
    </w:p>
    <w:p w14:paraId="51562316" w14:textId="77777777" w:rsidR="005F575C" w:rsidRDefault="005F575C" w:rsidP="005F575C">
      <w:pPr>
        <w:spacing w:after="140"/>
        <w:jc w:val="both"/>
      </w:pPr>
      <w:r>
        <w:rPr>
          <w:color w:val="222222"/>
        </w:rPr>
        <w:t>At Fusion VR, remote health monitoring of digital museum systems is available under the Comprehensive+ (Managed) AMC, allowing us to track the condition of critical equipment continuously and often catch an issue before it affects visitors.</w:t>
      </w:r>
    </w:p>
    <w:p w14:paraId="708CE24C" w14:textId="77777777" w:rsidR="005F575C" w:rsidRDefault="005F575C" w:rsidP="005F575C">
      <w:pPr>
        <w:spacing w:after="140"/>
        <w:jc w:val="both"/>
      </w:pPr>
      <w:r>
        <w:rPr>
          <w:color w:val="222222"/>
        </w:rPr>
        <w:t>Where monitoring is deployed, any sensor-readable data can be IoT-connected for remote monitoring — a projector lamp nearing end of life, a server running hot, hydraulic oil temperature rising, other abnormal equipment conditions, or a device going offline — alongside CCTV remote monitoring of the galleries. This lets us watch for early warning signs and act proactively, rather than waiting for a failure on the floor.</w:t>
      </w:r>
    </w:p>
    <w:p w14:paraId="67D27F9C" w14:textId="77777777" w:rsidR="005F575C" w:rsidRDefault="005F575C" w:rsidP="005F575C">
      <w:pPr>
        <w:spacing w:after="140"/>
        <w:jc w:val="both"/>
      </w:pPr>
      <w:r>
        <w:rPr>
          <w:color w:val="222222"/>
        </w:rPr>
        <w:t>For leadership, this translates into clear, non-technical visibility:</w:t>
      </w:r>
    </w:p>
    <w:p w14:paraId="11766335" w14:textId="77777777" w:rsidR="005F575C" w:rsidRDefault="005F575C" w:rsidP="005F575C">
      <w:pPr>
        <w:pStyle w:val="ListParagraph"/>
        <w:numPr>
          <w:ilvl w:val="0"/>
          <w:numId w:val="5"/>
        </w:numPr>
        <w:spacing w:after="40"/>
      </w:pPr>
      <w:r>
        <w:rPr>
          <w:color w:val="222222"/>
        </w:rPr>
        <w:t>A health dashboard showing system status across galleries at a glance</w:t>
      </w:r>
    </w:p>
    <w:p w14:paraId="05C8B270" w14:textId="77777777" w:rsidR="005F575C" w:rsidRDefault="005F575C" w:rsidP="005F575C">
      <w:pPr>
        <w:pStyle w:val="ListParagraph"/>
        <w:numPr>
          <w:ilvl w:val="0"/>
          <w:numId w:val="5"/>
        </w:numPr>
        <w:spacing w:after="40"/>
      </w:pPr>
      <w:r>
        <w:rPr>
          <w:color w:val="222222"/>
        </w:rPr>
        <w:t>Uptime and availability reporting over time</w:t>
      </w:r>
    </w:p>
    <w:p w14:paraId="7F721F6B" w14:textId="77777777" w:rsidR="005F575C" w:rsidRDefault="005F575C" w:rsidP="005F575C">
      <w:pPr>
        <w:pStyle w:val="ListParagraph"/>
        <w:numPr>
          <w:ilvl w:val="0"/>
          <w:numId w:val="5"/>
        </w:numPr>
        <w:spacing w:after="40"/>
      </w:pPr>
      <w:r>
        <w:rPr>
          <w:color w:val="222222"/>
        </w:rPr>
        <w:t>Periodic performance and maintenance reports summarising activity, issues resolved, and upcoming needs</w:t>
      </w:r>
    </w:p>
    <w:p w14:paraId="582C3691" w14:textId="77777777" w:rsidR="005F575C" w:rsidRDefault="005F575C" w:rsidP="005F575C">
      <w:pPr>
        <w:pStyle w:val="ListParagraph"/>
        <w:numPr>
          <w:ilvl w:val="0"/>
          <w:numId w:val="5"/>
        </w:numPr>
        <w:spacing w:after="40"/>
      </w:pPr>
      <w:r>
        <w:rPr>
          <w:color w:val="222222"/>
        </w:rPr>
        <w:t>Early alerts on components approaching end of life, so budgeting and replacement can be planned ahead</w:t>
      </w:r>
    </w:p>
    <w:p w14:paraId="33364BB1" w14:textId="77777777" w:rsidR="005F575C" w:rsidRDefault="005F575C" w:rsidP="005F575C">
      <w:pPr>
        <w:spacing w:after="80"/>
      </w:pPr>
    </w:p>
    <w:p w14:paraId="4502982C" w14:textId="77777777" w:rsidR="005F575C" w:rsidRDefault="005F575C" w:rsidP="005F575C">
      <w:pPr>
        <w:spacing w:after="140"/>
        <w:jc w:val="both"/>
      </w:pPr>
      <w:r>
        <w:rPr>
          <w:color w:val="222222"/>
        </w:rPr>
        <w:t>This gives directors and trustees confidence that the museum is being managed proactively, with a documented record of its health and reliability. To set up remote monitoring for your digital museum, please reach out to our team.</w:t>
      </w:r>
    </w:p>
    <w:p w14:paraId="07DF9A5E" w14:textId="77777777" w:rsidR="005F575C" w:rsidRDefault="005F575C" w:rsidP="005F575C">
      <w:pPr>
        <w:spacing w:after="140"/>
        <w:jc w:val="both"/>
      </w:pPr>
    </w:p>
    <w:p w14:paraId="11DA1369"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10   |   READY-TO-DEPLOY STANDARD PRODUCTS</w:t>
      </w:r>
    </w:p>
    <w:p w14:paraId="7C9FDCAC" w14:textId="77777777" w:rsidR="005F575C" w:rsidRDefault="005F575C" w:rsidP="005F575C">
      <w:pPr>
        <w:spacing w:before="320" w:after="120"/>
      </w:pPr>
      <w:r>
        <w:rPr>
          <w:b/>
          <w:bCs/>
          <w:color w:val="1F3864"/>
          <w:sz w:val="26"/>
          <w:szCs w:val="26"/>
        </w:rPr>
        <w:t>Q120.  Does Fusion VR offer ready-to-deploy digital museum products, what types are available, and how quickly can they deploy?</w:t>
      </w:r>
    </w:p>
    <w:p w14:paraId="1BE1A859" w14:textId="77777777" w:rsidR="005F575C" w:rsidRDefault="005F575C" w:rsidP="005F575C">
      <w:pPr>
        <w:spacing w:after="140"/>
      </w:pPr>
      <w:r>
        <w:rPr>
          <w:b/>
          <w:bCs/>
          <w:i/>
          <w:iCs/>
          <w:color w:val="8B0000"/>
        </w:rPr>
        <w:t xml:space="preserve">Target Keywords: </w:t>
      </w:r>
      <w:r>
        <w:rPr>
          <w:i/>
          <w:iCs/>
          <w:color w:val="8B0000"/>
        </w:rPr>
        <w:t>ready to deploy museum product India, quick museum installation, off-the-shelf museum experience, museum product range India, packaged museum experience, immersive experience catalogue India, museum quick deployment India</w:t>
      </w:r>
    </w:p>
    <w:p w14:paraId="3B042D88" w14:textId="77777777" w:rsidR="005F575C" w:rsidRDefault="005F575C" w:rsidP="005F575C">
      <w:pPr>
        <w:spacing w:after="140"/>
        <w:jc w:val="both"/>
      </w:pPr>
      <w:r>
        <w:rPr>
          <w:color w:val="222222"/>
        </w:rPr>
        <w:t>At Fusion VR, we offer a range of ready-to-deploy digital museum products — proven, pre-built immersive and interactive experiences that can be customised lightly and installed far faster than a fully bespoke build.</w:t>
      </w:r>
    </w:p>
    <w:p w14:paraId="2A539406" w14:textId="77777777" w:rsidR="005F575C" w:rsidRDefault="005F575C" w:rsidP="005F575C">
      <w:pPr>
        <w:spacing w:after="140"/>
        <w:jc w:val="both"/>
      </w:pPr>
      <w:r>
        <w:rPr>
          <w:color w:val="222222"/>
        </w:rPr>
        <w:t>These products exist because many institutions want a high-impact experience quickly, within a defined budget, without commissioning everything from scratch. Each is a refined version of an experience we have already designed, produced, and deployed successfully.</w:t>
      </w:r>
    </w:p>
    <w:p w14:paraId="636266F2" w14:textId="77777777" w:rsidR="005F575C" w:rsidRDefault="005F575C" w:rsidP="005F575C">
      <w:pPr>
        <w:shd w:val="clear" w:color="auto" w:fill="1F3864"/>
        <w:spacing w:before="60"/>
      </w:pPr>
      <w:r>
        <w:rPr>
          <w:b/>
          <w:bCs/>
          <w:color w:val="FFFFFF"/>
          <w:sz w:val="21"/>
          <w:szCs w:val="21"/>
        </w:rPr>
        <w:t xml:space="preserve">  Ready-to-deploy digital museum products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20"/>
      </w:tblGrid>
      <w:tr w:rsidR="005F575C" w14:paraId="4AB32906" w14:textId="77777777" w:rsidTr="00F44F6D">
        <w:trPr>
          <w:tblHeader/>
        </w:trPr>
        <w:tc>
          <w:tcPr>
            <w:tcW w:w="3200" w:type="dxa"/>
            <w:shd w:val="clear" w:color="auto" w:fill="8B0000"/>
            <w:tcMar>
              <w:top w:w="40" w:type="dxa"/>
              <w:left w:w="70" w:type="dxa"/>
              <w:bottom w:w="40" w:type="dxa"/>
              <w:right w:w="70" w:type="dxa"/>
            </w:tcMar>
          </w:tcPr>
          <w:p w14:paraId="511437AA" w14:textId="77777777" w:rsidR="005F575C" w:rsidRDefault="005F575C" w:rsidP="00F44F6D">
            <w:r>
              <w:rPr>
                <w:b/>
                <w:bCs/>
                <w:color w:val="FFFFFF"/>
                <w:sz w:val="18"/>
                <w:szCs w:val="18"/>
              </w:rPr>
              <w:t>Product type</w:t>
            </w:r>
          </w:p>
        </w:tc>
        <w:tc>
          <w:tcPr>
            <w:tcW w:w="5920" w:type="dxa"/>
            <w:shd w:val="clear" w:color="auto" w:fill="8B0000"/>
            <w:tcMar>
              <w:top w:w="40" w:type="dxa"/>
              <w:left w:w="70" w:type="dxa"/>
              <w:bottom w:w="40" w:type="dxa"/>
              <w:right w:w="70" w:type="dxa"/>
            </w:tcMar>
          </w:tcPr>
          <w:p w14:paraId="0FA8683A" w14:textId="77777777" w:rsidR="005F575C" w:rsidRDefault="005F575C" w:rsidP="00F44F6D">
            <w:r>
              <w:rPr>
                <w:b/>
                <w:bCs/>
                <w:color w:val="FFFFFF"/>
                <w:sz w:val="18"/>
                <w:szCs w:val="18"/>
              </w:rPr>
              <w:t>What it offers</w:t>
            </w:r>
          </w:p>
        </w:tc>
      </w:tr>
      <w:tr w:rsidR="005F575C" w14:paraId="72DBC0CD" w14:textId="77777777" w:rsidTr="00F44F6D">
        <w:tc>
          <w:tcPr>
            <w:tcW w:w="3200" w:type="dxa"/>
            <w:tcMar>
              <w:top w:w="40" w:type="dxa"/>
              <w:left w:w="70" w:type="dxa"/>
              <w:bottom w:w="40" w:type="dxa"/>
              <w:right w:w="70" w:type="dxa"/>
            </w:tcMar>
          </w:tcPr>
          <w:p w14:paraId="5639AE9C" w14:textId="77777777" w:rsidR="005F575C" w:rsidRDefault="005F575C" w:rsidP="00F44F6D">
            <w:r>
              <w:rPr>
                <w:b/>
                <w:bCs/>
                <w:color w:val="222222"/>
                <w:sz w:val="18"/>
                <w:szCs w:val="18"/>
              </w:rPr>
              <w:t>AR photo booths</w:t>
            </w:r>
          </w:p>
        </w:tc>
        <w:tc>
          <w:tcPr>
            <w:tcW w:w="5920" w:type="dxa"/>
            <w:tcMar>
              <w:top w:w="40" w:type="dxa"/>
              <w:left w:w="70" w:type="dxa"/>
              <w:bottom w:w="40" w:type="dxa"/>
              <w:right w:w="70" w:type="dxa"/>
            </w:tcMar>
          </w:tcPr>
          <w:p w14:paraId="7DEC71EE" w14:textId="77777777" w:rsidR="005F575C" w:rsidRDefault="005F575C" w:rsidP="00F44F6D">
            <w:r>
              <w:rPr>
                <w:color w:val="222222"/>
                <w:sz w:val="18"/>
                <w:szCs w:val="18"/>
              </w:rPr>
              <w:t>Visitors photographed with a leader or figure, sent to their phone</w:t>
            </w:r>
          </w:p>
        </w:tc>
      </w:tr>
      <w:tr w:rsidR="005F575C" w14:paraId="15BA247F" w14:textId="77777777" w:rsidTr="00F44F6D">
        <w:tc>
          <w:tcPr>
            <w:tcW w:w="3200" w:type="dxa"/>
            <w:shd w:val="clear" w:color="auto" w:fill="F2F2F2"/>
            <w:tcMar>
              <w:top w:w="40" w:type="dxa"/>
              <w:left w:w="70" w:type="dxa"/>
              <w:bottom w:w="40" w:type="dxa"/>
              <w:right w:w="70" w:type="dxa"/>
            </w:tcMar>
          </w:tcPr>
          <w:p w14:paraId="738076B9" w14:textId="77777777" w:rsidR="005F575C" w:rsidRDefault="005F575C" w:rsidP="00F44F6D">
            <w:r>
              <w:rPr>
                <w:b/>
                <w:bCs/>
                <w:color w:val="222222"/>
                <w:sz w:val="18"/>
                <w:szCs w:val="18"/>
              </w:rPr>
              <w:t>Interactive AI chat holo-box</w:t>
            </w:r>
          </w:p>
        </w:tc>
        <w:tc>
          <w:tcPr>
            <w:tcW w:w="5920" w:type="dxa"/>
            <w:shd w:val="clear" w:color="auto" w:fill="F2F2F2"/>
            <w:tcMar>
              <w:top w:w="40" w:type="dxa"/>
              <w:left w:w="70" w:type="dxa"/>
              <w:bottom w:w="40" w:type="dxa"/>
              <w:right w:w="70" w:type="dxa"/>
            </w:tcMar>
          </w:tcPr>
          <w:p w14:paraId="225799F6" w14:textId="77777777" w:rsidR="005F575C" w:rsidRDefault="005F575C" w:rsidP="00F44F6D">
            <w:r>
              <w:rPr>
                <w:color w:val="222222"/>
                <w:sz w:val="18"/>
                <w:szCs w:val="18"/>
              </w:rPr>
              <w:t>Real-time voice conversation with a 3D avatar</w:t>
            </w:r>
          </w:p>
        </w:tc>
      </w:tr>
      <w:tr w:rsidR="005F575C" w14:paraId="460B152B" w14:textId="77777777" w:rsidTr="00F44F6D">
        <w:tc>
          <w:tcPr>
            <w:tcW w:w="3200" w:type="dxa"/>
            <w:tcMar>
              <w:top w:w="40" w:type="dxa"/>
              <w:left w:w="70" w:type="dxa"/>
              <w:bottom w:w="40" w:type="dxa"/>
              <w:right w:w="70" w:type="dxa"/>
            </w:tcMar>
          </w:tcPr>
          <w:p w14:paraId="2116E378" w14:textId="77777777" w:rsidR="005F575C" w:rsidRDefault="005F575C" w:rsidP="00F44F6D">
            <w:r>
              <w:rPr>
                <w:b/>
                <w:bCs/>
                <w:color w:val="222222"/>
                <w:sz w:val="18"/>
                <w:szCs w:val="18"/>
              </w:rPr>
              <w:t>Interactive floral tribute</w:t>
            </w:r>
          </w:p>
        </w:tc>
        <w:tc>
          <w:tcPr>
            <w:tcW w:w="5920" w:type="dxa"/>
            <w:tcMar>
              <w:top w:w="40" w:type="dxa"/>
              <w:left w:w="70" w:type="dxa"/>
              <w:bottom w:w="40" w:type="dxa"/>
              <w:right w:w="70" w:type="dxa"/>
            </w:tcMar>
          </w:tcPr>
          <w:p w14:paraId="06214971" w14:textId="77777777" w:rsidR="005F575C" w:rsidRDefault="005F575C" w:rsidP="00F44F6D">
            <w:r>
              <w:rPr>
                <w:color w:val="222222"/>
                <w:sz w:val="18"/>
                <w:szCs w:val="18"/>
              </w:rPr>
              <w:t>A digital tribute to revered leaders with flower showers, interactive colouring, and aroma effects</w:t>
            </w:r>
          </w:p>
        </w:tc>
      </w:tr>
      <w:tr w:rsidR="005F575C" w14:paraId="2B82B790" w14:textId="77777777" w:rsidTr="00F44F6D">
        <w:tc>
          <w:tcPr>
            <w:tcW w:w="3200" w:type="dxa"/>
            <w:shd w:val="clear" w:color="auto" w:fill="F2F2F2"/>
            <w:tcMar>
              <w:top w:w="40" w:type="dxa"/>
              <w:left w:w="70" w:type="dxa"/>
              <w:bottom w:w="40" w:type="dxa"/>
              <w:right w:w="70" w:type="dxa"/>
            </w:tcMar>
          </w:tcPr>
          <w:p w14:paraId="3237F767" w14:textId="77777777" w:rsidR="005F575C" w:rsidRDefault="005F575C" w:rsidP="00F44F6D">
            <w:r>
              <w:rPr>
                <w:b/>
                <w:bCs/>
                <w:color w:val="222222"/>
                <w:sz w:val="18"/>
                <w:szCs w:val="18"/>
              </w:rPr>
              <w:t>Gamified quizzes &amp; certification</w:t>
            </w:r>
          </w:p>
        </w:tc>
        <w:tc>
          <w:tcPr>
            <w:tcW w:w="5920" w:type="dxa"/>
            <w:shd w:val="clear" w:color="auto" w:fill="F2F2F2"/>
            <w:tcMar>
              <w:top w:w="40" w:type="dxa"/>
              <w:left w:w="70" w:type="dxa"/>
              <w:bottom w:w="40" w:type="dxa"/>
              <w:right w:w="70" w:type="dxa"/>
            </w:tcMar>
          </w:tcPr>
          <w:p w14:paraId="281AE9A9" w14:textId="77777777" w:rsidR="005F575C" w:rsidRDefault="005F575C" w:rsidP="00F44F6D">
            <w:r>
              <w:rPr>
                <w:color w:val="222222"/>
                <w:sz w:val="18"/>
                <w:szCs w:val="18"/>
              </w:rPr>
              <w:t>Interactive learning with a certificate to the visitor's mobile</w:t>
            </w:r>
          </w:p>
        </w:tc>
      </w:tr>
      <w:tr w:rsidR="005F575C" w14:paraId="654EAE96" w14:textId="77777777" w:rsidTr="00F44F6D">
        <w:tc>
          <w:tcPr>
            <w:tcW w:w="3200" w:type="dxa"/>
            <w:tcMar>
              <w:top w:w="40" w:type="dxa"/>
              <w:left w:w="70" w:type="dxa"/>
              <w:bottom w:w="40" w:type="dxa"/>
              <w:right w:w="70" w:type="dxa"/>
            </w:tcMar>
          </w:tcPr>
          <w:p w14:paraId="50C8C782" w14:textId="77777777" w:rsidR="005F575C" w:rsidRDefault="005F575C" w:rsidP="00F44F6D">
            <w:r>
              <w:rPr>
                <w:b/>
                <w:bCs/>
                <w:color w:val="222222"/>
                <w:sz w:val="18"/>
                <w:szCs w:val="18"/>
              </w:rPr>
              <w:t>Interactive cycling &amp; object interaction</w:t>
            </w:r>
          </w:p>
        </w:tc>
        <w:tc>
          <w:tcPr>
            <w:tcW w:w="5920" w:type="dxa"/>
            <w:tcMar>
              <w:top w:w="40" w:type="dxa"/>
              <w:left w:w="70" w:type="dxa"/>
              <w:bottom w:w="40" w:type="dxa"/>
              <w:right w:w="70" w:type="dxa"/>
            </w:tcMar>
          </w:tcPr>
          <w:p w14:paraId="419AA8E8" w14:textId="77777777" w:rsidR="005F575C" w:rsidRDefault="005F575C" w:rsidP="00F44F6D">
            <w:r>
              <w:rPr>
                <w:color w:val="222222"/>
                <w:sz w:val="18"/>
                <w:szCs w:val="18"/>
              </w:rPr>
              <w:t>Pedal-driven virtual journeys and sensor-based object-interaction apps</w:t>
            </w:r>
          </w:p>
        </w:tc>
      </w:tr>
      <w:tr w:rsidR="005F575C" w14:paraId="16BB191F" w14:textId="77777777" w:rsidTr="00F44F6D">
        <w:tc>
          <w:tcPr>
            <w:tcW w:w="3200" w:type="dxa"/>
            <w:shd w:val="clear" w:color="auto" w:fill="F2F2F2"/>
            <w:tcMar>
              <w:top w:w="40" w:type="dxa"/>
              <w:left w:w="70" w:type="dxa"/>
              <w:bottom w:w="40" w:type="dxa"/>
              <w:right w:w="70" w:type="dxa"/>
            </w:tcMar>
          </w:tcPr>
          <w:p w14:paraId="168C9653" w14:textId="77777777" w:rsidR="005F575C" w:rsidRDefault="005F575C" w:rsidP="00F44F6D">
            <w:r>
              <w:rPr>
                <w:b/>
                <w:bCs/>
                <w:color w:val="222222"/>
                <w:sz w:val="18"/>
                <w:szCs w:val="18"/>
              </w:rPr>
              <w:t>Touch &amp; gesture experiences</w:t>
            </w:r>
          </w:p>
        </w:tc>
        <w:tc>
          <w:tcPr>
            <w:tcW w:w="5920" w:type="dxa"/>
            <w:shd w:val="clear" w:color="auto" w:fill="F2F2F2"/>
            <w:tcMar>
              <w:top w:w="40" w:type="dxa"/>
              <w:left w:w="70" w:type="dxa"/>
              <w:bottom w:w="40" w:type="dxa"/>
              <w:right w:w="70" w:type="dxa"/>
            </w:tcMar>
          </w:tcPr>
          <w:p w14:paraId="2A6F9BDC" w14:textId="77777777" w:rsidR="005F575C" w:rsidRDefault="005F575C" w:rsidP="00F44F6D">
            <w:r>
              <w:rPr>
                <w:color w:val="222222"/>
                <w:sz w:val="18"/>
                <w:szCs w:val="18"/>
              </w:rPr>
              <w:t>Tables, walls, and kiosks for milestones, achievements, and information</w:t>
            </w:r>
          </w:p>
        </w:tc>
      </w:tr>
      <w:tr w:rsidR="005F575C" w14:paraId="4DBE42BA" w14:textId="77777777" w:rsidTr="00F44F6D">
        <w:tc>
          <w:tcPr>
            <w:tcW w:w="3200" w:type="dxa"/>
            <w:tcMar>
              <w:top w:w="40" w:type="dxa"/>
              <w:left w:w="70" w:type="dxa"/>
              <w:bottom w:w="40" w:type="dxa"/>
              <w:right w:w="70" w:type="dxa"/>
            </w:tcMar>
          </w:tcPr>
          <w:p w14:paraId="22BF77B4" w14:textId="77777777" w:rsidR="005F575C" w:rsidRDefault="005F575C" w:rsidP="00F44F6D">
            <w:r>
              <w:rPr>
                <w:b/>
                <w:bCs/>
                <w:color w:val="222222"/>
                <w:sz w:val="18"/>
                <w:szCs w:val="18"/>
              </w:rPr>
              <w:t>3D-scanned artefact interaction</w:t>
            </w:r>
          </w:p>
        </w:tc>
        <w:tc>
          <w:tcPr>
            <w:tcW w:w="5920" w:type="dxa"/>
            <w:tcMar>
              <w:top w:w="40" w:type="dxa"/>
              <w:left w:w="70" w:type="dxa"/>
              <w:bottom w:w="40" w:type="dxa"/>
              <w:right w:w="70" w:type="dxa"/>
            </w:tcMar>
          </w:tcPr>
          <w:p w14:paraId="26600C22" w14:textId="77777777" w:rsidR="005F575C" w:rsidRDefault="005F575C" w:rsidP="00F44F6D">
            <w:r>
              <w:rPr>
                <w:color w:val="222222"/>
                <w:sz w:val="18"/>
                <w:szCs w:val="18"/>
              </w:rPr>
              <w:t>Explore digitised objects and artefacts hands-on</w:t>
            </w:r>
          </w:p>
        </w:tc>
      </w:tr>
      <w:tr w:rsidR="005F575C" w14:paraId="4DC21B89" w14:textId="77777777" w:rsidTr="00F44F6D">
        <w:tc>
          <w:tcPr>
            <w:tcW w:w="3200" w:type="dxa"/>
            <w:shd w:val="clear" w:color="auto" w:fill="F2F2F2"/>
            <w:tcMar>
              <w:top w:w="40" w:type="dxa"/>
              <w:left w:w="70" w:type="dxa"/>
              <w:bottom w:w="40" w:type="dxa"/>
              <w:right w:w="70" w:type="dxa"/>
            </w:tcMar>
          </w:tcPr>
          <w:p w14:paraId="1712B343" w14:textId="77777777" w:rsidR="005F575C" w:rsidRDefault="005F575C" w:rsidP="00F44F6D">
            <w:r>
              <w:rPr>
                <w:b/>
                <w:bCs/>
                <w:color w:val="222222"/>
                <w:sz w:val="18"/>
                <w:szCs w:val="18"/>
              </w:rPr>
              <w:t>Compact immersive theatre &amp; simulators</w:t>
            </w:r>
          </w:p>
        </w:tc>
        <w:tc>
          <w:tcPr>
            <w:tcW w:w="5920" w:type="dxa"/>
            <w:shd w:val="clear" w:color="auto" w:fill="F2F2F2"/>
            <w:tcMar>
              <w:top w:w="40" w:type="dxa"/>
              <w:left w:w="70" w:type="dxa"/>
              <w:bottom w:w="40" w:type="dxa"/>
              <w:right w:w="70" w:type="dxa"/>
            </w:tcMar>
          </w:tcPr>
          <w:p w14:paraId="4373D513" w14:textId="77777777" w:rsidR="005F575C" w:rsidRDefault="005F575C" w:rsidP="00F44F6D">
            <w:r>
              <w:rPr>
                <w:color w:val="222222"/>
                <w:sz w:val="18"/>
                <w:szCs w:val="18"/>
              </w:rPr>
              <w:t>Filmed Stereo-3D VR with minimal animation/VFX, and motion experiences for smaller spaces</w:t>
            </w:r>
          </w:p>
        </w:tc>
      </w:tr>
    </w:tbl>
    <w:p w14:paraId="2AA7243F" w14:textId="77777777" w:rsidR="005F575C" w:rsidRDefault="005F575C" w:rsidP="005F575C">
      <w:pPr>
        <w:spacing w:after="100"/>
      </w:pPr>
    </w:p>
    <w:p w14:paraId="692657AE" w14:textId="77777777" w:rsidR="005F575C" w:rsidRDefault="005F575C" w:rsidP="005F575C">
      <w:pPr>
        <w:spacing w:after="140"/>
        <w:jc w:val="both"/>
      </w:pPr>
      <w:r>
        <w:rPr>
          <w:color w:val="222222"/>
        </w:rPr>
        <w:t>Because the core software frameworks already exist as our IP, deployment is quick — often one to three months, depending on customisation and site readiness. If 3D modelling and animation are involved, it may take slightly longer, depending on the targeted realism and quality. Importantly, this timeline counts from when all client-side inputs are received and signed off — not from the date of the Purchase Order. To choose a ready-to-deploy experience for your digital museum, please reach out to our team.</w:t>
      </w:r>
    </w:p>
    <w:p w14:paraId="7EFEA365" w14:textId="77777777" w:rsidR="005F575C" w:rsidRDefault="005F575C" w:rsidP="005F575C">
      <w:pPr>
        <w:spacing w:before="320" w:after="120"/>
      </w:pPr>
      <w:r>
        <w:rPr>
          <w:b/>
          <w:bCs/>
          <w:color w:val="1F3864"/>
          <w:sz w:val="26"/>
          <w:szCs w:val="26"/>
        </w:rPr>
        <w:t>Q121.  Does Fusion VR offer a ready-to-deploy immersive theatre product for small museums, and how long does it take to deploy?</w:t>
      </w:r>
    </w:p>
    <w:p w14:paraId="09CF5D32" w14:textId="77777777" w:rsidR="005F575C" w:rsidRDefault="005F575C" w:rsidP="005F575C">
      <w:pPr>
        <w:spacing w:after="140"/>
      </w:pPr>
      <w:r>
        <w:rPr>
          <w:b/>
          <w:bCs/>
          <w:i/>
          <w:iCs/>
          <w:color w:val="8B0000"/>
        </w:rPr>
        <w:t xml:space="preserve">Target Keywords: </w:t>
      </w:r>
      <w:r>
        <w:rPr>
          <w:i/>
          <w:iCs/>
          <w:color w:val="8B0000"/>
        </w:rPr>
        <w:t>small immersive theatre product India, ready-made theatre museum, packaged theatre experience, compact museum theatre, immersive theatre deployment time</w:t>
      </w:r>
    </w:p>
    <w:p w14:paraId="7336F23F" w14:textId="77777777" w:rsidR="005F575C" w:rsidRDefault="005F575C" w:rsidP="005F575C">
      <w:pPr>
        <w:spacing w:after="140"/>
        <w:jc w:val="both"/>
      </w:pPr>
      <w:r>
        <w:rPr>
          <w:color w:val="222222"/>
        </w:rPr>
        <w:t>At Fusion VR, we offer a ready-to-deploy immersive theatre product designed specifically for small museums and compact spaces — delivering a genuine immersive experience without the scale, cost, or timeline of a flagship theatre.</w:t>
      </w:r>
    </w:p>
    <w:p w14:paraId="1DF845BD" w14:textId="77777777" w:rsidR="005F575C" w:rsidRDefault="005F575C" w:rsidP="005F575C">
      <w:pPr>
        <w:spacing w:after="140"/>
        <w:jc w:val="both"/>
      </w:pPr>
      <w:r>
        <w:rPr>
          <w:color w:val="222222"/>
        </w:rPr>
        <w:t>The product packages a proven configuration — Stereoscopic 3D VR, with filmed content with minimal animation and VFX — and spatial audio with, optionally, compact motion or multisensory effects, engineered to fit a modest footprint and a defined budget. Because the core framework is our existing IP, we adapt the content and calibrate it to your space rather than building the entire engineering and design from scratch.</w:t>
      </w:r>
    </w:p>
    <w:p w14:paraId="589817E2" w14:textId="77777777" w:rsidR="005F575C" w:rsidRDefault="005F575C" w:rsidP="005F575C">
      <w:pPr>
        <w:spacing w:after="140"/>
        <w:jc w:val="both"/>
      </w:pPr>
      <w:r>
        <w:rPr>
          <w:color w:val="222222"/>
        </w:rPr>
        <w:t>This speed is a direct benefit of our existing engineering designs, creative development pipelines, and spare-parts upkeep: a compact immersive theatre can typically be deployed in approximately three months, whereas the same experience built from scratch would take seven to ten months. Depending on the amount of animation involved, the three months may extend; and for filmed immersive content, delays may occur if client-side statutory filming permissions are delayed.</w:t>
      </w:r>
    </w:p>
    <w:p w14:paraId="5DD92A18" w14:textId="77777777" w:rsidR="005F575C" w:rsidRDefault="005F575C" w:rsidP="005F575C">
      <w:pPr>
        <w:spacing w:after="140"/>
        <w:jc w:val="both"/>
      </w:pPr>
      <w:r>
        <w:rPr>
          <w:color w:val="222222"/>
        </w:rPr>
        <w:t xml:space="preserve">We have delivered exactly these compact builds, including the VR boat experiences at the </w:t>
      </w:r>
      <w:proofErr w:type="spellStart"/>
      <w:r>
        <w:rPr>
          <w:color w:val="222222"/>
        </w:rPr>
        <w:t>Porunai</w:t>
      </w:r>
      <w:proofErr w:type="spellEnd"/>
      <w:r>
        <w:rPr>
          <w:color w:val="222222"/>
        </w:rPr>
        <w:t xml:space="preserve"> Museum and for the Ramakrishna Mission, and the 5D/7D theatres at the </w:t>
      </w:r>
      <w:proofErr w:type="spellStart"/>
      <w:r>
        <w:rPr>
          <w:color w:val="222222"/>
        </w:rPr>
        <w:t>Porunai</w:t>
      </w:r>
      <w:proofErr w:type="spellEnd"/>
      <w:r>
        <w:rPr>
          <w:color w:val="222222"/>
        </w:rPr>
        <w:t xml:space="preserve"> Museum and the TNPAGE experience centre. To scope a compact immersive theatre for your digital museum, please reach out to our team.</w:t>
      </w:r>
    </w:p>
    <w:p w14:paraId="6F30B142" w14:textId="77777777" w:rsidR="005F575C" w:rsidRDefault="005F575C" w:rsidP="005F575C">
      <w:pPr>
        <w:spacing w:before="320" w:after="120"/>
      </w:pPr>
      <w:r>
        <w:rPr>
          <w:b/>
          <w:bCs/>
          <w:color w:val="1F3864"/>
          <w:sz w:val="26"/>
          <w:szCs w:val="26"/>
        </w:rPr>
        <w:lastRenderedPageBreak/>
        <w:t>Q124.  What are the different types of 5D/7DX motion simulator products Fusion VR offers for digital museums?</w:t>
      </w:r>
    </w:p>
    <w:p w14:paraId="3A0D2950" w14:textId="77777777" w:rsidR="005F575C" w:rsidRDefault="005F575C" w:rsidP="005F575C">
      <w:pPr>
        <w:spacing w:after="140"/>
      </w:pPr>
      <w:r>
        <w:rPr>
          <w:b/>
          <w:bCs/>
          <w:i/>
          <w:iCs/>
          <w:color w:val="8B0000"/>
        </w:rPr>
        <w:t xml:space="preserve">Target Keywords: </w:t>
      </w:r>
      <w:r>
        <w:rPr>
          <w:i/>
          <w:iCs/>
          <w:color w:val="8B0000"/>
        </w:rPr>
        <w:t>museum motion simulator products India, 5D 7DX simulator museum, boat train flying simulator museum, museum simulator types, ride simulator museum India</w:t>
      </w:r>
    </w:p>
    <w:p w14:paraId="25F6B0F7" w14:textId="77777777" w:rsidR="005F575C" w:rsidRDefault="005F575C" w:rsidP="005F575C">
      <w:pPr>
        <w:spacing w:after="140"/>
        <w:jc w:val="both"/>
      </w:pPr>
      <w:r>
        <w:rPr>
          <w:color w:val="222222"/>
        </w:rPr>
        <w:t>At Fusion VR, we offer a range of 5D and 7DX motion simulator products for digital museums — proven ride experiences that put visitors physically inside a journey. Because the underlying engineering design is already ours, we customise that base to each client's creative theme and available space rather than engineering a simulator from scratch.</w:t>
      </w:r>
    </w:p>
    <w:p w14:paraId="03EFB17A" w14:textId="77777777" w:rsidR="005F575C" w:rsidRDefault="005F575C" w:rsidP="005F575C">
      <w:pPr>
        <w:shd w:val="clear" w:color="auto" w:fill="1F3864"/>
        <w:spacing w:before="60"/>
      </w:pPr>
      <w:r>
        <w:rPr>
          <w:b/>
          <w:bCs/>
          <w:color w:val="FFFFFF"/>
          <w:sz w:val="21"/>
          <w:szCs w:val="21"/>
        </w:rPr>
        <w:t xml:space="preserve">  Types of simulator products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220"/>
      </w:tblGrid>
      <w:tr w:rsidR="005F575C" w14:paraId="3502D36A" w14:textId="77777777" w:rsidTr="00F44F6D">
        <w:trPr>
          <w:tblHeader/>
        </w:trPr>
        <w:tc>
          <w:tcPr>
            <w:tcW w:w="3900" w:type="dxa"/>
            <w:shd w:val="clear" w:color="auto" w:fill="8B0000"/>
            <w:tcMar>
              <w:top w:w="40" w:type="dxa"/>
              <w:left w:w="70" w:type="dxa"/>
              <w:bottom w:w="40" w:type="dxa"/>
              <w:right w:w="70" w:type="dxa"/>
            </w:tcMar>
          </w:tcPr>
          <w:p w14:paraId="1D783C36" w14:textId="77777777" w:rsidR="005F575C" w:rsidRDefault="005F575C" w:rsidP="00F44F6D">
            <w:r>
              <w:rPr>
                <w:b/>
                <w:bCs/>
                <w:color w:val="FFFFFF"/>
                <w:sz w:val="18"/>
                <w:szCs w:val="18"/>
              </w:rPr>
              <w:t>Simulator type</w:t>
            </w:r>
          </w:p>
        </w:tc>
        <w:tc>
          <w:tcPr>
            <w:tcW w:w="5220" w:type="dxa"/>
            <w:shd w:val="clear" w:color="auto" w:fill="8B0000"/>
            <w:tcMar>
              <w:top w:w="40" w:type="dxa"/>
              <w:left w:w="70" w:type="dxa"/>
              <w:bottom w:w="40" w:type="dxa"/>
              <w:right w:w="70" w:type="dxa"/>
            </w:tcMar>
          </w:tcPr>
          <w:p w14:paraId="28AAA182" w14:textId="77777777" w:rsidR="005F575C" w:rsidRDefault="005F575C" w:rsidP="00F44F6D">
            <w:r>
              <w:rPr>
                <w:b/>
                <w:bCs/>
                <w:color w:val="FFFFFF"/>
                <w:sz w:val="18"/>
                <w:szCs w:val="18"/>
              </w:rPr>
              <w:t>What it recreates</w:t>
            </w:r>
          </w:p>
        </w:tc>
      </w:tr>
      <w:tr w:rsidR="005F575C" w14:paraId="3EB94195" w14:textId="77777777" w:rsidTr="00F44F6D">
        <w:tc>
          <w:tcPr>
            <w:tcW w:w="3900" w:type="dxa"/>
            <w:tcMar>
              <w:top w:w="40" w:type="dxa"/>
              <w:left w:w="70" w:type="dxa"/>
              <w:bottom w:w="40" w:type="dxa"/>
              <w:right w:w="70" w:type="dxa"/>
            </w:tcMar>
          </w:tcPr>
          <w:p w14:paraId="48756585" w14:textId="77777777" w:rsidR="005F575C" w:rsidRDefault="005F575C" w:rsidP="00F44F6D">
            <w:r>
              <w:rPr>
                <w:b/>
                <w:bCs/>
                <w:color w:val="222222"/>
                <w:sz w:val="18"/>
                <w:szCs w:val="18"/>
              </w:rPr>
              <w:t>Boat/Ship simulator</w:t>
            </w:r>
          </w:p>
        </w:tc>
        <w:tc>
          <w:tcPr>
            <w:tcW w:w="5220" w:type="dxa"/>
            <w:tcMar>
              <w:top w:w="40" w:type="dxa"/>
              <w:left w:w="70" w:type="dxa"/>
              <w:bottom w:w="40" w:type="dxa"/>
              <w:right w:w="70" w:type="dxa"/>
            </w:tcMar>
          </w:tcPr>
          <w:p w14:paraId="5AC47B41" w14:textId="77777777" w:rsidR="005F575C" w:rsidRDefault="005F575C" w:rsidP="00F44F6D">
            <w:r>
              <w:rPr>
                <w:color w:val="222222"/>
                <w:sz w:val="18"/>
                <w:szCs w:val="18"/>
              </w:rPr>
              <w:t>A river or sea journey through history or heritage</w:t>
            </w:r>
          </w:p>
        </w:tc>
      </w:tr>
      <w:tr w:rsidR="005F575C" w14:paraId="7A11DEAF" w14:textId="77777777" w:rsidTr="00F44F6D">
        <w:tc>
          <w:tcPr>
            <w:tcW w:w="3900" w:type="dxa"/>
            <w:shd w:val="clear" w:color="auto" w:fill="F2F2F2"/>
            <w:tcMar>
              <w:top w:w="40" w:type="dxa"/>
              <w:left w:w="70" w:type="dxa"/>
              <w:bottom w:w="40" w:type="dxa"/>
              <w:right w:w="70" w:type="dxa"/>
            </w:tcMar>
          </w:tcPr>
          <w:p w14:paraId="6415CA37" w14:textId="77777777" w:rsidR="005F575C" w:rsidRDefault="005F575C" w:rsidP="00F44F6D">
            <w:r>
              <w:rPr>
                <w:b/>
                <w:bCs/>
                <w:color w:val="222222"/>
                <w:sz w:val="18"/>
                <w:szCs w:val="18"/>
              </w:rPr>
              <w:t>Train simulator</w:t>
            </w:r>
          </w:p>
        </w:tc>
        <w:tc>
          <w:tcPr>
            <w:tcW w:w="5220" w:type="dxa"/>
            <w:shd w:val="clear" w:color="auto" w:fill="F2F2F2"/>
            <w:tcMar>
              <w:top w:w="40" w:type="dxa"/>
              <w:left w:w="70" w:type="dxa"/>
              <w:bottom w:w="40" w:type="dxa"/>
              <w:right w:w="70" w:type="dxa"/>
            </w:tcMar>
          </w:tcPr>
          <w:p w14:paraId="32FB9F0F" w14:textId="77777777" w:rsidR="005F575C" w:rsidRDefault="005F575C" w:rsidP="00F44F6D">
            <w:r>
              <w:rPr>
                <w:color w:val="222222"/>
                <w:sz w:val="18"/>
                <w:szCs w:val="18"/>
              </w:rPr>
              <w:t>A moving-carriage ride through a story or era</w:t>
            </w:r>
          </w:p>
        </w:tc>
      </w:tr>
      <w:tr w:rsidR="005F575C" w14:paraId="1F285F89" w14:textId="77777777" w:rsidTr="00F44F6D">
        <w:tc>
          <w:tcPr>
            <w:tcW w:w="3900" w:type="dxa"/>
            <w:tcMar>
              <w:top w:w="40" w:type="dxa"/>
              <w:left w:w="70" w:type="dxa"/>
              <w:bottom w:w="40" w:type="dxa"/>
              <w:right w:w="70" w:type="dxa"/>
            </w:tcMar>
          </w:tcPr>
          <w:p w14:paraId="1A98D06B" w14:textId="77777777" w:rsidR="005F575C" w:rsidRDefault="005F575C" w:rsidP="00F44F6D">
            <w:r>
              <w:rPr>
                <w:b/>
                <w:bCs/>
                <w:color w:val="222222"/>
                <w:sz w:val="18"/>
                <w:szCs w:val="18"/>
              </w:rPr>
              <w:t>Flying simulator (Glider, Flight/</w:t>
            </w:r>
            <w:proofErr w:type="spellStart"/>
            <w:r>
              <w:rPr>
                <w:b/>
                <w:bCs/>
                <w:color w:val="222222"/>
                <w:sz w:val="18"/>
                <w:szCs w:val="18"/>
              </w:rPr>
              <w:t>Vimaana</w:t>
            </w:r>
            <w:proofErr w:type="spellEnd"/>
            <w:r>
              <w:rPr>
                <w:b/>
                <w:bCs/>
                <w:color w:val="222222"/>
                <w:sz w:val="18"/>
                <w:szCs w:val="18"/>
              </w:rPr>
              <w:t>, Helicopter or similar)</w:t>
            </w:r>
          </w:p>
        </w:tc>
        <w:tc>
          <w:tcPr>
            <w:tcW w:w="5220" w:type="dxa"/>
            <w:tcMar>
              <w:top w:w="40" w:type="dxa"/>
              <w:left w:w="70" w:type="dxa"/>
              <w:bottom w:w="40" w:type="dxa"/>
              <w:right w:w="70" w:type="dxa"/>
            </w:tcMar>
          </w:tcPr>
          <w:p w14:paraId="73806179" w14:textId="77777777" w:rsidR="005F575C" w:rsidRDefault="005F575C" w:rsidP="00F44F6D">
            <w:r>
              <w:rPr>
                <w:color w:val="222222"/>
                <w:sz w:val="18"/>
                <w:szCs w:val="18"/>
              </w:rPr>
              <w:t>A soaring journey over a landscape or monument</w:t>
            </w:r>
          </w:p>
        </w:tc>
      </w:tr>
      <w:tr w:rsidR="005F575C" w14:paraId="6797B06A" w14:textId="77777777" w:rsidTr="00F44F6D">
        <w:tc>
          <w:tcPr>
            <w:tcW w:w="3900" w:type="dxa"/>
            <w:shd w:val="clear" w:color="auto" w:fill="F2F2F2"/>
            <w:tcMar>
              <w:top w:w="40" w:type="dxa"/>
              <w:left w:w="70" w:type="dxa"/>
              <w:bottom w:w="40" w:type="dxa"/>
              <w:right w:w="70" w:type="dxa"/>
            </w:tcMar>
          </w:tcPr>
          <w:p w14:paraId="6AE5D8EB" w14:textId="77777777" w:rsidR="005F575C" w:rsidRDefault="005F575C" w:rsidP="00F44F6D">
            <w:r>
              <w:rPr>
                <w:b/>
                <w:bCs/>
                <w:color w:val="222222"/>
                <w:sz w:val="18"/>
                <w:szCs w:val="18"/>
              </w:rPr>
              <w:t>Time machine / Time capsule</w:t>
            </w:r>
          </w:p>
        </w:tc>
        <w:tc>
          <w:tcPr>
            <w:tcW w:w="5220" w:type="dxa"/>
            <w:shd w:val="clear" w:color="auto" w:fill="F2F2F2"/>
            <w:tcMar>
              <w:top w:w="40" w:type="dxa"/>
              <w:left w:w="70" w:type="dxa"/>
              <w:bottom w:w="40" w:type="dxa"/>
              <w:right w:w="70" w:type="dxa"/>
            </w:tcMar>
          </w:tcPr>
          <w:p w14:paraId="0EBF9A86" w14:textId="77777777" w:rsidR="005F575C" w:rsidRDefault="005F575C" w:rsidP="00F44F6D">
            <w:r>
              <w:rPr>
                <w:color w:val="222222"/>
                <w:sz w:val="18"/>
                <w:szCs w:val="18"/>
              </w:rPr>
              <w:t>A time journey across historical and mythological timelines, or science-fiction travel</w:t>
            </w:r>
          </w:p>
        </w:tc>
      </w:tr>
      <w:tr w:rsidR="005F575C" w14:paraId="07CA6407" w14:textId="77777777" w:rsidTr="00F44F6D">
        <w:tc>
          <w:tcPr>
            <w:tcW w:w="3900" w:type="dxa"/>
            <w:tcMar>
              <w:top w:w="40" w:type="dxa"/>
              <w:left w:w="70" w:type="dxa"/>
              <w:bottom w:w="40" w:type="dxa"/>
              <w:right w:w="70" w:type="dxa"/>
            </w:tcMar>
          </w:tcPr>
          <w:p w14:paraId="4157B304" w14:textId="77777777" w:rsidR="005F575C" w:rsidRDefault="005F575C" w:rsidP="00F44F6D">
            <w:r>
              <w:rPr>
                <w:b/>
                <w:bCs/>
                <w:color w:val="222222"/>
                <w:sz w:val="18"/>
                <w:szCs w:val="18"/>
              </w:rPr>
              <w:t>Custom simulation</w:t>
            </w:r>
          </w:p>
        </w:tc>
        <w:tc>
          <w:tcPr>
            <w:tcW w:w="5220" w:type="dxa"/>
            <w:tcMar>
              <w:top w:w="40" w:type="dxa"/>
              <w:left w:w="70" w:type="dxa"/>
              <w:bottom w:w="40" w:type="dxa"/>
              <w:right w:w="70" w:type="dxa"/>
            </w:tcMar>
          </w:tcPr>
          <w:p w14:paraId="5C7B787E" w14:textId="77777777" w:rsidR="005F575C" w:rsidRDefault="005F575C" w:rsidP="00F44F6D">
            <w:r>
              <w:rPr>
                <w:color w:val="222222"/>
                <w:sz w:val="18"/>
                <w:szCs w:val="18"/>
              </w:rPr>
              <w:t>A bespoke ride concept designed to a client's theme</w:t>
            </w:r>
          </w:p>
        </w:tc>
      </w:tr>
    </w:tbl>
    <w:p w14:paraId="7A6C0362" w14:textId="77777777" w:rsidR="005F575C" w:rsidRDefault="005F575C" w:rsidP="005F575C">
      <w:pPr>
        <w:spacing w:after="100"/>
      </w:pPr>
    </w:p>
    <w:p w14:paraId="1CCAB233" w14:textId="77777777" w:rsidR="005F575C" w:rsidRDefault="005F575C" w:rsidP="005F575C">
      <w:pPr>
        <w:spacing w:after="140"/>
        <w:jc w:val="both"/>
      </w:pPr>
      <w:r>
        <w:rPr>
          <w:color w:val="222222"/>
        </w:rPr>
        <w:t xml:space="preserve">Each type is built to suit the museum's story — a heritage museum might choose a river-boat journey through an ancient civilisation, while a memorial might prefer a train ride through a leader's era. Our delivered simulators include the first-of-its-kind 7DX VR boat at the </w:t>
      </w:r>
      <w:proofErr w:type="spellStart"/>
      <w:r>
        <w:rPr>
          <w:color w:val="222222"/>
        </w:rPr>
        <w:t>Porunai</w:t>
      </w:r>
      <w:proofErr w:type="spellEnd"/>
      <w:r>
        <w:rPr>
          <w:color w:val="222222"/>
        </w:rPr>
        <w:t xml:space="preserve"> Museum and the train simulator at the </w:t>
      </w:r>
      <w:proofErr w:type="spellStart"/>
      <w:r>
        <w:rPr>
          <w:color w:val="222222"/>
        </w:rPr>
        <w:t>Kalaignar</w:t>
      </w:r>
      <w:proofErr w:type="spellEnd"/>
      <w:r>
        <w:rPr>
          <w:color w:val="222222"/>
        </w:rPr>
        <w:t xml:space="preserve"> Memorial — both major crowd-pullers driving high footfall. To choose the right simulator for your digital museum, please reach out to our team.</w:t>
      </w:r>
    </w:p>
    <w:p w14:paraId="27232213" w14:textId="77777777" w:rsidR="005F575C" w:rsidRDefault="005F575C" w:rsidP="005F575C">
      <w:pPr>
        <w:spacing w:before="320" w:after="120"/>
      </w:pPr>
      <w:r>
        <w:rPr>
          <w:b/>
          <w:bCs/>
          <w:color w:val="1F3864"/>
          <w:sz w:val="26"/>
          <w:szCs w:val="26"/>
        </w:rPr>
        <w:t>Q124A.  What motion platform technologies does Fusion VR use in its museum simulators, and how do they impact the immersive experience and cost?</w:t>
      </w:r>
    </w:p>
    <w:p w14:paraId="09DEFAB0" w14:textId="77777777" w:rsidR="005F575C" w:rsidRDefault="005F575C" w:rsidP="005F575C">
      <w:pPr>
        <w:spacing w:after="140"/>
      </w:pPr>
      <w:r>
        <w:rPr>
          <w:b/>
          <w:bCs/>
          <w:i/>
          <w:iCs/>
          <w:color w:val="8B0000"/>
        </w:rPr>
        <w:t xml:space="preserve">Target Keywords: </w:t>
      </w:r>
      <w:r>
        <w:rPr>
          <w:i/>
          <w:iCs/>
          <w:color w:val="8B0000"/>
        </w:rPr>
        <w:t>motion platform technology museum India, 3DoF 6DoF simulator, hydraulic pneumatic servo simulator museum, museum simulator smoothness cost</w:t>
      </w:r>
    </w:p>
    <w:p w14:paraId="4A43E5DD" w14:textId="77777777" w:rsidR="005F575C" w:rsidRDefault="005F575C" w:rsidP="005F575C">
      <w:pPr>
        <w:spacing w:after="140"/>
        <w:jc w:val="both"/>
      </w:pPr>
      <w:r>
        <w:rPr>
          <w:color w:val="222222"/>
        </w:rPr>
        <w:t>At Fusion VR, the motion technology beneath a simulator's seats is what most determines how smooth or jerky the ride feels — and how the cost varies. We work across the full spectrum, from basic pneumatic platforms to sophisticated 6DoF hydraulic and servo-electric systems, selecting the right one for each project's experience goals, space, and budget.</w:t>
      </w:r>
    </w:p>
    <w:p w14:paraId="29D62468" w14:textId="77777777" w:rsidR="005F575C" w:rsidRDefault="005F575C" w:rsidP="005F575C">
      <w:pPr>
        <w:shd w:val="clear" w:color="auto" w:fill="1F3864"/>
        <w:spacing w:before="60"/>
      </w:pPr>
      <w:r>
        <w:rPr>
          <w:b/>
          <w:bCs/>
          <w:color w:val="FFFFFF"/>
          <w:sz w:val="21"/>
          <w:szCs w:val="21"/>
        </w:rPr>
        <w:t xml:space="preserve">  Motion platform technologies compared</w:t>
      </w:r>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73"/>
        <w:gridCol w:w="2273"/>
        <w:gridCol w:w="2273"/>
      </w:tblGrid>
      <w:tr w:rsidR="005F575C" w14:paraId="216BF066" w14:textId="77777777" w:rsidTr="00F44F6D">
        <w:trPr>
          <w:tblHeader/>
        </w:trPr>
        <w:tc>
          <w:tcPr>
            <w:tcW w:w="2300" w:type="dxa"/>
            <w:shd w:val="clear" w:color="auto" w:fill="8B0000"/>
            <w:tcMar>
              <w:top w:w="40" w:type="dxa"/>
              <w:left w:w="70" w:type="dxa"/>
              <w:bottom w:w="40" w:type="dxa"/>
              <w:right w:w="70" w:type="dxa"/>
            </w:tcMar>
          </w:tcPr>
          <w:p w14:paraId="173F6A72" w14:textId="77777777" w:rsidR="005F575C" w:rsidRDefault="005F575C" w:rsidP="00F44F6D">
            <w:r>
              <w:rPr>
                <w:b/>
                <w:bCs/>
                <w:color w:val="FFFFFF"/>
                <w:sz w:val="15"/>
                <w:szCs w:val="15"/>
              </w:rPr>
              <w:t>Feature</w:t>
            </w:r>
          </w:p>
        </w:tc>
        <w:tc>
          <w:tcPr>
            <w:tcW w:w="2273" w:type="dxa"/>
            <w:shd w:val="clear" w:color="auto" w:fill="8B0000"/>
            <w:tcMar>
              <w:top w:w="40" w:type="dxa"/>
              <w:left w:w="70" w:type="dxa"/>
              <w:bottom w:w="40" w:type="dxa"/>
              <w:right w:w="70" w:type="dxa"/>
            </w:tcMar>
          </w:tcPr>
          <w:p w14:paraId="76E367E2" w14:textId="77777777" w:rsidR="005F575C" w:rsidRDefault="005F575C" w:rsidP="00F44F6D">
            <w:r>
              <w:rPr>
                <w:b/>
                <w:bCs/>
                <w:color w:val="FFFFFF"/>
                <w:sz w:val="15"/>
                <w:szCs w:val="15"/>
              </w:rPr>
              <w:t>Pneumatic 3DoF</w:t>
            </w:r>
          </w:p>
        </w:tc>
        <w:tc>
          <w:tcPr>
            <w:tcW w:w="2273" w:type="dxa"/>
            <w:shd w:val="clear" w:color="auto" w:fill="8B0000"/>
            <w:tcMar>
              <w:top w:w="40" w:type="dxa"/>
              <w:left w:w="70" w:type="dxa"/>
              <w:bottom w:w="40" w:type="dxa"/>
              <w:right w:w="70" w:type="dxa"/>
            </w:tcMar>
          </w:tcPr>
          <w:p w14:paraId="0D154C74" w14:textId="77777777" w:rsidR="005F575C" w:rsidRDefault="005F575C" w:rsidP="00F44F6D">
            <w:r>
              <w:rPr>
                <w:b/>
                <w:bCs/>
                <w:color w:val="FFFFFF"/>
                <w:sz w:val="15"/>
                <w:szCs w:val="15"/>
              </w:rPr>
              <w:t>Electric 3DoF</w:t>
            </w:r>
          </w:p>
        </w:tc>
        <w:tc>
          <w:tcPr>
            <w:tcW w:w="2273" w:type="dxa"/>
            <w:shd w:val="clear" w:color="auto" w:fill="8B0000"/>
            <w:tcMar>
              <w:top w:w="40" w:type="dxa"/>
              <w:left w:w="70" w:type="dxa"/>
              <w:bottom w:w="40" w:type="dxa"/>
              <w:right w:w="70" w:type="dxa"/>
            </w:tcMar>
          </w:tcPr>
          <w:p w14:paraId="0522C1A8" w14:textId="77777777" w:rsidR="005F575C" w:rsidRDefault="005F575C" w:rsidP="00F44F6D">
            <w:r>
              <w:rPr>
                <w:b/>
                <w:bCs/>
                <w:color w:val="FFFFFF"/>
                <w:sz w:val="15"/>
                <w:szCs w:val="15"/>
              </w:rPr>
              <w:t>6DoF Hydraulic / Servo-Electric</w:t>
            </w:r>
          </w:p>
        </w:tc>
      </w:tr>
      <w:tr w:rsidR="005F575C" w14:paraId="6EF561BA" w14:textId="77777777" w:rsidTr="00F44F6D">
        <w:tc>
          <w:tcPr>
            <w:tcW w:w="2300" w:type="dxa"/>
            <w:tcMar>
              <w:top w:w="40" w:type="dxa"/>
              <w:left w:w="70" w:type="dxa"/>
              <w:bottom w:w="40" w:type="dxa"/>
              <w:right w:w="70" w:type="dxa"/>
            </w:tcMar>
          </w:tcPr>
          <w:p w14:paraId="44F22C88" w14:textId="77777777" w:rsidR="005F575C" w:rsidRDefault="005F575C" w:rsidP="00F44F6D">
            <w:r>
              <w:rPr>
                <w:b/>
                <w:bCs/>
                <w:color w:val="222222"/>
                <w:sz w:val="15"/>
                <w:szCs w:val="15"/>
              </w:rPr>
              <w:t>Movement</w:t>
            </w:r>
          </w:p>
        </w:tc>
        <w:tc>
          <w:tcPr>
            <w:tcW w:w="2273" w:type="dxa"/>
            <w:tcMar>
              <w:top w:w="40" w:type="dxa"/>
              <w:left w:w="70" w:type="dxa"/>
              <w:bottom w:w="40" w:type="dxa"/>
              <w:right w:w="70" w:type="dxa"/>
            </w:tcMar>
          </w:tcPr>
          <w:p w14:paraId="19A32F15" w14:textId="77777777" w:rsidR="005F575C" w:rsidRDefault="005F575C" w:rsidP="00F44F6D">
            <w:r>
              <w:rPr>
                <w:color w:val="222222"/>
                <w:sz w:val="15"/>
                <w:szCs w:val="15"/>
              </w:rPr>
              <w:t>Basic, restricted</w:t>
            </w:r>
          </w:p>
        </w:tc>
        <w:tc>
          <w:tcPr>
            <w:tcW w:w="2273" w:type="dxa"/>
            <w:tcMar>
              <w:top w:w="40" w:type="dxa"/>
              <w:left w:w="70" w:type="dxa"/>
              <w:bottom w:w="40" w:type="dxa"/>
              <w:right w:w="70" w:type="dxa"/>
            </w:tcMar>
          </w:tcPr>
          <w:p w14:paraId="2451EBA8" w14:textId="77777777" w:rsidR="005F575C" w:rsidRDefault="005F575C" w:rsidP="00F44F6D">
            <w:r>
              <w:rPr>
                <w:color w:val="222222"/>
                <w:sz w:val="15"/>
                <w:szCs w:val="15"/>
              </w:rPr>
              <w:t>Basic, restricted</w:t>
            </w:r>
          </w:p>
        </w:tc>
        <w:tc>
          <w:tcPr>
            <w:tcW w:w="2273" w:type="dxa"/>
            <w:tcMar>
              <w:top w:w="40" w:type="dxa"/>
              <w:left w:w="70" w:type="dxa"/>
              <w:bottom w:w="40" w:type="dxa"/>
              <w:right w:w="70" w:type="dxa"/>
            </w:tcMar>
          </w:tcPr>
          <w:p w14:paraId="75CA5A41" w14:textId="77777777" w:rsidR="005F575C" w:rsidRDefault="005F575C" w:rsidP="00F44F6D">
            <w:r>
              <w:rPr>
                <w:color w:val="222222"/>
                <w:sz w:val="15"/>
                <w:szCs w:val="15"/>
              </w:rPr>
              <w:t>Complete, natural across all axes</w:t>
            </w:r>
          </w:p>
        </w:tc>
      </w:tr>
      <w:tr w:rsidR="005F575C" w14:paraId="4493FAA7" w14:textId="77777777" w:rsidTr="00F44F6D">
        <w:tc>
          <w:tcPr>
            <w:tcW w:w="2300" w:type="dxa"/>
            <w:shd w:val="clear" w:color="auto" w:fill="F2F2F2"/>
            <w:tcMar>
              <w:top w:w="40" w:type="dxa"/>
              <w:left w:w="70" w:type="dxa"/>
              <w:bottom w:w="40" w:type="dxa"/>
              <w:right w:w="70" w:type="dxa"/>
            </w:tcMar>
          </w:tcPr>
          <w:p w14:paraId="56B30EFC" w14:textId="77777777" w:rsidR="005F575C" w:rsidRDefault="005F575C" w:rsidP="00F44F6D">
            <w:r>
              <w:rPr>
                <w:b/>
                <w:bCs/>
                <w:color w:val="222222"/>
                <w:sz w:val="15"/>
                <w:szCs w:val="15"/>
              </w:rPr>
              <w:t>Smoothness</w:t>
            </w:r>
          </w:p>
        </w:tc>
        <w:tc>
          <w:tcPr>
            <w:tcW w:w="2273" w:type="dxa"/>
            <w:shd w:val="clear" w:color="auto" w:fill="F2F2F2"/>
            <w:tcMar>
              <w:top w:w="40" w:type="dxa"/>
              <w:left w:w="70" w:type="dxa"/>
              <w:bottom w:w="40" w:type="dxa"/>
              <w:right w:w="70" w:type="dxa"/>
            </w:tcMar>
          </w:tcPr>
          <w:p w14:paraId="2E52C179" w14:textId="77777777" w:rsidR="005F575C" w:rsidRDefault="005F575C" w:rsidP="00F44F6D">
            <w:r>
              <w:rPr>
                <w:color w:val="222222"/>
                <w:sz w:val="15"/>
                <w:szCs w:val="15"/>
              </w:rPr>
              <w:t>Can feel less smooth</w:t>
            </w:r>
          </w:p>
        </w:tc>
        <w:tc>
          <w:tcPr>
            <w:tcW w:w="2273" w:type="dxa"/>
            <w:shd w:val="clear" w:color="auto" w:fill="F2F2F2"/>
            <w:tcMar>
              <w:top w:w="40" w:type="dxa"/>
              <w:left w:w="70" w:type="dxa"/>
              <w:bottom w:w="40" w:type="dxa"/>
              <w:right w:w="70" w:type="dxa"/>
            </w:tcMar>
          </w:tcPr>
          <w:p w14:paraId="37D51653" w14:textId="77777777" w:rsidR="005F575C" w:rsidRDefault="005F575C" w:rsidP="00F44F6D">
            <w:r>
              <w:rPr>
                <w:color w:val="222222"/>
                <w:sz w:val="15"/>
                <w:szCs w:val="15"/>
              </w:rPr>
              <w:t>Smoother, controlled</w:t>
            </w:r>
          </w:p>
        </w:tc>
        <w:tc>
          <w:tcPr>
            <w:tcW w:w="2273" w:type="dxa"/>
            <w:shd w:val="clear" w:color="auto" w:fill="F2F2F2"/>
            <w:tcMar>
              <w:top w:w="40" w:type="dxa"/>
              <w:left w:w="70" w:type="dxa"/>
              <w:bottom w:w="40" w:type="dxa"/>
              <w:right w:w="70" w:type="dxa"/>
            </w:tcMar>
          </w:tcPr>
          <w:p w14:paraId="04C6400E" w14:textId="77777777" w:rsidR="005F575C" w:rsidRDefault="005F575C" w:rsidP="00F44F6D">
            <w:r>
              <w:rPr>
                <w:color w:val="222222"/>
                <w:sz w:val="15"/>
                <w:szCs w:val="15"/>
              </w:rPr>
              <w:t>Smoothest, most lifelike</w:t>
            </w:r>
          </w:p>
        </w:tc>
      </w:tr>
      <w:tr w:rsidR="005F575C" w14:paraId="160CDFAE" w14:textId="77777777" w:rsidTr="00F44F6D">
        <w:tc>
          <w:tcPr>
            <w:tcW w:w="2300" w:type="dxa"/>
            <w:tcMar>
              <w:top w:w="40" w:type="dxa"/>
              <w:left w:w="70" w:type="dxa"/>
              <w:bottom w:w="40" w:type="dxa"/>
              <w:right w:w="70" w:type="dxa"/>
            </w:tcMar>
          </w:tcPr>
          <w:p w14:paraId="7C03C0E4" w14:textId="77777777" w:rsidR="005F575C" w:rsidRDefault="005F575C" w:rsidP="00F44F6D">
            <w:r>
              <w:rPr>
                <w:b/>
                <w:bCs/>
                <w:color w:val="222222"/>
                <w:sz w:val="15"/>
                <w:szCs w:val="15"/>
              </w:rPr>
              <w:t>Maintenance</w:t>
            </w:r>
          </w:p>
        </w:tc>
        <w:tc>
          <w:tcPr>
            <w:tcW w:w="2273" w:type="dxa"/>
            <w:tcMar>
              <w:top w:w="40" w:type="dxa"/>
              <w:left w:w="70" w:type="dxa"/>
              <w:bottom w:w="40" w:type="dxa"/>
              <w:right w:w="70" w:type="dxa"/>
            </w:tcMar>
          </w:tcPr>
          <w:p w14:paraId="370BDE12" w14:textId="77777777" w:rsidR="005F575C" w:rsidRDefault="005F575C" w:rsidP="00F44F6D">
            <w:r>
              <w:rPr>
                <w:color w:val="222222"/>
                <w:sz w:val="15"/>
                <w:szCs w:val="15"/>
              </w:rPr>
              <w:t>Moderate</w:t>
            </w:r>
          </w:p>
        </w:tc>
        <w:tc>
          <w:tcPr>
            <w:tcW w:w="2273" w:type="dxa"/>
            <w:tcMar>
              <w:top w:w="40" w:type="dxa"/>
              <w:left w:w="70" w:type="dxa"/>
              <w:bottom w:w="40" w:type="dxa"/>
              <w:right w:w="70" w:type="dxa"/>
            </w:tcMar>
          </w:tcPr>
          <w:p w14:paraId="5D5319F3" w14:textId="77777777" w:rsidR="005F575C" w:rsidRDefault="005F575C" w:rsidP="00F44F6D">
            <w:r>
              <w:rPr>
                <w:color w:val="222222"/>
                <w:sz w:val="15"/>
                <w:szCs w:val="15"/>
              </w:rPr>
              <w:t>Reliable, low-maintenance</w:t>
            </w:r>
          </w:p>
        </w:tc>
        <w:tc>
          <w:tcPr>
            <w:tcW w:w="2273" w:type="dxa"/>
            <w:tcMar>
              <w:top w:w="40" w:type="dxa"/>
              <w:left w:w="70" w:type="dxa"/>
              <w:bottom w:w="40" w:type="dxa"/>
              <w:right w:w="70" w:type="dxa"/>
            </w:tcMar>
          </w:tcPr>
          <w:p w14:paraId="58176F12" w14:textId="77777777" w:rsidR="005F575C" w:rsidRDefault="005F575C" w:rsidP="00F44F6D">
            <w:r>
              <w:rPr>
                <w:color w:val="222222"/>
                <w:sz w:val="15"/>
                <w:szCs w:val="15"/>
              </w:rPr>
              <w:t>Specialised</w:t>
            </w:r>
          </w:p>
        </w:tc>
      </w:tr>
      <w:tr w:rsidR="005F575C" w14:paraId="51D9096E" w14:textId="77777777" w:rsidTr="00F44F6D">
        <w:tc>
          <w:tcPr>
            <w:tcW w:w="2300" w:type="dxa"/>
            <w:shd w:val="clear" w:color="auto" w:fill="F2F2F2"/>
            <w:tcMar>
              <w:top w:w="40" w:type="dxa"/>
              <w:left w:w="70" w:type="dxa"/>
              <w:bottom w:w="40" w:type="dxa"/>
              <w:right w:w="70" w:type="dxa"/>
            </w:tcMar>
          </w:tcPr>
          <w:p w14:paraId="06EDDD66" w14:textId="77777777" w:rsidR="005F575C" w:rsidRDefault="005F575C" w:rsidP="00F44F6D">
            <w:r>
              <w:rPr>
                <w:b/>
                <w:bCs/>
                <w:color w:val="222222"/>
                <w:sz w:val="15"/>
                <w:szCs w:val="15"/>
              </w:rPr>
              <w:t>Relative cost</w:t>
            </w:r>
          </w:p>
        </w:tc>
        <w:tc>
          <w:tcPr>
            <w:tcW w:w="2273" w:type="dxa"/>
            <w:shd w:val="clear" w:color="auto" w:fill="F2F2F2"/>
            <w:tcMar>
              <w:top w:w="40" w:type="dxa"/>
              <w:left w:w="70" w:type="dxa"/>
              <w:bottom w:w="40" w:type="dxa"/>
              <w:right w:w="70" w:type="dxa"/>
            </w:tcMar>
          </w:tcPr>
          <w:p w14:paraId="6E533498" w14:textId="77777777" w:rsidR="005F575C" w:rsidRDefault="005F575C" w:rsidP="00F44F6D">
            <w:r>
              <w:rPr>
                <w:color w:val="222222"/>
                <w:sz w:val="15"/>
                <w:szCs w:val="15"/>
              </w:rPr>
              <w:t>More affordable</w:t>
            </w:r>
          </w:p>
        </w:tc>
        <w:tc>
          <w:tcPr>
            <w:tcW w:w="2273" w:type="dxa"/>
            <w:shd w:val="clear" w:color="auto" w:fill="F2F2F2"/>
            <w:tcMar>
              <w:top w:w="40" w:type="dxa"/>
              <w:left w:w="70" w:type="dxa"/>
              <w:bottom w:w="40" w:type="dxa"/>
              <w:right w:w="70" w:type="dxa"/>
            </w:tcMar>
          </w:tcPr>
          <w:p w14:paraId="0915A14F" w14:textId="77777777" w:rsidR="005F575C" w:rsidRDefault="005F575C" w:rsidP="00F44F6D">
            <w:r>
              <w:rPr>
                <w:color w:val="222222"/>
                <w:sz w:val="15"/>
                <w:szCs w:val="15"/>
              </w:rPr>
              <w:t>Affordable</w:t>
            </w:r>
          </w:p>
        </w:tc>
        <w:tc>
          <w:tcPr>
            <w:tcW w:w="2273" w:type="dxa"/>
            <w:shd w:val="clear" w:color="auto" w:fill="F2F2F2"/>
            <w:tcMar>
              <w:top w:w="40" w:type="dxa"/>
              <w:left w:w="70" w:type="dxa"/>
              <w:bottom w:w="40" w:type="dxa"/>
              <w:right w:w="70" w:type="dxa"/>
            </w:tcMar>
          </w:tcPr>
          <w:p w14:paraId="1DDA115E" w14:textId="77777777" w:rsidR="005F575C" w:rsidRDefault="005F575C" w:rsidP="00F44F6D">
            <w:r>
              <w:rPr>
                <w:color w:val="222222"/>
                <w:sz w:val="15"/>
                <w:szCs w:val="15"/>
              </w:rPr>
              <w:t>Higher investment</w:t>
            </w:r>
          </w:p>
        </w:tc>
      </w:tr>
      <w:tr w:rsidR="005F575C" w14:paraId="355960A6" w14:textId="77777777" w:rsidTr="00F44F6D">
        <w:tc>
          <w:tcPr>
            <w:tcW w:w="2300" w:type="dxa"/>
            <w:tcMar>
              <w:top w:w="40" w:type="dxa"/>
              <w:left w:w="70" w:type="dxa"/>
              <w:bottom w:w="40" w:type="dxa"/>
              <w:right w:w="70" w:type="dxa"/>
            </w:tcMar>
          </w:tcPr>
          <w:p w14:paraId="0E4BA957" w14:textId="77777777" w:rsidR="005F575C" w:rsidRDefault="005F575C" w:rsidP="00F44F6D">
            <w:r>
              <w:rPr>
                <w:b/>
                <w:bCs/>
                <w:color w:val="222222"/>
                <w:sz w:val="15"/>
                <w:szCs w:val="15"/>
              </w:rPr>
              <w:t>Lifelike immersion</w:t>
            </w:r>
          </w:p>
        </w:tc>
        <w:tc>
          <w:tcPr>
            <w:tcW w:w="2273" w:type="dxa"/>
            <w:tcMar>
              <w:top w:w="40" w:type="dxa"/>
              <w:left w:w="70" w:type="dxa"/>
              <w:bottom w:w="40" w:type="dxa"/>
              <w:right w:w="70" w:type="dxa"/>
            </w:tcMar>
          </w:tcPr>
          <w:p w14:paraId="07AC230F" w14:textId="77777777" w:rsidR="005F575C" w:rsidRDefault="005F575C" w:rsidP="00F44F6D">
            <w:r>
              <w:rPr>
                <w:color w:val="222222"/>
                <w:sz w:val="15"/>
                <w:szCs w:val="15"/>
              </w:rPr>
              <w:t>Basic</w:t>
            </w:r>
          </w:p>
        </w:tc>
        <w:tc>
          <w:tcPr>
            <w:tcW w:w="2273" w:type="dxa"/>
            <w:tcMar>
              <w:top w:w="40" w:type="dxa"/>
              <w:left w:w="70" w:type="dxa"/>
              <w:bottom w:w="40" w:type="dxa"/>
              <w:right w:w="70" w:type="dxa"/>
            </w:tcMar>
          </w:tcPr>
          <w:p w14:paraId="71C9AF9E" w14:textId="77777777" w:rsidR="005F575C" w:rsidRDefault="005F575C" w:rsidP="00F44F6D">
            <w:r>
              <w:rPr>
                <w:color w:val="222222"/>
                <w:sz w:val="15"/>
                <w:szCs w:val="15"/>
              </w:rPr>
              <w:t>Good</w:t>
            </w:r>
          </w:p>
        </w:tc>
        <w:tc>
          <w:tcPr>
            <w:tcW w:w="2273" w:type="dxa"/>
            <w:tcMar>
              <w:top w:w="40" w:type="dxa"/>
              <w:left w:w="70" w:type="dxa"/>
              <w:bottom w:w="40" w:type="dxa"/>
              <w:right w:w="70" w:type="dxa"/>
            </w:tcMar>
          </w:tcPr>
          <w:p w14:paraId="616330F0" w14:textId="77777777" w:rsidR="005F575C" w:rsidRDefault="005F575C" w:rsidP="00F44F6D">
            <w:r>
              <w:rPr>
                <w:color w:val="222222"/>
                <w:sz w:val="15"/>
                <w:szCs w:val="15"/>
              </w:rPr>
              <w:t>Exceptional, lifelike</w:t>
            </w:r>
          </w:p>
        </w:tc>
      </w:tr>
    </w:tbl>
    <w:p w14:paraId="40DD84A4" w14:textId="77777777" w:rsidR="005F575C" w:rsidRDefault="005F575C" w:rsidP="005F575C">
      <w:pPr>
        <w:spacing w:after="100"/>
      </w:pPr>
    </w:p>
    <w:p w14:paraId="0D36543C" w14:textId="77777777" w:rsidR="005F575C" w:rsidRDefault="005F575C" w:rsidP="005F575C">
      <w:pPr>
        <w:spacing w:after="140"/>
        <w:jc w:val="both"/>
      </w:pPr>
      <w:r>
        <w:rPr>
          <w:color w:val="222222"/>
        </w:rPr>
        <w:t>The choice is a genuine trade-off between budget and immersive realism. A 3DoF platform delivers an engaging yet compromised ride at an accessible cost, while a 6DoF proportional/servo-controlled system delivers exceptionally fluid, lifelike motion that deepens immersion for a flagship experience.</w:t>
      </w:r>
    </w:p>
    <w:p w14:paraId="784A2E4D" w14:textId="77777777" w:rsidR="005F575C" w:rsidRDefault="005F575C" w:rsidP="005F575C">
      <w:pPr>
        <w:spacing w:after="140"/>
        <w:jc w:val="both"/>
      </w:pPr>
      <w:r>
        <w:rPr>
          <w:color w:val="222222"/>
        </w:rPr>
        <w:t xml:space="preserve">Our delivered examples span this spectrum: the </w:t>
      </w:r>
      <w:proofErr w:type="spellStart"/>
      <w:r>
        <w:rPr>
          <w:color w:val="222222"/>
        </w:rPr>
        <w:t>Porunai</w:t>
      </w:r>
      <w:proofErr w:type="spellEnd"/>
      <w:r>
        <w:rPr>
          <w:color w:val="222222"/>
        </w:rPr>
        <w:t xml:space="preserve"> 7DX VR boat, TNPAGE 7DX theatre, and </w:t>
      </w:r>
      <w:proofErr w:type="spellStart"/>
      <w:r>
        <w:rPr>
          <w:color w:val="222222"/>
        </w:rPr>
        <w:t>Kalaignar</w:t>
      </w:r>
      <w:proofErr w:type="spellEnd"/>
      <w:r>
        <w:rPr>
          <w:color w:val="222222"/>
        </w:rPr>
        <w:t xml:space="preserve"> Memorial train simulator use 3DoF pneumatic or electric platforms, while the flagship Odyssey of Hanuman 7DX uses a 6DoF proportional-controlled hydraulic system for exceptionally smooth motion. To select the right motion technology for your digital museum, please reach out to our team.</w:t>
      </w:r>
    </w:p>
    <w:p w14:paraId="50DF3C21" w14:textId="77777777" w:rsidR="005F575C" w:rsidRDefault="005F575C" w:rsidP="005F575C">
      <w:pPr>
        <w:spacing w:before="320" w:after="120"/>
      </w:pPr>
      <w:r>
        <w:rPr>
          <w:b/>
          <w:bCs/>
          <w:color w:val="1F3864"/>
          <w:sz w:val="26"/>
          <w:szCs w:val="26"/>
        </w:rPr>
        <w:t>Q125.  What is the advantage of a ready-to-deploy digital museum product over a fully custom project?</w:t>
      </w:r>
    </w:p>
    <w:p w14:paraId="1F129715" w14:textId="77777777" w:rsidR="005F575C" w:rsidRDefault="005F575C" w:rsidP="005F575C">
      <w:pPr>
        <w:spacing w:after="140"/>
      </w:pPr>
      <w:r>
        <w:rPr>
          <w:b/>
          <w:bCs/>
          <w:i/>
          <w:iCs/>
          <w:color w:val="8B0000"/>
        </w:rPr>
        <w:lastRenderedPageBreak/>
        <w:t xml:space="preserve">Target Keywords: </w:t>
      </w:r>
      <w:r>
        <w:rPr>
          <w:i/>
          <w:iCs/>
          <w:color w:val="8B0000"/>
        </w:rPr>
        <w:t>standard vs custom museum India, advantages ready-made museum, quick museum deployment, ready-to-deploy vs custom digital museum</w:t>
      </w:r>
    </w:p>
    <w:p w14:paraId="273AB2FC" w14:textId="77777777" w:rsidR="005F575C" w:rsidRDefault="005F575C" w:rsidP="005F575C">
      <w:pPr>
        <w:spacing w:after="140"/>
        <w:jc w:val="both"/>
      </w:pPr>
      <w:r>
        <w:rPr>
          <w:color w:val="222222"/>
        </w:rPr>
        <w:t>At Fusion VR, the main advantages of a ready-to-deploy product over a fully custom project are speed, cost, and lower risk — you get a proven experience faster and more affordably, because the engineering, software framework, and core design already exist as our IP.</w:t>
      </w:r>
    </w:p>
    <w:p w14:paraId="11F1236C" w14:textId="77777777" w:rsidR="005F575C" w:rsidRDefault="005F575C" w:rsidP="005F575C">
      <w:pPr>
        <w:spacing w:after="140"/>
        <w:jc w:val="both"/>
      </w:pPr>
      <w:r>
        <w:rPr>
          <w:color w:val="222222"/>
        </w:rPr>
        <w:t>A fully custom project is designed from scratch to a unique vision, which gives complete creative freedom but takes longer and costs more. A ready-to-deploy product adapts a refined, already-proven experience to your theme and space — so you skip most of the development work and get a result that has already been tested and proven in real museums.</w:t>
      </w:r>
    </w:p>
    <w:p w14:paraId="6AE8B0B6" w14:textId="77777777" w:rsidR="005F575C" w:rsidRDefault="005F575C" w:rsidP="005F575C">
      <w:pPr>
        <w:shd w:val="clear" w:color="auto" w:fill="1F3864"/>
        <w:spacing w:before="60"/>
      </w:pPr>
      <w:r>
        <w:rPr>
          <w:b/>
          <w:bCs/>
          <w:color w:val="FFFFFF"/>
          <w:sz w:val="21"/>
          <w:szCs w:val="21"/>
        </w:rPr>
        <w:t xml:space="preserve">  Ready-to-deploy product vs fully custom project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5F575C" w14:paraId="00FD9668" w14:textId="77777777" w:rsidTr="00F44F6D">
        <w:trPr>
          <w:tblHeader/>
        </w:trPr>
        <w:tc>
          <w:tcPr>
            <w:tcW w:w="2400" w:type="dxa"/>
            <w:shd w:val="clear" w:color="auto" w:fill="8B0000"/>
            <w:tcMar>
              <w:top w:w="40" w:type="dxa"/>
              <w:left w:w="70" w:type="dxa"/>
              <w:bottom w:w="40" w:type="dxa"/>
              <w:right w:w="70" w:type="dxa"/>
            </w:tcMar>
          </w:tcPr>
          <w:p w14:paraId="7BD02515" w14:textId="77777777" w:rsidR="005F575C" w:rsidRDefault="005F575C" w:rsidP="00F44F6D">
            <w:r>
              <w:rPr>
                <w:b/>
                <w:bCs/>
                <w:color w:val="FFFFFF"/>
                <w:sz w:val="17"/>
                <w:szCs w:val="17"/>
              </w:rPr>
              <w:t>Factor</w:t>
            </w:r>
          </w:p>
        </w:tc>
        <w:tc>
          <w:tcPr>
            <w:tcW w:w="3360" w:type="dxa"/>
            <w:shd w:val="clear" w:color="auto" w:fill="8B0000"/>
            <w:tcMar>
              <w:top w:w="40" w:type="dxa"/>
              <w:left w:w="70" w:type="dxa"/>
              <w:bottom w:w="40" w:type="dxa"/>
              <w:right w:w="70" w:type="dxa"/>
            </w:tcMar>
          </w:tcPr>
          <w:p w14:paraId="7B2B9747" w14:textId="77777777" w:rsidR="005F575C" w:rsidRDefault="005F575C" w:rsidP="00F44F6D">
            <w:r>
              <w:rPr>
                <w:b/>
                <w:bCs/>
                <w:color w:val="FFFFFF"/>
                <w:sz w:val="17"/>
                <w:szCs w:val="17"/>
              </w:rPr>
              <w:t>Ready-to-Deploy Product</w:t>
            </w:r>
          </w:p>
        </w:tc>
        <w:tc>
          <w:tcPr>
            <w:tcW w:w="3360" w:type="dxa"/>
            <w:shd w:val="clear" w:color="auto" w:fill="8B0000"/>
            <w:tcMar>
              <w:top w:w="40" w:type="dxa"/>
              <w:left w:w="70" w:type="dxa"/>
              <w:bottom w:w="40" w:type="dxa"/>
              <w:right w:w="70" w:type="dxa"/>
            </w:tcMar>
          </w:tcPr>
          <w:p w14:paraId="52577A59" w14:textId="77777777" w:rsidR="005F575C" w:rsidRDefault="005F575C" w:rsidP="00F44F6D">
            <w:r>
              <w:rPr>
                <w:b/>
                <w:bCs/>
                <w:color w:val="FFFFFF"/>
                <w:sz w:val="17"/>
                <w:szCs w:val="17"/>
              </w:rPr>
              <w:t>Fully Custom Project</w:t>
            </w:r>
          </w:p>
        </w:tc>
      </w:tr>
      <w:tr w:rsidR="005F575C" w14:paraId="6987AA65" w14:textId="77777777" w:rsidTr="00F44F6D">
        <w:tc>
          <w:tcPr>
            <w:tcW w:w="2400" w:type="dxa"/>
            <w:tcMar>
              <w:top w:w="40" w:type="dxa"/>
              <w:left w:w="70" w:type="dxa"/>
              <w:bottom w:w="40" w:type="dxa"/>
              <w:right w:w="70" w:type="dxa"/>
            </w:tcMar>
          </w:tcPr>
          <w:p w14:paraId="1B7FC0BE" w14:textId="77777777" w:rsidR="005F575C" w:rsidRDefault="005F575C" w:rsidP="00F44F6D">
            <w:r>
              <w:rPr>
                <w:b/>
                <w:bCs/>
                <w:color w:val="222222"/>
                <w:sz w:val="17"/>
                <w:szCs w:val="17"/>
              </w:rPr>
              <w:t>Timeline</w:t>
            </w:r>
          </w:p>
        </w:tc>
        <w:tc>
          <w:tcPr>
            <w:tcW w:w="3360" w:type="dxa"/>
            <w:tcMar>
              <w:top w:w="40" w:type="dxa"/>
              <w:left w:w="70" w:type="dxa"/>
              <w:bottom w:w="40" w:type="dxa"/>
              <w:right w:w="70" w:type="dxa"/>
            </w:tcMar>
          </w:tcPr>
          <w:p w14:paraId="0F11EBE7" w14:textId="77777777" w:rsidR="005F575C" w:rsidRDefault="005F575C" w:rsidP="00F44F6D">
            <w:r>
              <w:rPr>
                <w:color w:val="222222"/>
                <w:sz w:val="17"/>
                <w:szCs w:val="17"/>
              </w:rPr>
              <w:t>Faster — around three months</w:t>
            </w:r>
          </w:p>
        </w:tc>
        <w:tc>
          <w:tcPr>
            <w:tcW w:w="3360" w:type="dxa"/>
            <w:tcMar>
              <w:top w:w="40" w:type="dxa"/>
              <w:left w:w="70" w:type="dxa"/>
              <w:bottom w:w="40" w:type="dxa"/>
              <w:right w:w="70" w:type="dxa"/>
            </w:tcMar>
          </w:tcPr>
          <w:p w14:paraId="3D93C8B5" w14:textId="77777777" w:rsidR="005F575C" w:rsidRDefault="005F575C" w:rsidP="00F44F6D">
            <w:r>
              <w:rPr>
                <w:color w:val="222222"/>
                <w:sz w:val="17"/>
                <w:szCs w:val="17"/>
              </w:rPr>
              <w:t>Longer — several months to over a year</w:t>
            </w:r>
          </w:p>
        </w:tc>
      </w:tr>
      <w:tr w:rsidR="005F575C" w14:paraId="658C65BF" w14:textId="77777777" w:rsidTr="00F44F6D">
        <w:tc>
          <w:tcPr>
            <w:tcW w:w="2400" w:type="dxa"/>
            <w:shd w:val="clear" w:color="auto" w:fill="F2F2F2"/>
            <w:tcMar>
              <w:top w:w="40" w:type="dxa"/>
              <w:left w:w="70" w:type="dxa"/>
              <w:bottom w:w="40" w:type="dxa"/>
              <w:right w:w="70" w:type="dxa"/>
            </w:tcMar>
          </w:tcPr>
          <w:p w14:paraId="14A0D6BC" w14:textId="77777777" w:rsidR="005F575C" w:rsidRDefault="005F575C" w:rsidP="00F44F6D">
            <w:r>
              <w:rPr>
                <w:b/>
                <w:bCs/>
                <w:color w:val="222222"/>
                <w:sz w:val="17"/>
                <w:szCs w:val="17"/>
              </w:rPr>
              <w:t>Cost</w:t>
            </w:r>
          </w:p>
        </w:tc>
        <w:tc>
          <w:tcPr>
            <w:tcW w:w="3360" w:type="dxa"/>
            <w:shd w:val="clear" w:color="auto" w:fill="F2F2F2"/>
            <w:tcMar>
              <w:top w:w="40" w:type="dxa"/>
              <w:left w:w="70" w:type="dxa"/>
              <w:bottom w:w="40" w:type="dxa"/>
              <w:right w:w="70" w:type="dxa"/>
            </w:tcMar>
          </w:tcPr>
          <w:p w14:paraId="795AAF4D" w14:textId="77777777" w:rsidR="005F575C" w:rsidRDefault="005F575C" w:rsidP="00F44F6D">
            <w:r>
              <w:rPr>
                <w:color w:val="222222"/>
                <w:sz w:val="17"/>
                <w:szCs w:val="17"/>
              </w:rPr>
              <w:t>More economical</w:t>
            </w:r>
          </w:p>
        </w:tc>
        <w:tc>
          <w:tcPr>
            <w:tcW w:w="3360" w:type="dxa"/>
            <w:shd w:val="clear" w:color="auto" w:fill="F2F2F2"/>
            <w:tcMar>
              <w:top w:w="40" w:type="dxa"/>
              <w:left w:w="70" w:type="dxa"/>
              <w:bottom w:w="40" w:type="dxa"/>
              <w:right w:w="70" w:type="dxa"/>
            </w:tcMar>
          </w:tcPr>
          <w:p w14:paraId="27042857" w14:textId="77777777" w:rsidR="005F575C" w:rsidRDefault="005F575C" w:rsidP="00F44F6D">
            <w:r>
              <w:rPr>
                <w:color w:val="222222"/>
                <w:sz w:val="17"/>
                <w:szCs w:val="17"/>
              </w:rPr>
              <w:t>Higher, reflecting bespoke work</w:t>
            </w:r>
          </w:p>
        </w:tc>
      </w:tr>
      <w:tr w:rsidR="005F575C" w14:paraId="66B2F4B9" w14:textId="77777777" w:rsidTr="00F44F6D">
        <w:tc>
          <w:tcPr>
            <w:tcW w:w="2400" w:type="dxa"/>
            <w:tcMar>
              <w:top w:w="40" w:type="dxa"/>
              <w:left w:w="70" w:type="dxa"/>
              <w:bottom w:w="40" w:type="dxa"/>
              <w:right w:w="70" w:type="dxa"/>
            </w:tcMar>
          </w:tcPr>
          <w:p w14:paraId="56284FEA" w14:textId="77777777" w:rsidR="005F575C" w:rsidRDefault="005F575C" w:rsidP="00F44F6D">
            <w:r>
              <w:rPr>
                <w:b/>
                <w:bCs/>
                <w:color w:val="222222"/>
                <w:sz w:val="17"/>
                <w:szCs w:val="17"/>
              </w:rPr>
              <w:t>Creative freedom</w:t>
            </w:r>
          </w:p>
        </w:tc>
        <w:tc>
          <w:tcPr>
            <w:tcW w:w="3360" w:type="dxa"/>
            <w:tcMar>
              <w:top w:w="40" w:type="dxa"/>
              <w:left w:w="70" w:type="dxa"/>
              <w:bottom w:w="40" w:type="dxa"/>
              <w:right w:w="70" w:type="dxa"/>
            </w:tcMar>
          </w:tcPr>
          <w:p w14:paraId="638EA3B0" w14:textId="77777777" w:rsidR="005F575C" w:rsidRDefault="005F575C" w:rsidP="00F44F6D">
            <w:r>
              <w:rPr>
                <w:color w:val="222222"/>
                <w:sz w:val="17"/>
                <w:szCs w:val="17"/>
              </w:rPr>
              <w:t>Adapted within a proven format</w:t>
            </w:r>
          </w:p>
        </w:tc>
        <w:tc>
          <w:tcPr>
            <w:tcW w:w="3360" w:type="dxa"/>
            <w:tcMar>
              <w:top w:w="40" w:type="dxa"/>
              <w:left w:w="70" w:type="dxa"/>
              <w:bottom w:w="40" w:type="dxa"/>
              <w:right w:w="70" w:type="dxa"/>
            </w:tcMar>
          </w:tcPr>
          <w:p w14:paraId="722A956A" w14:textId="77777777" w:rsidR="005F575C" w:rsidRDefault="005F575C" w:rsidP="00F44F6D">
            <w:r>
              <w:rPr>
                <w:color w:val="222222"/>
                <w:sz w:val="17"/>
                <w:szCs w:val="17"/>
              </w:rPr>
              <w:t>Complete, from a blank canvas</w:t>
            </w:r>
          </w:p>
        </w:tc>
      </w:tr>
      <w:tr w:rsidR="005F575C" w14:paraId="365C9EB0" w14:textId="77777777" w:rsidTr="00F44F6D">
        <w:tc>
          <w:tcPr>
            <w:tcW w:w="2400" w:type="dxa"/>
            <w:shd w:val="clear" w:color="auto" w:fill="F2F2F2"/>
            <w:tcMar>
              <w:top w:w="40" w:type="dxa"/>
              <w:left w:w="70" w:type="dxa"/>
              <w:bottom w:w="40" w:type="dxa"/>
              <w:right w:w="70" w:type="dxa"/>
            </w:tcMar>
          </w:tcPr>
          <w:p w14:paraId="7A6348BA" w14:textId="77777777" w:rsidR="005F575C" w:rsidRDefault="005F575C" w:rsidP="00F44F6D">
            <w:r>
              <w:rPr>
                <w:b/>
                <w:bCs/>
                <w:color w:val="222222"/>
                <w:sz w:val="17"/>
                <w:szCs w:val="17"/>
              </w:rPr>
              <w:t>Risk</w:t>
            </w:r>
          </w:p>
        </w:tc>
        <w:tc>
          <w:tcPr>
            <w:tcW w:w="3360" w:type="dxa"/>
            <w:shd w:val="clear" w:color="auto" w:fill="F2F2F2"/>
            <w:tcMar>
              <w:top w:w="40" w:type="dxa"/>
              <w:left w:w="70" w:type="dxa"/>
              <w:bottom w:w="40" w:type="dxa"/>
              <w:right w:w="70" w:type="dxa"/>
            </w:tcMar>
          </w:tcPr>
          <w:p w14:paraId="4DE9FA83" w14:textId="77777777" w:rsidR="005F575C" w:rsidRDefault="005F575C" w:rsidP="00F44F6D">
            <w:r>
              <w:rPr>
                <w:color w:val="222222"/>
                <w:sz w:val="17"/>
                <w:szCs w:val="17"/>
              </w:rPr>
              <w:t>Low — already proven in the field</w:t>
            </w:r>
          </w:p>
        </w:tc>
        <w:tc>
          <w:tcPr>
            <w:tcW w:w="3360" w:type="dxa"/>
            <w:shd w:val="clear" w:color="auto" w:fill="F2F2F2"/>
            <w:tcMar>
              <w:top w:w="40" w:type="dxa"/>
              <w:left w:w="70" w:type="dxa"/>
              <w:bottom w:w="40" w:type="dxa"/>
              <w:right w:w="70" w:type="dxa"/>
            </w:tcMar>
          </w:tcPr>
          <w:p w14:paraId="243C3F7F" w14:textId="77777777" w:rsidR="005F575C" w:rsidRDefault="005F575C" w:rsidP="00F44F6D">
            <w:r>
              <w:rPr>
                <w:color w:val="222222"/>
                <w:sz w:val="17"/>
                <w:szCs w:val="17"/>
              </w:rPr>
              <w:t>Managed, but inherent in anything new</w:t>
            </w:r>
          </w:p>
        </w:tc>
      </w:tr>
      <w:tr w:rsidR="005F575C" w14:paraId="2683CF3F" w14:textId="77777777" w:rsidTr="00F44F6D">
        <w:tc>
          <w:tcPr>
            <w:tcW w:w="2400" w:type="dxa"/>
            <w:tcMar>
              <w:top w:w="40" w:type="dxa"/>
              <w:left w:w="70" w:type="dxa"/>
              <w:bottom w:w="40" w:type="dxa"/>
              <w:right w:w="70" w:type="dxa"/>
            </w:tcMar>
          </w:tcPr>
          <w:p w14:paraId="1A409E95" w14:textId="77777777" w:rsidR="005F575C" w:rsidRDefault="005F575C" w:rsidP="00F44F6D">
            <w:r>
              <w:rPr>
                <w:b/>
                <w:bCs/>
                <w:color w:val="222222"/>
                <w:sz w:val="17"/>
                <w:szCs w:val="17"/>
              </w:rPr>
              <w:t>Best for</w:t>
            </w:r>
          </w:p>
        </w:tc>
        <w:tc>
          <w:tcPr>
            <w:tcW w:w="3360" w:type="dxa"/>
            <w:tcMar>
              <w:top w:w="40" w:type="dxa"/>
              <w:left w:w="70" w:type="dxa"/>
              <w:bottom w:w="40" w:type="dxa"/>
              <w:right w:w="70" w:type="dxa"/>
            </w:tcMar>
          </w:tcPr>
          <w:p w14:paraId="3C106909" w14:textId="77777777" w:rsidR="005F575C" w:rsidRDefault="005F575C" w:rsidP="00F44F6D">
            <w:r>
              <w:rPr>
                <w:color w:val="222222"/>
                <w:sz w:val="17"/>
                <w:szCs w:val="17"/>
              </w:rPr>
              <w:t>Defined budgets, tight timelines, focused scope</w:t>
            </w:r>
          </w:p>
        </w:tc>
        <w:tc>
          <w:tcPr>
            <w:tcW w:w="3360" w:type="dxa"/>
            <w:tcMar>
              <w:top w:w="40" w:type="dxa"/>
              <w:left w:w="70" w:type="dxa"/>
              <w:bottom w:w="40" w:type="dxa"/>
              <w:right w:w="70" w:type="dxa"/>
            </w:tcMar>
          </w:tcPr>
          <w:p w14:paraId="5C9A4CDE" w14:textId="77777777" w:rsidR="005F575C" w:rsidRDefault="005F575C" w:rsidP="00F44F6D">
            <w:r>
              <w:rPr>
                <w:color w:val="222222"/>
                <w:sz w:val="17"/>
                <w:szCs w:val="17"/>
              </w:rPr>
              <w:t>Landmark, one-of-a-kind flagship museums</w:t>
            </w:r>
          </w:p>
        </w:tc>
      </w:tr>
    </w:tbl>
    <w:p w14:paraId="29B25B43" w14:textId="77777777" w:rsidR="005F575C" w:rsidRDefault="005F575C" w:rsidP="005F575C">
      <w:pPr>
        <w:spacing w:after="100"/>
      </w:pPr>
    </w:p>
    <w:p w14:paraId="3A63D5BC" w14:textId="77777777" w:rsidR="005F575C" w:rsidRDefault="005F575C" w:rsidP="005F575C">
      <w:pPr>
        <w:spacing w:after="140"/>
        <w:jc w:val="both"/>
        <w:rPr>
          <w:color w:val="222222"/>
        </w:rPr>
      </w:pPr>
      <w:r>
        <w:rPr>
          <w:color w:val="222222"/>
        </w:rPr>
        <w:t>Neither is universally better — the right choice depends on your budget, timeline, and ambition. Many institutions begin with a ready-to-deploy experience and expand into custom galleries later. To decide which route suits your digital museum, please reach out to our team.</w:t>
      </w:r>
    </w:p>
    <w:p w14:paraId="08C82E92" w14:textId="77777777" w:rsidR="005257D7" w:rsidRDefault="005257D7" w:rsidP="005F575C">
      <w:pPr>
        <w:spacing w:after="140"/>
        <w:jc w:val="both"/>
        <w:rPr>
          <w:color w:val="222222"/>
        </w:rPr>
      </w:pPr>
    </w:p>
    <w:p w14:paraId="38B8EB2F" w14:textId="77777777" w:rsidR="005257D7" w:rsidRDefault="005257D7" w:rsidP="005257D7">
      <w:pPr>
        <w:spacing w:before="320" w:after="120"/>
      </w:pPr>
      <w:r>
        <w:rPr>
          <w:b/>
          <w:bCs/>
          <w:color w:val="1F3864"/>
          <w:sz w:val="26"/>
          <w:szCs w:val="26"/>
        </w:rPr>
        <w:t>Q125A.  In the context of Fusion VR, what is a product vs solution vs project vs service for an immersive digital museum?</w:t>
      </w:r>
    </w:p>
    <w:p w14:paraId="292339E0" w14:textId="77777777" w:rsidR="005257D7" w:rsidRDefault="005257D7" w:rsidP="005257D7">
      <w:pPr>
        <w:spacing w:after="140"/>
      </w:pPr>
      <w:r>
        <w:rPr>
          <w:b/>
          <w:bCs/>
          <w:i/>
          <w:iCs/>
          <w:color w:val="8B0000"/>
        </w:rPr>
        <w:t xml:space="preserve">Target Keywords: </w:t>
      </w:r>
      <w:r>
        <w:rPr>
          <w:i/>
          <w:iCs/>
          <w:color w:val="8B0000"/>
        </w:rPr>
        <w:t>museum product vs solution vs project India, digital museum service definition, Fusion VR offerings explained, museum project vs product</w:t>
      </w:r>
    </w:p>
    <w:p w14:paraId="47700B02" w14:textId="77777777" w:rsidR="005257D7" w:rsidRDefault="005257D7" w:rsidP="005257D7">
      <w:pPr>
        <w:spacing w:after="140"/>
        <w:jc w:val="both"/>
      </w:pPr>
      <w:r>
        <w:rPr>
          <w:color w:val="222222"/>
        </w:rPr>
        <w:t>At Fusion VR, we offer immersive digital museums as products, solutions, projects, and services — related but distinct terms, and understanding the difference helps a client choose exactly what they need.</w:t>
      </w:r>
    </w:p>
    <w:p w14:paraId="30633441" w14:textId="77777777" w:rsidR="005257D7" w:rsidRDefault="005257D7" w:rsidP="005257D7">
      <w:pPr>
        <w:spacing w:after="140"/>
        <w:jc w:val="both"/>
      </w:pPr>
      <w:r>
        <w:rPr>
          <w:color w:val="222222"/>
        </w:rPr>
        <w:t>In simple terms: a product is a ready-made building block; a solution is several of those engineered to work as one; a project is the full engagement that designs and delivers it; and a service is the ongoing or advisory support around it.</w:t>
      </w:r>
    </w:p>
    <w:p w14:paraId="68D863FF" w14:textId="77777777" w:rsidR="005257D7" w:rsidRDefault="005257D7" w:rsidP="005257D7">
      <w:pPr>
        <w:shd w:val="clear" w:color="auto" w:fill="1F3864"/>
        <w:spacing w:before="60"/>
      </w:pPr>
      <w:r>
        <w:rPr>
          <w:b/>
          <w:bCs/>
          <w:color w:val="FFFFFF"/>
          <w:sz w:val="21"/>
          <w:szCs w:val="21"/>
        </w:rPr>
        <w:t xml:space="preserve">  Product vs Solution vs Project vs Service at Fusion VR</w:t>
      </w:r>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819"/>
      </w:tblGrid>
      <w:tr w:rsidR="005257D7" w14:paraId="409571E8" w14:textId="77777777" w:rsidTr="00F44F6D">
        <w:trPr>
          <w:tblHeader/>
        </w:trPr>
        <w:tc>
          <w:tcPr>
            <w:tcW w:w="1900" w:type="dxa"/>
            <w:shd w:val="clear" w:color="auto" w:fill="8B0000"/>
            <w:tcMar>
              <w:top w:w="40" w:type="dxa"/>
              <w:left w:w="70" w:type="dxa"/>
              <w:bottom w:w="40" w:type="dxa"/>
              <w:right w:w="70" w:type="dxa"/>
            </w:tcMar>
          </w:tcPr>
          <w:p w14:paraId="50812B4A" w14:textId="77777777" w:rsidR="005257D7" w:rsidRDefault="005257D7" w:rsidP="00F44F6D">
            <w:r>
              <w:rPr>
                <w:b/>
                <w:bCs/>
                <w:color w:val="FFFFFF"/>
                <w:sz w:val="17"/>
                <w:szCs w:val="17"/>
              </w:rPr>
              <w:t>Term</w:t>
            </w:r>
          </w:p>
        </w:tc>
        <w:tc>
          <w:tcPr>
            <w:tcW w:w="3400" w:type="dxa"/>
            <w:shd w:val="clear" w:color="auto" w:fill="8B0000"/>
            <w:tcMar>
              <w:top w:w="40" w:type="dxa"/>
              <w:left w:w="70" w:type="dxa"/>
              <w:bottom w:w="40" w:type="dxa"/>
              <w:right w:w="70" w:type="dxa"/>
            </w:tcMar>
          </w:tcPr>
          <w:p w14:paraId="0666A72E" w14:textId="77777777" w:rsidR="005257D7" w:rsidRDefault="005257D7" w:rsidP="00F44F6D">
            <w:r>
              <w:rPr>
                <w:b/>
                <w:bCs/>
                <w:color w:val="FFFFFF"/>
                <w:sz w:val="17"/>
                <w:szCs w:val="17"/>
              </w:rPr>
              <w:t>What it means at Fusion VR</w:t>
            </w:r>
          </w:p>
        </w:tc>
        <w:tc>
          <w:tcPr>
            <w:tcW w:w="3819" w:type="dxa"/>
            <w:shd w:val="clear" w:color="auto" w:fill="8B0000"/>
            <w:tcMar>
              <w:top w:w="40" w:type="dxa"/>
              <w:left w:w="70" w:type="dxa"/>
              <w:bottom w:w="40" w:type="dxa"/>
              <w:right w:w="70" w:type="dxa"/>
            </w:tcMar>
          </w:tcPr>
          <w:p w14:paraId="2B283567" w14:textId="77777777" w:rsidR="005257D7" w:rsidRDefault="005257D7" w:rsidP="00F44F6D">
            <w:r>
              <w:rPr>
                <w:b/>
                <w:bCs/>
                <w:color w:val="FFFFFF"/>
                <w:sz w:val="17"/>
                <w:szCs w:val="17"/>
              </w:rPr>
              <w:t>Example</w:t>
            </w:r>
          </w:p>
        </w:tc>
      </w:tr>
      <w:tr w:rsidR="005257D7" w14:paraId="341951A8" w14:textId="77777777" w:rsidTr="00F44F6D">
        <w:tc>
          <w:tcPr>
            <w:tcW w:w="1900" w:type="dxa"/>
            <w:tcMar>
              <w:top w:w="40" w:type="dxa"/>
              <w:left w:w="70" w:type="dxa"/>
              <w:bottom w:w="40" w:type="dxa"/>
              <w:right w:w="70" w:type="dxa"/>
            </w:tcMar>
          </w:tcPr>
          <w:p w14:paraId="403FA1AE" w14:textId="77777777" w:rsidR="005257D7" w:rsidRDefault="005257D7" w:rsidP="00F44F6D">
            <w:r>
              <w:rPr>
                <w:b/>
                <w:bCs/>
                <w:color w:val="222222"/>
                <w:sz w:val="17"/>
                <w:szCs w:val="17"/>
              </w:rPr>
              <w:t>Product</w:t>
            </w:r>
          </w:p>
        </w:tc>
        <w:tc>
          <w:tcPr>
            <w:tcW w:w="3400" w:type="dxa"/>
            <w:tcMar>
              <w:top w:w="40" w:type="dxa"/>
              <w:left w:w="70" w:type="dxa"/>
              <w:bottom w:w="40" w:type="dxa"/>
              <w:right w:w="70" w:type="dxa"/>
            </w:tcMar>
          </w:tcPr>
          <w:p w14:paraId="642A663A" w14:textId="77777777" w:rsidR="005257D7" w:rsidRDefault="005257D7" w:rsidP="00F44F6D">
            <w:r>
              <w:rPr>
                <w:color w:val="222222"/>
                <w:sz w:val="17"/>
                <w:szCs w:val="17"/>
              </w:rPr>
              <w:t>A pre-built, ready-to-deploy experience, customised lightly</w:t>
            </w:r>
          </w:p>
        </w:tc>
        <w:tc>
          <w:tcPr>
            <w:tcW w:w="3819" w:type="dxa"/>
            <w:tcMar>
              <w:top w:w="40" w:type="dxa"/>
              <w:left w:w="70" w:type="dxa"/>
              <w:bottom w:w="40" w:type="dxa"/>
              <w:right w:w="70" w:type="dxa"/>
            </w:tcMar>
          </w:tcPr>
          <w:p w14:paraId="49A0ACFD" w14:textId="77777777" w:rsidR="005257D7" w:rsidRDefault="005257D7" w:rsidP="00F44F6D">
            <w:r>
              <w:rPr>
                <w:color w:val="222222"/>
                <w:sz w:val="17"/>
                <w:szCs w:val="17"/>
              </w:rPr>
              <w:t>An AR photo booth, a standard 7DX simulator, or an interactive kiosk</w:t>
            </w:r>
          </w:p>
        </w:tc>
      </w:tr>
      <w:tr w:rsidR="005257D7" w14:paraId="59C0ABA3" w14:textId="77777777" w:rsidTr="00F44F6D">
        <w:tc>
          <w:tcPr>
            <w:tcW w:w="1900" w:type="dxa"/>
            <w:shd w:val="clear" w:color="auto" w:fill="F2F2F2"/>
            <w:tcMar>
              <w:top w:w="40" w:type="dxa"/>
              <w:left w:w="70" w:type="dxa"/>
              <w:bottom w:w="40" w:type="dxa"/>
              <w:right w:w="70" w:type="dxa"/>
            </w:tcMar>
          </w:tcPr>
          <w:p w14:paraId="4A5E7B83" w14:textId="77777777" w:rsidR="005257D7" w:rsidRDefault="005257D7" w:rsidP="00F44F6D">
            <w:r>
              <w:rPr>
                <w:b/>
                <w:bCs/>
                <w:color w:val="222222"/>
                <w:sz w:val="17"/>
                <w:szCs w:val="17"/>
              </w:rPr>
              <w:t>Solution</w:t>
            </w:r>
          </w:p>
        </w:tc>
        <w:tc>
          <w:tcPr>
            <w:tcW w:w="3400" w:type="dxa"/>
            <w:shd w:val="clear" w:color="auto" w:fill="F2F2F2"/>
            <w:tcMar>
              <w:top w:w="40" w:type="dxa"/>
              <w:left w:w="70" w:type="dxa"/>
              <w:bottom w:w="40" w:type="dxa"/>
              <w:right w:w="70" w:type="dxa"/>
            </w:tcMar>
          </w:tcPr>
          <w:p w14:paraId="25B5367F" w14:textId="77777777" w:rsidR="005257D7" w:rsidRDefault="005257D7" w:rsidP="00F44F6D">
            <w:r>
              <w:rPr>
                <w:color w:val="222222"/>
                <w:sz w:val="17"/>
                <w:szCs w:val="17"/>
              </w:rPr>
              <w:t>Multiple hardware, software, and content elements integrated to work as one seamless experience</w:t>
            </w:r>
          </w:p>
        </w:tc>
        <w:tc>
          <w:tcPr>
            <w:tcW w:w="3819" w:type="dxa"/>
            <w:shd w:val="clear" w:color="auto" w:fill="F2F2F2"/>
            <w:tcMar>
              <w:top w:w="40" w:type="dxa"/>
              <w:left w:w="70" w:type="dxa"/>
              <w:bottom w:w="40" w:type="dxa"/>
              <w:right w:w="70" w:type="dxa"/>
            </w:tcMar>
          </w:tcPr>
          <w:p w14:paraId="33F85AD0" w14:textId="77777777" w:rsidR="005257D7" w:rsidRDefault="005257D7" w:rsidP="00F44F6D">
            <w:r>
              <w:rPr>
                <w:color w:val="222222"/>
                <w:sz w:val="17"/>
                <w:szCs w:val="17"/>
              </w:rPr>
              <w:t xml:space="preserve">A complete immersive experience engineered end to end — the Odyssey of Hanuman 7DX at Ayodhya, the 3D holography at </w:t>
            </w:r>
            <w:proofErr w:type="spellStart"/>
            <w:r>
              <w:rPr>
                <w:color w:val="222222"/>
                <w:sz w:val="17"/>
                <w:szCs w:val="17"/>
              </w:rPr>
              <w:t>Kalaignar</w:t>
            </w:r>
            <w:proofErr w:type="spellEnd"/>
            <w:r>
              <w:rPr>
                <w:color w:val="222222"/>
                <w:sz w:val="17"/>
                <w:szCs w:val="17"/>
              </w:rPr>
              <w:t xml:space="preserve"> Memorial, and the 3D projection mapping and AI </w:t>
            </w:r>
            <w:proofErr w:type="spellStart"/>
            <w:r>
              <w:rPr>
                <w:color w:val="222222"/>
                <w:sz w:val="17"/>
                <w:szCs w:val="17"/>
              </w:rPr>
              <w:t>HoloBox</w:t>
            </w:r>
            <w:proofErr w:type="spellEnd"/>
            <w:r>
              <w:rPr>
                <w:color w:val="222222"/>
                <w:sz w:val="17"/>
                <w:szCs w:val="17"/>
              </w:rPr>
              <w:t xml:space="preserve"> at the TNPAGE experience centre</w:t>
            </w:r>
          </w:p>
        </w:tc>
      </w:tr>
      <w:tr w:rsidR="005257D7" w14:paraId="283065DB" w14:textId="77777777" w:rsidTr="00F44F6D">
        <w:tc>
          <w:tcPr>
            <w:tcW w:w="1900" w:type="dxa"/>
            <w:tcMar>
              <w:top w:w="40" w:type="dxa"/>
              <w:left w:w="70" w:type="dxa"/>
              <w:bottom w:w="40" w:type="dxa"/>
              <w:right w:w="70" w:type="dxa"/>
            </w:tcMar>
          </w:tcPr>
          <w:p w14:paraId="4F857065" w14:textId="77777777" w:rsidR="005257D7" w:rsidRDefault="005257D7" w:rsidP="00F44F6D">
            <w:r>
              <w:rPr>
                <w:b/>
                <w:bCs/>
                <w:color w:val="222222"/>
                <w:sz w:val="17"/>
                <w:szCs w:val="17"/>
              </w:rPr>
              <w:t>Project</w:t>
            </w:r>
          </w:p>
        </w:tc>
        <w:tc>
          <w:tcPr>
            <w:tcW w:w="3400" w:type="dxa"/>
            <w:tcMar>
              <w:top w:w="40" w:type="dxa"/>
              <w:left w:w="70" w:type="dxa"/>
              <w:bottom w:w="40" w:type="dxa"/>
              <w:right w:w="70" w:type="dxa"/>
            </w:tcMar>
          </w:tcPr>
          <w:p w14:paraId="4D35A6E9" w14:textId="77777777" w:rsidR="005257D7" w:rsidRDefault="005257D7" w:rsidP="00F44F6D">
            <w:r>
              <w:rPr>
                <w:color w:val="222222"/>
                <w:sz w:val="17"/>
                <w:szCs w:val="17"/>
              </w:rPr>
              <w:t>The full client engagement — concept to handover — that designs and delivers the digital technology components of a museum</w:t>
            </w:r>
          </w:p>
        </w:tc>
        <w:tc>
          <w:tcPr>
            <w:tcW w:w="3819" w:type="dxa"/>
            <w:tcMar>
              <w:top w:w="40" w:type="dxa"/>
              <w:left w:w="70" w:type="dxa"/>
              <w:bottom w:w="40" w:type="dxa"/>
              <w:right w:w="70" w:type="dxa"/>
            </w:tcMar>
          </w:tcPr>
          <w:p w14:paraId="1E5118C8" w14:textId="77777777" w:rsidR="005257D7" w:rsidRDefault="005257D7" w:rsidP="00F44F6D">
            <w:r>
              <w:rPr>
                <w:color w:val="222222"/>
                <w:sz w:val="17"/>
                <w:szCs w:val="17"/>
              </w:rPr>
              <w:t xml:space="preserve">The digital technology for the </w:t>
            </w:r>
            <w:proofErr w:type="spellStart"/>
            <w:r>
              <w:rPr>
                <w:color w:val="222222"/>
                <w:sz w:val="17"/>
                <w:szCs w:val="17"/>
              </w:rPr>
              <w:t>Porunai</w:t>
            </w:r>
            <w:proofErr w:type="spellEnd"/>
            <w:r>
              <w:rPr>
                <w:color w:val="222222"/>
                <w:sz w:val="17"/>
                <w:szCs w:val="17"/>
              </w:rPr>
              <w:t xml:space="preserve"> Museum, </w:t>
            </w:r>
            <w:proofErr w:type="spellStart"/>
            <w:r>
              <w:rPr>
                <w:color w:val="222222"/>
                <w:sz w:val="17"/>
                <w:szCs w:val="17"/>
              </w:rPr>
              <w:t>Kalaignar</w:t>
            </w:r>
            <w:proofErr w:type="spellEnd"/>
            <w:r>
              <w:rPr>
                <w:color w:val="222222"/>
                <w:sz w:val="17"/>
                <w:szCs w:val="17"/>
              </w:rPr>
              <w:t xml:space="preserve"> Memorial, TNPAGE, and Amma Memorial</w:t>
            </w:r>
          </w:p>
        </w:tc>
      </w:tr>
      <w:tr w:rsidR="005257D7" w14:paraId="166FB31F" w14:textId="77777777" w:rsidTr="00F44F6D">
        <w:tc>
          <w:tcPr>
            <w:tcW w:w="1900" w:type="dxa"/>
            <w:shd w:val="clear" w:color="auto" w:fill="F2F2F2"/>
            <w:tcMar>
              <w:top w:w="40" w:type="dxa"/>
              <w:left w:w="70" w:type="dxa"/>
              <w:bottom w:w="40" w:type="dxa"/>
              <w:right w:w="70" w:type="dxa"/>
            </w:tcMar>
          </w:tcPr>
          <w:p w14:paraId="63C05B0C" w14:textId="77777777" w:rsidR="005257D7" w:rsidRDefault="005257D7" w:rsidP="00F44F6D">
            <w:r>
              <w:rPr>
                <w:b/>
                <w:bCs/>
                <w:color w:val="222222"/>
                <w:sz w:val="17"/>
                <w:szCs w:val="17"/>
              </w:rPr>
              <w:t>Service</w:t>
            </w:r>
          </w:p>
        </w:tc>
        <w:tc>
          <w:tcPr>
            <w:tcW w:w="3400" w:type="dxa"/>
            <w:shd w:val="clear" w:color="auto" w:fill="F2F2F2"/>
            <w:tcMar>
              <w:top w:w="40" w:type="dxa"/>
              <w:left w:w="70" w:type="dxa"/>
              <w:bottom w:w="40" w:type="dxa"/>
              <w:right w:w="70" w:type="dxa"/>
            </w:tcMar>
          </w:tcPr>
          <w:p w14:paraId="6571C90D" w14:textId="77777777" w:rsidR="005257D7" w:rsidRDefault="005257D7" w:rsidP="00F44F6D">
            <w:r>
              <w:rPr>
                <w:color w:val="222222"/>
                <w:sz w:val="17"/>
                <w:szCs w:val="17"/>
              </w:rPr>
              <w:t>Ongoing or advisory offerings that support the museum over time</w:t>
            </w:r>
          </w:p>
        </w:tc>
        <w:tc>
          <w:tcPr>
            <w:tcW w:w="3819" w:type="dxa"/>
            <w:shd w:val="clear" w:color="auto" w:fill="F2F2F2"/>
            <w:tcMar>
              <w:top w:w="40" w:type="dxa"/>
              <w:left w:w="70" w:type="dxa"/>
              <w:bottom w:w="40" w:type="dxa"/>
              <w:right w:w="70" w:type="dxa"/>
            </w:tcMar>
          </w:tcPr>
          <w:p w14:paraId="593AF4ED" w14:textId="77777777" w:rsidR="005257D7" w:rsidRDefault="005257D7" w:rsidP="00F44F6D">
            <w:pPr>
              <w:spacing w:after="120"/>
            </w:pPr>
            <w:r>
              <w:rPr>
                <w:b/>
                <w:bCs/>
                <w:color w:val="8B0000"/>
                <w:sz w:val="18"/>
                <w:szCs w:val="18"/>
              </w:rPr>
              <w:t xml:space="preserve">• </w:t>
            </w:r>
            <w:r>
              <w:rPr>
                <w:b/>
                <w:bCs/>
                <w:color w:val="222222"/>
                <w:sz w:val="18"/>
                <w:szCs w:val="18"/>
              </w:rPr>
              <w:t>Consulting:</w:t>
            </w:r>
            <w:r>
              <w:rPr>
                <w:color w:val="222222"/>
                <w:sz w:val="18"/>
                <w:szCs w:val="18"/>
              </w:rPr>
              <w:t xml:space="preserve"> across our delivered projects</w:t>
            </w:r>
          </w:p>
          <w:p w14:paraId="45D315F1" w14:textId="77777777" w:rsidR="005257D7" w:rsidRDefault="005257D7" w:rsidP="00F44F6D">
            <w:pPr>
              <w:spacing w:after="120"/>
            </w:pPr>
            <w:r>
              <w:rPr>
                <w:b/>
                <w:bCs/>
                <w:color w:val="8B0000"/>
                <w:sz w:val="18"/>
                <w:szCs w:val="18"/>
              </w:rPr>
              <w:t xml:space="preserve">• </w:t>
            </w:r>
            <w:r>
              <w:rPr>
                <w:b/>
                <w:bCs/>
                <w:color w:val="222222"/>
                <w:sz w:val="18"/>
                <w:szCs w:val="18"/>
              </w:rPr>
              <w:t>IPR &amp; DPR preparation:</w:t>
            </w:r>
            <w:r>
              <w:rPr>
                <w:color w:val="222222"/>
                <w:sz w:val="18"/>
                <w:szCs w:val="18"/>
              </w:rPr>
              <w:t xml:space="preserve"> for several Government of India projects</w:t>
            </w:r>
          </w:p>
          <w:p w14:paraId="4DFDA354" w14:textId="77777777" w:rsidR="005257D7" w:rsidRDefault="005257D7" w:rsidP="00F44F6D">
            <w:r>
              <w:rPr>
                <w:b/>
                <w:bCs/>
                <w:color w:val="8B0000"/>
                <w:sz w:val="18"/>
                <w:szCs w:val="18"/>
              </w:rPr>
              <w:t xml:space="preserve">• </w:t>
            </w:r>
            <w:r>
              <w:rPr>
                <w:b/>
                <w:bCs/>
                <w:color w:val="222222"/>
                <w:sz w:val="18"/>
                <w:szCs w:val="18"/>
              </w:rPr>
              <w:t>AMC and O&amp;M:</w:t>
            </w:r>
            <w:r>
              <w:rPr>
                <w:color w:val="222222"/>
                <w:sz w:val="18"/>
                <w:szCs w:val="18"/>
              </w:rPr>
              <w:t xml:space="preserve"> for the Amma Memorial, </w:t>
            </w:r>
            <w:proofErr w:type="spellStart"/>
            <w:r>
              <w:rPr>
                <w:color w:val="222222"/>
                <w:sz w:val="18"/>
                <w:szCs w:val="18"/>
              </w:rPr>
              <w:t>Kalaignar</w:t>
            </w:r>
            <w:proofErr w:type="spellEnd"/>
            <w:r>
              <w:rPr>
                <w:color w:val="222222"/>
                <w:sz w:val="18"/>
                <w:szCs w:val="18"/>
              </w:rPr>
              <w:t xml:space="preserve"> Memorial, and others</w:t>
            </w:r>
          </w:p>
        </w:tc>
      </w:tr>
    </w:tbl>
    <w:p w14:paraId="56376B6D" w14:textId="77777777" w:rsidR="005257D7" w:rsidRDefault="005257D7" w:rsidP="005257D7">
      <w:pPr>
        <w:spacing w:after="100"/>
      </w:pPr>
    </w:p>
    <w:p w14:paraId="27211329" w14:textId="77777777" w:rsidR="005257D7" w:rsidRDefault="005257D7" w:rsidP="005257D7">
      <w:pPr>
        <w:spacing w:after="140"/>
        <w:jc w:val="both"/>
      </w:pPr>
      <w:r>
        <w:rPr>
          <w:color w:val="222222"/>
        </w:rPr>
        <w:lastRenderedPageBreak/>
        <w:t>Most institutions engage us for a project that delivers an integrated solution, sometimes incorporating ready-made products, all backed by our long-term services. To understand which best fits your digital museum, please reach out to our team.</w:t>
      </w:r>
    </w:p>
    <w:p w14:paraId="3AE8C836" w14:textId="77777777" w:rsidR="005257D7" w:rsidRDefault="005257D7" w:rsidP="005257D7">
      <w:pPr>
        <w:spacing w:before="320" w:after="120"/>
      </w:pPr>
      <w:r>
        <w:rPr>
          <w:b/>
          <w:bCs/>
          <w:color w:val="1F3864"/>
          <w:sz w:val="26"/>
          <w:szCs w:val="26"/>
        </w:rPr>
        <w:t>Q126.  How much can a ready-to-deploy product be customised for our digital museum?</w:t>
      </w:r>
    </w:p>
    <w:p w14:paraId="0F55A1ED" w14:textId="77777777" w:rsidR="005257D7" w:rsidRDefault="005257D7" w:rsidP="005257D7">
      <w:pPr>
        <w:spacing w:after="140"/>
      </w:pPr>
      <w:r>
        <w:rPr>
          <w:b/>
          <w:bCs/>
          <w:i/>
          <w:iCs/>
          <w:color w:val="8B0000"/>
        </w:rPr>
        <w:t xml:space="preserve">Target Keywords: </w:t>
      </w:r>
      <w:r>
        <w:rPr>
          <w:i/>
          <w:iCs/>
          <w:color w:val="8B0000"/>
        </w:rPr>
        <w:t>customise museum product India, ready-made museum customisation, how much customisation museum product, tailor standard museum experience</w:t>
      </w:r>
    </w:p>
    <w:p w14:paraId="6331C08F" w14:textId="77777777" w:rsidR="005257D7" w:rsidRDefault="005257D7" w:rsidP="005257D7">
      <w:pPr>
        <w:spacing w:after="140"/>
        <w:jc w:val="both"/>
      </w:pPr>
      <w:r>
        <w:rPr>
          <w:color w:val="222222"/>
        </w:rPr>
        <w:t>At Fusion VR, a ready-to-deploy product can be customised substantially on the surface — the content, branding, and theming that visitors see and hear — while the proven engineering and software framework beneath stays intact, which is exactly what keeps it fast and reliable to deploy.</w:t>
      </w:r>
    </w:p>
    <w:p w14:paraId="06B52863" w14:textId="77777777" w:rsidR="005257D7" w:rsidRDefault="005257D7" w:rsidP="005257D7">
      <w:pPr>
        <w:spacing w:after="140"/>
        <w:jc w:val="both"/>
      </w:pPr>
      <w:r>
        <w:rPr>
          <w:color w:val="222222"/>
        </w:rPr>
        <w:t>In practice, we tailor the storyline, visuals, narration, language, on-screen branding, and specific content to your institution, so the experience feels bespoke to your museum rather than generic. What we keep standard is the underlying framework — the core software architecture, the motion or interaction mechanics, and the tested hardware configuration — because rebuilding those is what turns a quick product into a long custom project.</w:t>
      </w:r>
    </w:p>
    <w:p w14:paraId="6EDB09CC" w14:textId="77777777" w:rsidR="005257D7" w:rsidRDefault="005257D7" w:rsidP="005257D7">
      <w:pPr>
        <w:shd w:val="clear" w:color="auto" w:fill="1F3864"/>
        <w:spacing w:before="60"/>
      </w:pPr>
      <w:r>
        <w:rPr>
          <w:b/>
          <w:bCs/>
          <w:color w:val="FFFFFF"/>
          <w:sz w:val="21"/>
          <w:szCs w:val="21"/>
        </w:rPr>
        <w:t xml:space="preserve">  What can be customised vs kept standard</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560"/>
      </w:tblGrid>
      <w:tr w:rsidR="005257D7" w14:paraId="01CFE621" w14:textId="77777777" w:rsidTr="00F44F6D">
        <w:trPr>
          <w:tblHeader/>
        </w:trPr>
        <w:tc>
          <w:tcPr>
            <w:tcW w:w="4560" w:type="dxa"/>
            <w:shd w:val="clear" w:color="auto" w:fill="8B0000"/>
            <w:tcMar>
              <w:top w:w="40" w:type="dxa"/>
              <w:left w:w="70" w:type="dxa"/>
              <w:bottom w:w="40" w:type="dxa"/>
              <w:right w:w="70" w:type="dxa"/>
            </w:tcMar>
          </w:tcPr>
          <w:p w14:paraId="6413BAE9" w14:textId="77777777" w:rsidR="005257D7" w:rsidRDefault="005257D7" w:rsidP="00F44F6D">
            <w:r>
              <w:rPr>
                <w:b/>
                <w:bCs/>
                <w:color w:val="FFFFFF"/>
                <w:sz w:val="18"/>
                <w:szCs w:val="18"/>
              </w:rPr>
              <w:t>Customisable</w:t>
            </w:r>
          </w:p>
        </w:tc>
        <w:tc>
          <w:tcPr>
            <w:tcW w:w="4560" w:type="dxa"/>
            <w:shd w:val="clear" w:color="auto" w:fill="8B0000"/>
            <w:tcMar>
              <w:top w:w="40" w:type="dxa"/>
              <w:left w:w="70" w:type="dxa"/>
              <w:bottom w:w="40" w:type="dxa"/>
              <w:right w:w="70" w:type="dxa"/>
            </w:tcMar>
          </w:tcPr>
          <w:p w14:paraId="63F67ABF" w14:textId="77777777" w:rsidR="005257D7" w:rsidRDefault="005257D7" w:rsidP="00F44F6D">
            <w:r>
              <w:rPr>
                <w:b/>
                <w:bCs/>
                <w:color w:val="FFFFFF"/>
                <w:sz w:val="18"/>
                <w:szCs w:val="18"/>
              </w:rPr>
              <w:t>Kept standard</w:t>
            </w:r>
          </w:p>
        </w:tc>
      </w:tr>
      <w:tr w:rsidR="005257D7" w14:paraId="0ED41388" w14:textId="77777777" w:rsidTr="00F44F6D">
        <w:tc>
          <w:tcPr>
            <w:tcW w:w="4560" w:type="dxa"/>
            <w:tcMar>
              <w:top w:w="40" w:type="dxa"/>
              <w:left w:w="70" w:type="dxa"/>
              <w:bottom w:w="40" w:type="dxa"/>
              <w:right w:w="70" w:type="dxa"/>
            </w:tcMar>
          </w:tcPr>
          <w:p w14:paraId="1FBC3351" w14:textId="77777777" w:rsidR="005257D7" w:rsidRDefault="005257D7" w:rsidP="00F44F6D">
            <w:r>
              <w:rPr>
                <w:b/>
                <w:bCs/>
                <w:color w:val="222222"/>
                <w:sz w:val="18"/>
                <w:szCs w:val="18"/>
              </w:rPr>
              <w:t>Storyline, script, and narration</w:t>
            </w:r>
          </w:p>
        </w:tc>
        <w:tc>
          <w:tcPr>
            <w:tcW w:w="4560" w:type="dxa"/>
            <w:tcMar>
              <w:top w:w="40" w:type="dxa"/>
              <w:left w:w="70" w:type="dxa"/>
              <w:bottom w:w="40" w:type="dxa"/>
              <w:right w:w="70" w:type="dxa"/>
            </w:tcMar>
          </w:tcPr>
          <w:p w14:paraId="12096E2B" w14:textId="77777777" w:rsidR="005257D7" w:rsidRDefault="005257D7" w:rsidP="00F44F6D">
            <w:r>
              <w:rPr>
                <w:color w:val="222222"/>
                <w:sz w:val="18"/>
                <w:szCs w:val="18"/>
              </w:rPr>
              <w:t>Core software framework</w:t>
            </w:r>
          </w:p>
        </w:tc>
      </w:tr>
      <w:tr w:rsidR="005257D7" w14:paraId="09FCA69D" w14:textId="77777777" w:rsidTr="00F44F6D">
        <w:tc>
          <w:tcPr>
            <w:tcW w:w="4560" w:type="dxa"/>
            <w:shd w:val="clear" w:color="auto" w:fill="F2F2F2"/>
            <w:tcMar>
              <w:top w:w="40" w:type="dxa"/>
              <w:left w:w="70" w:type="dxa"/>
              <w:bottom w:w="40" w:type="dxa"/>
              <w:right w:w="70" w:type="dxa"/>
            </w:tcMar>
          </w:tcPr>
          <w:p w14:paraId="78FE0CD0" w14:textId="77777777" w:rsidR="005257D7" w:rsidRDefault="005257D7" w:rsidP="00F44F6D">
            <w:r>
              <w:rPr>
                <w:b/>
                <w:bCs/>
                <w:color w:val="222222"/>
                <w:sz w:val="18"/>
                <w:szCs w:val="18"/>
              </w:rPr>
              <w:t>Visuals, imagery, and branding</w:t>
            </w:r>
          </w:p>
        </w:tc>
        <w:tc>
          <w:tcPr>
            <w:tcW w:w="4560" w:type="dxa"/>
            <w:shd w:val="clear" w:color="auto" w:fill="F2F2F2"/>
            <w:tcMar>
              <w:top w:w="40" w:type="dxa"/>
              <w:left w:w="70" w:type="dxa"/>
              <w:bottom w:w="40" w:type="dxa"/>
              <w:right w:w="70" w:type="dxa"/>
            </w:tcMar>
          </w:tcPr>
          <w:p w14:paraId="453E818C" w14:textId="77777777" w:rsidR="005257D7" w:rsidRDefault="005257D7" w:rsidP="00F44F6D">
            <w:r>
              <w:rPr>
                <w:color w:val="222222"/>
                <w:sz w:val="18"/>
                <w:szCs w:val="18"/>
              </w:rPr>
              <w:t>Motion / interaction mechanics</w:t>
            </w:r>
          </w:p>
        </w:tc>
      </w:tr>
      <w:tr w:rsidR="005257D7" w14:paraId="655B2E16" w14:textId="77777777" w:rsidTr="00F44F6D">
        <w:tc>
          <w:tcPr>
            <w:tcW w:w="4560" w:type="dxa"/>
            <w:tcMar>
              <w:top w:w="40" w:type="dxa"/>
              <w:left w:w="70" w:type="dxa"/>
              <w:bottom w:w="40" w:type="dxa"/>
              <w:right w:w="70" w:type="dxa"/>
            </w:tcMar>
          </w:tcPr>
          <w:p w14:paraId="3C9084D7" w14:textId="77777777" w:rsidR="005257D7" w:rsidRDefault="005257D7" w:rsidP="00F44F6D">
            <w:r>
              <w:rPr>
                <w:b/>
                <w:bCs/>
                <w:color w:val="222222"/>
                <w:sz w:val="18"/>
                <w:szCs w:val="18"/>
              </w:rPr>
              <w:t>Language and voiceover</w:t>
            </w:r>
          </w:p>
        </w:tc>
        <w:tc>
          <w:tcPr>
            <w:tcW w:w="4560" w:type="dxa"/>
            <w:tcMar>
              <w:top w:w="40" w:type="dxa"/>
              <w:left w:w="70" w:type="dxa"/>
              <w:bottom w:w="40" w:type="dxa"/>
              <w:right w:w="70" w:type="dxa"/>
            </w:tcMar>
          </w:tcPr>
          <w:p w14:paraId="0F45019A" w14:textId="77777777" w:rsidR="005257D7" w:rsidRDefault="005257D7" w:rsidP="00F44F6D">
            <w:r>
              <w:rPr>
                <w:color w:val="222222"/>
                <w:sz w:val="18"/>
                <w:szCs w:val="18"/>
              </w:rPr>
              <w:t>Tested hardware configuration</w:t>
            </w:r>
          </w:p>
        </w:tc>
      </w:tr>
      <w:tr w:rsidR="005257D7" w14:paraId="43E1BBDE" w14:textId="77777777" w:rsidTr="00F44F6D">
        <w:tc>
          <w:tcPr>
            <w:tcW w:w="4560" w:type="dxa"/>
            <w:shd w:val="clear" w:color="auto" w:fill="F2F2F2"/>
            <w:tcMar>
              <w:top w:w="40" w:type="dxa"/>
              <w:left w:w="70" w:type="dxa"/>
              <w:bottom w:w="40" w:type="dxa"/>
              <w:right w:w="70" w:type="dxa"/>
            </w:tcMar>
          </w:tcPr>
          <w:p w14:paraId="7603E438" w14:textId="77777777" w:rsidR="005257D7" w:rsidRDefault="005257D7" w:rsidP="00F44F6D">
            <w:r>
              <w:rPr>
                <w:b/>
                <w:bCs/>
                <w:color w:val="222222"/>
                <w:sz w:val="18"/>
                <w:szCs w:val="18"/>
              </w:rPr>
              <w:t>Specific themed content</w:t>
            </w:r>
          </w:p>
        </w:tc>
        <w:tc>
          <w:tcPr>
            <w:tcW w:w="4560" w:type="dxa"/>
            <w:shd w:val="clear" w:color="auto" w:fill="F2F2F2"/>
            <w:tcMar>
              <w:top w:w="40" w:type="dxa"/>
              <w:left w:w="70" w:type="dxa"/>
              <w:bottom w:w="40" w:type="dxa"/>
              <w:right w:w="70" w:type="dxa"/>
            </w:tcMar>
          </w:tcPr>
          <w:p w14:paraId="0E573D92" w14:textId="77777777" w:rsidR="005257D7" w:rsidRDefault="005257D7" w:rsidP="00F44F6D">
            <w:r>
              <w:rPr>
                <w:color w:val="222222"/>
                <w:sz w:val="18"/>
                <w:szCs w:val="18"/>
              </w:rPr>
              <w:t>Proven engineering design</w:t>
            </w:r>
          </w:p>
        </w:tc>
      </w:tr>
    </w:tbl>
    <w:p w14:paraId="45F10578" w14:textId="77777777" w:rsidR="005257D7" w:rsidRDefault="005257D7" w:rsidP="005257D7">
      <w:pPr>
        <w:spacing w:after="100"/>
      </w:pPr>
    </w:p>
    <w:p w14:paraId="4A6BB3EB" w14:textId="77777777" w:rsidR="005257D7" w:rsidRDefault="005257D7" w:rsidP="005257D7">
      <w:pPr>
        <w:spacing w:after="140"/>
        <w:jc w:val="both"/>
      </w:pPr>
      <w:r>
        <w:rPr>
          <w:color w:val="222222"/>
        </w:rPr>
        <w:t>If your vision needs changes beyond the surface — new mechanics, a different platform, or original engineering — that becomes a custom project rather than a customised product, and we will tell you so honestly. To customise a product for your digital museum, please reach out to our team.</w:t>
      </w:r>
    </w:p>
    <w:p w14:paraId="20E22AB8" w14:textId="77777777" w:rsidR="005257D7" w:rsidRDefault="005257D7" w:rsidP="005257D7">
      <w:pPr>
        <w:spacing w:before="320" w:after="120"/>
      </w:pPr>
      <w:r>
        <w:rPr>
          <w:b/>
          <w:bCs/>
          <w:color w:val="1F3864"/>
          <w:sz w:val="26"/>
          <w:szCs w:val="26"/>
        </w:rPr>
        <w:t>Q127.  What is the typical cost of a ready-to-deploy digital museum product?</w:t>
      </w:r>
    </w:p>
    <w:p w14:paraId="1F8DA159" w14:textId="77777777" w:rsidR="005257D7" w:rsidRDefault="005257D7" w:rsidP="005257D7">
      <w:pPr>
        <w:spacing w:after="140"/>
      </w:pPr>
      <w:r>
        <w:rPr>
          <w:b/>
          <w:bCs/>
          <w:i/>
          <w:iCs/>
          <w:color w:val="8B0000"/>
        </w:rPr>
        <w:t xml:space="preserve">Target Keywords: </w:t>
      </w:r>
      <w:r>
        <w:rPr>
          <w:i/>
          <w:iCs/>
          <w:color w:val="8B0000"/>
        </w:rPr>
        <w:t>ready-made museum product cost India, digital museum product price, standard immersive experience cost, museum product budget India</w:t>
      </w:r>
    </w:p>
    <w:p w14:paraId="17739845" w14:textId="77777777" w:rsidR="005257D7" w:rsidRDefault="005257D7" w:rsidP="005257D7">
      <w:pPr>
        <w:spacing w:after="140"/>
        <w:jc w:val="both"/>
      </w:pPr>
      <w:r>
        <w:rPr>
          <w:color w:val="222222"/>
        </w:rPr>
        <w:t>At Fusion VR, ready-to-deploy products are more economical than fully custom builds, because the engineering and software framework already exist as our IP — so the client pays mainly for content customisation, hardware, and installation rather than ground-up development. Actual figures depend on the product type, the scale of hardware, the type of content, and the degree of customisation.</w:t>
      </w:r>
    </w:p>
    <w:p w14:paraId="48A546BD" w14:textId="77777777" w:rsidR="005257D7" w:rsidRDefault="005257D7" w:rsidP="005257D7">
      <w:pPr>
        <w:spacing w:after="140"/>
        <w:jc w:val="both"/>
      </w:pPr>
      <w:r>
        <w:rPr>
          <w:color w:val="222222"/>
        </w:rPr>
        <w:t>To give a sense of scale, based on products we have delivered and designed:</w:t>
      </w:r>
    </w:p>
    <w:p w14:paraId="079798EE" w14:textId="77777777" w:rsidR="005257D7" w:rsidRDefault="005257D7" w:rsidP="005257D7">
      <w:pPr>
        <w:shd w:val="clear" w:color="auto" w:fill="1F3864"/>
        <w:spacing w:before="60"/>
      </w:pPr>
      <w:r>
        <w:rPr>
          <w:b/>
          <w:bCs/>
          <w:color w:val="FFFFFF"/>
          <w:sz w:val="21"/>
          <w:szCs w:val="21"/>
        </w:rPr>
        <w:t xml:space="preserve">  Indicative cost by product category</w:t>
      </w:r>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400"/>
        <w:gridCol w:w="2219"/>
      </w:tblGrid>
      <w:tr w:rsidR="005257D7" w14:paraId="57114686" w14:textId="77777777" w:rsidTr="00F44F6D">
        <w:trPr>
          <w:tblHeader/>
        </w:trPr>
        <w:tc>
          <w:tcPr>
            <w:tcW w:w="2500" w:type="dxa"/>
            <w:shd w:val="clear" w:color="auto" w:fill="8B0000"/>
            <w:tcMar>
              <w:top w:w="40" w:type="dxa"/>
              <w:left w:w="70" w:type="dxa"/>
              <w:bottom w:w="40" w:type="dxa"/>
              <w:right w:w="70" w:type="dxa"/>
            </w:tcMar>
          </w:tcPr>
          <w:p w14:paraId="5DD294E3" w14:textId="77777777" w:rsidR="005257D7" w:rsidRDefault="005257D7" w:rsidP="00F44F6D">
            <w:r>
              <w:rPr>
                <w:b/>
                <w:bCs/>
                <w:color w:val="FFFFFF"/>
                <w:sz w:val="16"/>
                <w:szCs w:val="16"/>
              </w:rPr>
              <w:t>Product category</w:t>
            </w:r>
          </w:p>
        </w:tc>
        <w:tc>
          <w:tcPr>
            <w:tcW w:w="4400" w:type="dxa"/>
            <w:shd w:val="clear" w:color="auto" w:fill="8B0000"/>
            <w:tcMar>
              <w:top w:w="40" w:type="dxa"/>
              <w:left w:w="70" w:type="dxa"/>
              <w:bottom w:w="40" w:type="dxa"/>
              <w:right w:w="70" w:type="dxa"/>
            </w:tcMar>
          </w:tcPr>
          <w:p w14:paraId="72A6ABAB" w14:textId="77777777" w:rsidR="005257D7" w:rsidRDefault="005257D7" w:rsidP="00F44F6D">
            <w:r>
              <w:rPr>
                <w:b/>
                <w:bCs/>
                <w:color w:val="FFFFFF"/>
                <w:sz w:val="16"/>
                <w:szCs w:val="16"/>
              </w:rPr>
              <w:t>Examples</w:t>
            </w:r>
          </w:p>
        </w:tc>
        <w:tc>
          <w:tcPr>
            <w:tcW w:w="2219" w:type="dxa"/>
            <w:shd w:val="clear" w:color="auto" w:fill="8B0000"/>
            <w:tcMar>
              <w:top w:w="40" w:type="dxa"/>
              <w:left w:w="70" w:type="dxa"/>
              <w:bottom w:w="40" w:type="dxa"/>
              <w:right w:w="70" w:type="dxa"/>
            </w:tcMar>
          </w:tcPr>
          <w:p w14:paraId="7F14ABD7" w14:textId="77777777" w:rsidR="005257D7" w:rsidRDefault="005257D7" w:rsidP="00F44F6D">
            <w:r>
              <w:rPr>
                <w:b/>
                <w:bCs/>
                <w:color w:val="FFFFFF"/>
                <w:sz w:val="16"/>
                <w:szCs w:val="16"/>
              </w:rPr>
              <w:t>Indicative cost</w:t>
            </w:r>
          </w:p>
        </w:tc>
      </w:tr>
      <w:tr w:rsidR="005257D7" w14:paraId="5F8D3CBD" w14:textId="77777777" w:rsidTr="00F44F6D">
        <w:tc>
          <w:tcPr>
            <w:tcW w:w="2500" w:type="dxa"/>
            <w:tcMar>
              <w:top w:w="40" w:type="dxa"/>
              <w:left w:w="70" w:type="dxa"/>
              <w:bottom w:w="40" w:type="dxa"/>
              <w:right w:w="70" w:type="dxa"/>
            </w:tcMar>
          </w:tcPr>
          <w:p w14:paraId="4CCB606A" w14:textId="77777777" w:rsidR="005257D7" w:rsidRDefault="005257D7" w:rsidP="00F44F6D">
            <w:r>
              <w:rPr>
                <w:b/>
                <w:bCs/>
                <w:color w:val="222222"/>
                <w:sz w:val="16"/>
                <w:szCs w:val="16"/>
              </w:rPr>
              <w:t>Compact interactive products</w:t>
            </w:r>
          </w:p>
        </w:tc>
        <w:tc>
          <w:tcPr>
            <w:tcW w:w="4400" w:type="dxa"/>
            <w:tcMar>
              <w:top w:w="40" w:type="dxa"/>
              <w:left w:w="70" w:type="dxa"/>
              <w:bottom w:w="40" w:type="dxa"/>
              <w:right w:w="70" w:type="dxa"/>
            </w:tcMar>
          </w:tcPr>
          <w:p w14:paraId="313EA544" w14:textId="77777777" w:rsidR="005257D7" w:rsidRDefault="005257D7" w:rsidP="00F44F6D">
            <w:r>
              <w:rPr>
                <w:color w:val="222222"/>
                <w:sz w:val="16"/>
                <w:szCs w:val="16"/>
              </w:rPr>
              <w:t>Kiosks, touch or gesture experiences, gamified interactive display experiences</w:t>
            </w:r>
          </w:p>
        </w:tc>
        <w:tc>
          <w:tcPr>
            <w:tcW w:w="2219" w:type="dxa"/>
            <w:tcMar>
              <w:top w:w="40" w:type="dxa"/>
              <w:left w:w="70" w:type="dxa"/>
              <w:bottom w:w="40" w:type="dxa"/>
              <w:right w:w="70" w:type="dxa"/>
            </w:tcMar>
          </w:tcPr>
          <w:p w14:paraId="4B56E49D" w14:textId="77777777" w:rsidR="005257D7" w:rsidRDefault="005257D7" w:rsidP="00F44F6D">
            <w:r>
              <w:rPr>
                <w:color w:val="222222"/>
                <w:sz w:val="16"/>
                <w:szCs w:val="16"/>
              </w:rPr>
              <w:t>Lower tens of lakhs</w:t>
            </w:r>
          </w:p>
        </w:tc>
      </w:tr>
      <w:tr w:rsidR="005257D7" w14:paraId="36DAEF51" w14:textId="77777777" w:rsidTr="00F44F6D">
        <w:tc>
          <w:tcPr>
            <w:tcW w:w="2500" w:type="dxa"/>
            <w:shd w:val="clear" w:color="auto" w:fill="F2F2F2"/>
            <w:tcMar>
              <w:top w:w="40" w:type="dxa"/>
              <w:left w:w="70" w:type="dxa"/>
              <w:bottom w:w="40" w:type="dxa"/>
              <w:right w:w="70" w:type="dxa"/>
            </w:tcMar>
          </w:tcPr>
          <w:p w14:paraId="48601978" w14:textId="77777777" w:rsidR="005257D7" w:rsidRDefault="005257D7" w:rsidP="00F44F6D">
            <w:r>
              <w:rPr>
                <w:b/>
                <w:bCs/>
                <w:color w:val="222222"/>
                <w:sz w:val="16"/>
                <w:szCs w:val="16"/>
              </w:rPr>
              <w:t>Mid-range immersive products</w:t>
            </w:r>
          </w:p>
        </w:tc>
        <w:tc>
          <w:tcPr>
            <w:tcW w:w="4400" w:type="dxa"/>
            <w:shd w:val="clear" w:color="auto" w:fill="F2F2F2"/>
            <w:tcMar>
              <w:top w:w="40" w:type="dxa"/>
              <w:left w:w="70" w:type="dxa"/>
              <w:bottom w:w="40" w:type="dxa"/>
              <w:right w:w="70" w:type="dxa"/>
            </w:tcMar>
          </w:tcPr>
          <w:p w14:paraId="29BDDF45" w14:textId="77777777" w:rsidR="005257D7" w:rsidRDefault="005257D7" w:rsidP="00F44F6D">
            <w:r>
              <w:rPr>
                <w:color w:val="222222"/>
                <w:sz w:val="16"/>
                <w:szCs w:val="16"/>
              </w:rPr>
              <w:t>Holo-boxes, interactive tribute installations, AR photo booths, sensor-integrated object-based interactive apps such as interactive cycling</w:t>
            </w:r>
          </w:p>
        </w:tc>
        <w:tc>
          <w:tcPr>
            <w:tcW w:w="2219" w:type="dxa"/>
            <w:shd w:val="clear" w:color="auto" w:fill="F2F2F2"/>
            <w:tcMar>
              <w:top w:w="40" w:type="dxa"/>
              <w:left w:w="70" w:type="dxa"/>
              <w:bottom w:w="40" w:type="dxa"/>
              <w:right w:w="70" w:type="dxa"/>
            </w:tcMar>
          </w:tcPr>
          <w:p w14:paraId="742B2943" w14:textId="77777777" w:rsidR="005257D7" w:rsidRDefault="005257D7" w:rsidP="00F44F6D">
            <w:r>
              <w:rPr>
                <w:color w:val="222222"/>
                <w:sz w:val="16"/>
                <w:szCs w:val="16"/>
              </w:rPr>
              <w:t>Higher tens of lakhs</w:t>
            </w:r>
          </w:p>
        </w:tc>
      </w:tr>
      <w:tr w:rsidR="005257D7" w14:paraId="2A704613" w14:textId="77777777" w:rsidTr="00F44F6D">
        <w:tc>
          <w:tcPr>
            <w:tcW w:w="2500" w:type="dxa"/>
            <w:tcMar>
              <w:top w:w="40" w:type="dxa"/>
              <w:left w:w="70" w:type="dxa"/>
              <w:bottom w:w="40" w:type="dxa"/>
              <w:right w:w="70" w:type="dxa"/>
            </w:tcMar>
          </w:tcPr>
          <w:p w14:paraId="081BD98F" w14:textId="77777777" w:rsidR="005257D7" w:rsidRDefault="005257D7" w:rsidP="00F44F6D">
            <w:r>
              <w:rPr>
                <w:b/>
                <w:bCs/>
                <w:color w:val="222222"/>
                <w:sz w:val="16"/>
                <w:szCs w:val="16"/>
              </w:rPr>
              <w:t>Immersive theatres &amp; motion simulators</w:t>
            </w:r>
          </w:p>
        </w:tc>
        <w:tc>
          <w:tcPr>
            <w:tcW w:w="4400" w:type="dxa"/>
            <w:tcMar>
              <w:top w:w="40" w:type="dxa"/>
              <w:left w:w="70" w:type="dxa"/>
              <w:bottom w:w="40" w:type="dxa"/>
              <w:right w:w="70" w:type="dxa"/>
            </w:tcMar>
          </w:tcPr>
          <w:p w14:paraId="2F760257" w14:textId="77777777" w:rsidR="005257D7" w:rsidRDefault="005257D7" w:rsidP="00F44F6D">
            <w:r>
              <w:rPr>
                <w:color w:val="222222"/>
                <w:sz w:val="16"/>
                <w:szCs w:val="16"/>
              </w:rPr>
              <w:t>Ready-to-deploy 5D/7DX theatres and boat, train, or flying simulators</w:t>
            </w:r>
          </w:p>
        </w:tc>
        <w:tc>
          <w:tcPr>
            <w:tcW w:w="2219" w:type="dxa"/>
            <w:tcMar>
              <w:top w:w="40" w:type="dxa"/>
              <w:left w:w="70" w:type="dxa"/>
              <w:bottom w:w="40" w:type="dxa"/>
              <w:right w:w="70" w:type="dxa"/>
            </w:tcMar>
          </w:tcPr>
          <w:p w14:paraId="5D4490B5" w14:textId="77777777" w:rsidR="005257D7" w:rsidRDefault="005257D7" w:rsidP="00F44F6D">
            <w:r>
              <w:rPr>
                <w:color w:val="222222"/>
                <w:sz w:val="16"/>
                <w:szCs w:val="16"/>
              </w:rPr>
              <w:t>From around a crore upward, depending on motion platform and scale</w:t>
            </w:r>
          </w:p>
        </w:tc>
      </w:tr>
    </w:tbl>
    <w:p w14:paraId="303D03F8" w14:textId="77777777" w:rsidR="005257D7" w:rsidRDefault="005257D7" w:rsidP="005257D7">
      <w:pPr>
        <w:spacing w:after="100"/>
      </w:pPr>
    </w:p>
    <w:p w14:paraId="2FCE1C5C" w14:textId="77777777" w:rsidR="005257D7" w:rsidRDefault="005257D7" w:rsidP="005257D7">
      <w:pPr>
        <w:spacing w:after="140"/>
        <w:jc w:val="both"/>
      </w:pPr>
      <w:r>
        <w:rPr>
          <w:color w:val="222222"/>
        </w:rPr>
        <w:t>These are indicative ranges to help with early planning, not fixed quotes — the final figure depends on your specific requirements, content, and site. A compact digital museum assembling several such products can be delivered from approximately ₹3 to 5 crore, as noted earlier. To receive an estimate for your digital museum, please reach out to our team.</w:t>
      </w:r>
    </w:p>
    <w:p w14:paraId="1122B20B" w14:textId="77777777" w:rsidR="005257D7" w:rsidRDefault="005257D7" w:rsidP="005257D7">
      <w:pPr>
        <w:spacing w:before="320" w:after="120"/>
      </w:pPr>
      <w:r>
        <w:rPr>
          <w:b/>
          <w:bCs/>
          <w:color w:val="1F3864"/>
          <w:sz w:val="26"/>
          <w:szCs w:val="26"/>
        </w:rPr>
        <w:t>Q128.  Can a ready-to-deploy product later be expanded into a full custom digital museum?</w:t>
      </w:r>
    </w:p>
    <w:p w14:paraId="7B150172" w14:textId="77777777" w:rsidR="005257D7" w:rsidRDefault="005257D7" w:rsidP="005257D7">
      <w:pPr>
        <w:spacing w:after="140"/>
      </w:pPr>
      <w:r>
        <w:rPr>
          <w:b/>
          <w:bCs/>
          <w:i/>
          <w:iCs/>
          <w:color w:val="8B0000"/>
        </w:rPr>
        <w:lastRenderedPageBreak/>
        <w:t xml:space="preserve">Target Keywords: </w:t>
      </w:r>
      <w:r>
        <w:rPr>
          <w:i/>
          <w:iCs/>
          <w:color w:val="8B0000"/>
        </w:rPr>
        <w:t>expand museum product to custom India, upgrade ready-made museum, scale museum experience, museum product to full museum</w:t>
      </w:r>
    </w:p>
    <w:p w14:paraId="6FE56E1E" w14:textId="77777777" w:rsidR="005257D7" w:rsidRDefault="005257D7" w:rsidP="005257D7">
      <w:pPr>
        <w:spacing w:after="140"/>
        <w:jc w:val="both"/>
      </w:pPr>
      <w:r>
        <w:rPr>
          <w:color w:val="222222"/>
        </w:rPr>
        <w:t>At Fusion VR, a ready-to-deploy product can absolutely grow into a full custom digital museum over time — in fact, starting small and expanding is a path many institutions take, and one we actively support.</w:t>
      </w:r>
    </w:p>
    <w:p w14:paraId="4FBE70E7" w14:textId="77777777" w:rsidR="005257D7" w:rsidRDefault="005257D7" w:rsidP="005257D7">
      <w:pPr>
        <w:spacing w:after="140"/>
        <w:jc w:val="both"/>
      </w:pPr>
      <w:r>
        <w:rPr>
          <w:color w:val="222222"/>
        </w:rPr>
        <w:t>A single ready-to-deploy experience often serves as a proof of concept: it demonstrates impact, builds visitor enthusiasm, and helps an institution make the case for further investment or funding. Once that confidence and budget are in place, we add more galleries, richer custom experiences, and deeper storytelling — building outward from the successful first installation.</w:t>
      </w:r>
    </w:p>
    <w:p w14:paraId="57FE3F6F" w14:textId="77777777" w:rsidR="005257D7" w:rsidRDefault="005257D7" w:rsidP="005257D7">
      <w:pPr>
        <w:spacing w:after="140"/>
        <w:jc w:val="both"/>
      </w:pPr>
      <w:r>
        <w:rPr>
          <w:color w:val="222222"/>
        </w:rPr>
        <w:t>Because we designed and hold the source files for the original product, expanding is seamless: new galleries integrate cleanly with what already exists, under one coherent design language and one accountable partner. The initial investment is never wasted — it becomes the foundation of the larger museum.</w:t>
      </w:r>
    </w:p>
    <w:p w14:paraId="4FD46648" w14:textId="77777777" w:rsidR="005257D7" w:rsidRDefault="005257D7" w:rsidP="005257D7">
      <w:pPr>
        <w:spacing w:after="140"/>
        <w:jc w:val="both"/>
      </w:pPr>
      <w:r>
        <w:rPr>
          <w:color w:val="222222"/>
        </w:rPr>
        <w:t>The Experience Vivekananda museum at Vivekananda House, Chennai, developed for the Ramakrishna Mission, is a real example: it has evolved into a full-fledged immersive digital museum over a decade, growing gallery by gallery since our first digital experience installation there. To plan a phased path for your digital museum, please reach out to our team.</w:t>
      </w:r>
    </w:p>
    <w:p w14:paraId="2264B3A5" w14:textId="77777777" w:rsidR="005257D7" w:rsidRDefault="005257D7" w:rsidP="005257D7">
      <w:pPr>
        <w:spacing w:before="320" w:after="120"/>
      </w:pPr>
      <w:r>
        <w:rPr>
          <w:b/>
          <w:bCs/>
          <w:color w:val="1F3864"/>
          <w:sz w:val="26"/>
          <w:szCs w:val="26"/>
        </w:rPr>
        <w:t>Q129.  How do we choose the right ready-to-deploy product for our digital museum?</w:t>
      </w:r>
    </w:p>
    <w:p w14:paraId="0C4C9278" w14:textId="77777777" w:rsidR="005257D7" w:rsidRDefault="005257D7" w:rsidP="005257D7">
      <w:pPr>
        <w:spacing w:after="140"/>
      </w:pPr>
      <w:r>
        <w:rPr>
          <w:b/>
          <w:bCs/>
          <w:i/>
          <w:iCs/>
          <w:color w:val="8B0000"/>
        </w:rPr>
        <w:t xml:space="preserve">Target Keywords: </w:t>
      </w:r>
      <w:r>
        <w:rPr>
          <w:i/>
          <w:iCs/>
          <w:color w:val="8B0000"/>
        </w:rPr>
        <w:t>choose museum product India, which museum experience to pick, selecting immersive product, best museum product for us</w:t>
      </w:r>
    </w:p>
    <w:p w14:paraId="709BAAAE" w14:textId="77777777" w:rsidR="005257D7" w:rsidRDefault="005257D7" w:rsidP="005257D7">
      <w:pPr>
        <w:spacing w:after="140"/>
        <w:jc w:val="both"/>
      </w:pPr>
      <w:r>
        <w:rPr>
          <w:color w:val="222222"/>
        </w:rPr>
        <w:t>At Fusion VR, choosing the right ready-to-deploy product starts with your objective — what you want visitors to feel, learn, or remember — and we guide you to the experiences that best deliver it within your space and budget.</w:t>
      </w:r>
    </w:p>
    <w:p w14:paraId="1EEFD20B" w14:textId="77777777" w:rsidR="005257D7" w:rsidRDefault="005257D7" w:rsidP="005257D7">
      <w:pPr>
        <w:spacing w:after="140"/>
        <w:jc w:val="both"/>
      </w:pPr>
      <w:r>
        <w:rPr>
          <w:color w:val="222222"/>
        </w:rPr>
        <w:t>We help you match the product to a few practical factors:</w:t>
      </w:r>
    </w:p>
    <w:p w14:paraId="7159BAFF" w14:textId="77777777" w:rsidR="005257D7" w:rsidRDefault="005257D7" w:rsidP="005257D7">
      <w:pPr>
        <w:shd w:val="clear" w:color="auto" w:fill="1F3864"/>
        <w:spacing w:before="60"/>
      </w:pPr>
      <w:r>
        <w:rPr>
          <w:b/>
          <w:bCs/>
          <w:color w:val="FFFFFF"/>
          <w:sz w:val="21"/>
          <w:szCs w:val="21"/>
        </w:rPr>
        <w:t xml:space="preserve">  Factors in choosing the right product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20"/>
      </w:tblGrid>
      <w:tr w:rsidR="005257D7" w14:paraId="08F954A3" w14:textId="77777777" w:rsidTr="00F44F6D">
        <w:trPr>
          <w:tblHeader/>
        </w:trPr>
        <w:tc>
          <w:tcPr>
            <w:tcW w:w="2400" w:type="dxa"/>
            <w:shd w:val="clear" w:color="auto" w:fill="8B0000"/>
            <w:tcMar>
              <w:top w:w="40" w:type="dxa"/>
              <w:left w:w="70" w:type="dxa"/>
              <w:bottom w:w="40" w:type="dxa"/>
              <w:right w:w="70" w:type="dxa"/>
            </w:tcMar>
          </w:tcPr>
          <w:p w14:paraId="1A67C206" w14:textId="77777777" w:rsidR="005257D7" w:rsidRDefault="005257D7" w:rsidP="00F44F6D">
            <w:r>
              <w:rPr>
                <w:b/>
                <w:bCs/>
                <w:color w:val="FFFFFF"/>
                <w:sz w:val="18"/>
                <w:szCs w:val="18"/>
              </w:rPr>
              <w:t>Factor</w:t>
            </w:r>
          </w:p>
        </w:tc>
        <w:tc>
          <w:tcPr>
            <w:tcW w:w="6720" w:type="dxa"/>
            <w:shd w:val="clear" w:color="auto" w:fill="8B0000"/>
            <w:tcMar>
              <w:top w:w="40" w:type="dxa"/>
              <w:left w:w="70" w:type="dxa"/>
              <w:bottom w:w="40" w:type="dxa"/>
              <w:right w:w="70" w:type="dxa"/>
            </w:tcMar>
          </w:tcPr>
          <w:p w14:paraId="198B1D8C" w14:textId="77777777" w:rsidR="005257D7" w:rsidRDefault="005257D7" w:rsidP="00F44F6D">
            <w:r>
              <w:rPr>
                <w:b/>
                <w:bCs/>
                <w:color w:val="FFFFFF"/>
                <w:sz w:val="18"/>
                <w:szCs w:val="18"/>
              </w:rPr>
              <w:t>What we consider</w:t>
            </w:r>
          </w:p>
        </w:tc>
      </w:tr>
      <w:tr w:rsidR="005257D7" w14:paraId="63B6FF8F" w14:textId="77777777" w:rsidTr="00F44F6D">
        <w:tc>
          <w:tcPr>
            <w:tcW w:w="2400" w:type="dxa"/>
            <w:tcMar>
              <w:top w:w="40" w:type="dxa"/>
              <w:left w:w="70" w:type="dxa"/>
              <w:bottom w:w="40" w:type="dxa"/>
              <w:right w:w="70" w:type="dxa"/>
            </w:tcMar>
          </w:tcPr>
          <w:p w14:paraId="60309D59" w14:textId="77777777" w:rsidR="005257D7" w:rsidRDefault="005257D7" w:rsidP="00F44F6D">
            <w:r>
              <w:rPr>
                <w:b/>
                <w:bCs/>
                <w:color w:val="222222"/>
                <w:sz w:val="18"/>
                <w:szCs w:val="18"/>
              </w:rPr>
              <w:t>Your goal</w:t>
            </w:r>
          </w:p>
        </w:tc>
        <w:tc>
          <w:tcPr>
            <w:tcW w:w="6720" w:type="dxa"/>
            <w:tcMar>
              <w:top w:w="40" w:type="dxa"/>
              <w:left w:w="70" w:type="dxa"/>
              <w:bottom w:w="40" w:type="dxa"/>
              <w:right w:w="70" w:type="dxa"/>
            </w:tcMar>
          </w:tcPr>
          <w:p w14:paraId="441138A6" w14:textId="77777777" w:rsidR="005257D7" w:rsidRDefault="005257D7" w:rsidP="00F44F6D">
            <w:r>
              <w:rPr>
                <w:color w:val="222222"/>
                <w:sz w:val="18"/>
                <w:szCs w:val="18"/>
              </w:rPr>
              <w:t>Emotional tribute, education, engagement, or a headline attraction</w:t>
            </w:r>
          </w:p>
        </w:tc>
      </w:tr>
      <w:tr w:rsidR="005257D7" w14:paraId="4D7ECC1C" w14:textId="77777777" w:rsidTr="00F44F6D">
        <w:tc>
          <w:tcPr>
            <w:tcW w:w="2400" w:type="dxa"/>
            <w:shd w:val="clear" w:color="auto" w:fill="F2F2F2"/>
            <w:tcMar>
              <w:top w:w="40" w:type="dxa"/>
              <w:left w:w="70" w:type="dxa"/>
              <w:bottom w:w="40" w:type="dxa"/>
              <w:right w:w="70" w:type="dxa"/>
            </w:tcMar>
          </w:tcPr>
          <w:p w14:paraId="7E77072F" w14:textId="77777777" w:rsidR="005257D7" w:rsidRDefault="005257D7" w:rsidP="00F44F6D">
            <w:r>
              <w:rPr>
                <w:b/>
                <w:bCs/>
                <w:color w:val="222222"/>
                <w:sz w:val="18"/>
                <w:szCs w:val="18"/>
              </w:rPr>
              <w:t>Your audience</w:t>
            </w:r>
          </w:p>
        </w:tc>
        <w:tc>
          <w:tcPr>
            <w:tcW w:w="6720" w:type="dxa"/>
            <w:shd w:val="clear" w:color="auto" w:fill="F2F2F2"/>
            <w:tcMar>
              <w:top w:w="40" w:type="dxa"/>
              <w:left w:w="70" w:type="dxa"/>
              <w:bottom w:w="40" w:type="dxa"/>
              <w:right w:w="70" w:type="dxa"/>
            </w:tcMar>
          </w:tcPr>
          <w:p w14:paraId="375B880A" w14:textId="77777777" w:rsidR="005257D7" w:rsidRDefault="005257D7" w:rsidP="00F44F6D">
            <w:r>
              <w:rPr>
                <w:color w:val="222222"/>
                <w:sz w:val="18"/>
                <w:szCs w:val="18"/>
              </w:rPr>
              <w:t>Schoolchildren, families, pilgrims, researchers, dignitaries, political audiences, historians, or science &amp; technology visitors</w:t>
            </w:r>
          </w:p>
        </w:tc>
      </w:tr>
      <w:tr w:rsidR="005257D7" w14:paraId="57DD07C1" w14:textId="77777777" w:rsidTr="00F44F6D">
        <w:tc>
          <w:tcPr>
            <w:tcW w:w="2400" w:type="dxa"/>
            <w:tcMar>
              <w:top w:w="40" w:type="dxa"/>
              <w:left w:w="70" w:type="dxa"/>
              <w:bottom w:w="40" w:type="dxa"/>
              <w:right w:w="70" w:type="dxa"/>
            </w:tcMar>
          </w:tcPr>
          <w:p w14:paraId="14693E45" w14:textId="77777777" w:rsidR="005257D7" w:rsidRDefault="005257D7" w:rsidP="00F44F6D">
            <w:r>
              <w:rPr>
                <w:b/>
                <w:bCs/>
                <w:color w:val="222222"/>
                <w:sz w:val="18"/>
                <w:szCs w:val="18"/>
              </w:rPr>
              <w:t>Your space</w:t>
            </w:r>
          </w:p>
        </w:tc>
        <w:tc>
          <w:tcPr>
            <w:tcW w:w="6720" w:type="dxa"/>
            <w:tcMar>
              <w:top w:w="40" w:type="dxa"/>
              <w:left w:w="70" w:type="dxa"/>
              <w:bottom w:w="40" w:type="dxa"/>
              <w:right w:w="70" w:type="dxa"/>
            </w:tcMar>
          </w:tcPr>
          <w:p w14:paraId="2486865B" w14:textId="77777777" w:rsidR="005257D7" w:rsidRDefault="005257D7" w:rsidP="00F44F6D">
            <w:r>
              <w:rPr>
                <w:color w:val="222222"/>
                <w:sz w:val="18"/>
                <w:szCs w:val="18"/>
              </w:rPr>
              <w:t>Available footprint, ceiling height, and layout</w:t>
            </w:r>
          </w:p>
        </w:tc>
      </w:tr>
      <w:tr w:rsidR="005257D7" w14:paraId="6FC5D2FE" w14:textId="77777777" w:rsidTr="00F44F6D">
        <w:tc>
          <w:tcPr>
            <w:tcW w:w="2400" w:type="dxa"/>
            <w:shd w:val="clear" w:color="auto" w:fill="F2F2F2"/>
            <w:tcMar>
              <w:top w:w="40" w:type="dxa"/>
              <w:left w:w="70" w:type="dxa"/>
              <w:bottom w:w="40" w:type="dxa"/>
              <w:right w:w="70" w:type="dxa"/>
            </w:tcMar>
          </w:tcPr>
          <w:p w14:paraId="557F67E1" w14:textId="77777777" w:rsidR="005257D7" w:rsidRDefault="005257D7" w:rsidP="00F44F6D">
            <w:r>
              <w:rPr>
                <w:b/>
                <w:bCs/>
                <w:color w:val="222222"/>
                <w:sz w:val="18"/>
                <w:szCs w:val="18"/>
              </w:rPr>
              <w:t>Your budget</w:t>
            </w:r>
          </w:p>
        </w:tc>
        <w:tc>
          <w:tcPr>
            <w:tcW w:w="6720" w:type="dxa"/>
            <w:shd w:val="clear" w:color="auto" w:fill="F2F2F2"/>
            <w:tcMar>
              <w:top w:w="40" w:type="dxa"/>
              <w:left w:w="70" w:type="dxa"/>
              <w:bottom w:w="40" w:type="dxa"/>
              <w:right w:w="70" w:type="dxa"/>
            </w:tcMar>
          </w:tcPr>
          <w:p w14:paraId="13C10ABE" w14:textId="77777777" w:rsidR="005257D7" w:rsidRDefault="005257D7" w:rsidP="00F44F6D">
            <w:r>
              <w:rPr>
                <w:color w:val="222222"/>
                <w:sz w:val="18"/>
                <w:szCs w:val="18"/>
              </w:rPr>
              <w:t>What delivers the greatest impact for the investment</w:t>
            </w:r>
          </w:p>
        </w:tc>
      </w:tr>
      <w:tr w:rsidR="005257D7" w14:paraId="07C11045" w14:textId="77777777" w:rsidTr="00F44F6D">
        <w:tc>
          <w:tcPr>
            <w:tcW w:w="2400" w:type="dxa"/>
            <w:tcMar>
              <w:top w:w="40" w:type="dxa"/>
              <w:left w:w="70" w:type="dxa"/>
              <w:bottom w:w="40" w:type="dxa"/>
              <w:right w:w="70" w:type="dxa"/>
            </w:tcMar>
          </w:tcPr>
          <w:p w14:paraId="133C4E6A" w14:textId="77777777" w:rsidR="005257D7" w:rsidRDefault="005257D7" w:rsidP="00F44F6D">
            <w:r>
              <w:rPr>
                <w:b/>
                <w:bCs/>
                <w:color w:val="222222"/>
                <w:sz w:val="18"/>
                <w:szCs w:val="18"/>
              </w:rPr>
              <w:t>Your timeline</w:t>
            </w:r>
          </w:p>
        </w:tc>
        <w:tc>
          <w:tcPr>
            <w:tcW w:w="6720" w:type="dxa"/>
            <w:tcMar>
              <w:top w:w="40" w:type="dxa"/>
              <w:left w:w="70" w:type="dxa"/>
              <w:bottom w:w="40" w:type="dxa"/>
              <w:right w:w="70" w:type="dxa"/>
            </w:tcMar>
          </w:tcPr>
          <w:p w14:paraId="0B9900D1" w14:textId="77777777" w:rsidR="005257D7" w:rsidRDefault="005257D7" w:rsidP="00F44F6D">
            <w:r>
              <w:rPr>
                <w:color w:val="222222"/>
                <w:sz w:val="18"/>
                <w:szCs w:val="18"/>
              </w:rPr>
              <w:t>How soon the experience must be ready</w:t>
            </w:r>
          </w:p>
        </w:tc>
      </w:tr>
      <w:tr w:rsidR="005257D7" w14:paraId="6F493C03" w14:textId="77777777" w:rsidTr="00F44F6D">
        <w:tc>
          <w:tcPr>
            <w:tcW w:w="2400" w:type="dxa"/>
            <w:shd w:val="clear" w:color="auto" w:fill="F2F2F2"/>
            <w:tcMar>
              <w:top w:w="40" w:type="dxa"/>
              <w:left w:w="70" w:type="dxa"/>
              <w:bottom w:w="40" w:type="dxa"/>
              <w:right w:w="70" w:type="dxa"/>
            </w:tcMar>
          </w:tcPr>
          <w:p w14:paraId="1499DF57" w14:textId="77777777" w:rsidR="005257D7" w:rsidRDefault="005257D7" w:rsidP="00F44F6D">
            <w:r>
              <w:rPr>
                <w:b/>
                <w:bCs/>
                <w:color w:val="222222"/>
                <w:sz w:val="18"/>
                <w:szCs w:val="18"/>
              </w:rPr>
              <w:t>Your footfall</w:t>
            </w:r>
          </w:p>
        </w:tc>
        <w:tc>
          <w:tcPr>
            <w:tcW w:w="6720" w:type="dxa"/>
            <w:shd w:val="clear" w:color="auto" w:fill="F2F2F2"/>
            <w:tcMar>
              <w:top w:w="40" w:type="dxa"/>
              <w:left w:w="70" w:type="dxa"/>
              <w:bottom w:w="40" w:type="dxa"/>
              <w:right w:w="70" w:type="dxa"/>
            </w:tcMar>
          </w:tcPr>
          <w:p w14:paraId="6E19CFE3" w14:textId="77777777" w:rsidR="005257D7" w:rsidRDefault="005257D7" w:rsidP="00F44F6D">
            <w:r>
              <w:rPr>
                <w:color w:val="222222"/>
                <w:sz w:val="18"/>
                <w:szCs w:val="18"/>
              </w:rPr>
              <w:t>How many visitors must be served per hour</w:t>
            </w:r>
          </w:p>
        </w:tc>
      </w:tr>
    </w:tbl>
    <w:p w14:paraId="6790255D" w14:textId="77777777" w:rsidR="005257D7" w:rsidRDefault="005257D7" w:rsidP="005257D7">
      <w:pPr>
        <w:spacing w:after="100"/>
      </w:pPr>
    </w:p>
    <w:p w14:paraId="1FF65EBE" w14:textId="77777777" w:rsidR="005257D7" w:rsidRDefault="005257D7" w:rsidP="005257D7">
      <w:pPr>
        <w:spacing w:after="140"/>
        <w:jc w:val="both"/>
      </w:pPr>
      <w:r>
        <w:rPr>
          <w:color w:val="222222"/>
        </w:rPr>
        <w:t>For example, a memorial might choose an interactive tribute and a holo-box; a heritage museum, a boat or time-machine simulator; a science centre, gesture-based interactive exhibits. Often a small combination of products creates a richer visit than any single one.</w:t>
      </w:r>
    </w:p>
    <w:p w14:paraId="499D5F76" w14:textId="77777777" w:rsidR="005257D7" w:rsidRDefault="005257D7" w:rsidP="005257D7">
      <w:pPr>
        <w:spacing w:after="140"/>
        <w:jc w:val="both"/>
      </w:pPr>
      <w:r>
        <w:rPr>
          <w:color w:val="222222"/>
        </w:rPr>
        <w:t>Because we have designed and deployed the full range, we recommend honestly — including telling you when a simpler or fewer-product solution would serve you better than an expensive one. To choose the right experiences for your digital museum, please reach out to our team.</w:t>
      </w:r>
    </w:p>
    <w:p w14:paraId="1C991B4C" w14:textId="77777777" w:rsidR="005257D7" w:rsidRDefault="005257D7" w:rsidP="005F575C">
      <w:pPr>
        <w:spacing w:after="140"/>
        <w:jc w:val="both"/>
      </w:pPr>
    </w:p>
    <w:p w14:paraId="220797A8"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11   |   TECHNICAL &amp; INFRASTRUCTURE REQUIREMENTS</w:t>
      </w:r>
    </w:p>
    <w:p w14:paraId="38882F46" w14:textId="77777777" w:rsidR="00634E04" w:rsidRDefault="00634E04" w:rsidP="00634E04">
      <w:pPr>
        <w:spacing w:before="320" w:after="120"/>
      </w:pPr>
      <w:r>
        <w:rPr>
          <w:b/>
          <w:bCs/>
          <w:color w:val="1F3864"/>
          <w:sz w:val="26"/>
          <w:szCs w:val="26"/>
        </w:rPr>
        <w:t>Q130.  What are the electrical power load requirements for a digital museum?</w:t>
      </w:r>
    </w:p>
    <w:p w14:paraId="5B8A6A91" w14:textId="77777777" w:rsidR="00634E04" w:rsidRDefault="00634E04" w:rsidP="00634E04">
      <w:pPr>
        <w:spacing w:after="140"/>
      </w:pPr>
      <w:r>
        <w:rPr>
          <w:b/>
          <w:bCs/>
          <w:i/>
          <w:iCs/>
          <w:color w:val="8B0000"/>
        </w:rPr>
        <w:t xml:space="preserve">Target Keywords: </w:t>
      </w:r>
      <w:r>
        <w:rPr>
          <w:i/>
          <w:iCs/>
          <w:color w:val="8B0000"/>
        </w:rPr>
        <w:t>power requirement digital museum India, electrical load museum, museum power supply spec</w:t>
      </w:r>
    </w:p>
    <w:p w14:paraId="68272A38" w14:textId="77777777" w:rsidR="00634E04" w:rsidRDefault="00634E04" w:rsidP="00634E04">
      <w:pPr>
        <w:spacing w:after="140"/>
        <w:jc w:val="both"/>
      </w:pPr>
      <w:r>
        <w:rPr>
          <w:color w:val="222222"/>
        </w:rPr>
        <w:t>The electrical power load requirements of a digital museum depend on the scale and type of experiences installed, but every project needs a stable, adequately-rated, and cleanly-earthed power supply, because immersive systems are sensitive to fluctuations and interruptions. At Fusion VR, we specify the exact requirement in the DPR after assessing each gallery.</w:t>
      </w:r>
    </w:p>
    <w:p w14:paraId="418B959D" w14:textId="77777777" w:rsidR="00634E04" w:rsidRDefault="00634E04" w:rsidP="00634E04">
      <w:pPr>
        <w:spacing w:after="140"/>
        <w:jc w:val="both"/>
      </w:pPr>
      <w:r>
        <w:rPr>
          <w:color w:val="222222"/>
        </w:rPr>
        <w:t>As a general guide, the main considerations are:</w:t>
      </w:r>
    </w:p>
    <w:p w14:paraId="22F777C3" w14:textId="77777777" w:rsidR="00634E04" w:rsidRDefault="00634E04" w:rsidP="00634E04">
      <w:pPr>
        <w:shd w:val="clear" w:color="auto" w:fill="1F3864"/>
        <w:spacing w:before="60"/>
      </w:pPr>
      <w:r>
        <w:rPr>
          <w:b/>
          <w:bCs/>
          <w:color w:val="FFFFFF"/>
          <w:sz w:val="21"/>
          <w:szCs w:val="21"/>
        </w:rPr>
        <w:t xml:space="preserve">  Electrical power load — key considerations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20"/>
      </w:tblGrid>
      <w:tr w:rsidR="00634E04" w14:paraId="30DB799A" w14:textId="77777777" w:rsidTr="00F44F6D">
        <w:trPr>
          <w:tblHeader/>
        </w:trPr>
        <w:tc>
          <w:tcPr>
            <w:tcW w:w="3200" w:type="dxa"/>
            <w:shd w:val="clear" w:color="auto" w:fill="8B0000"/>
            <w:tcMar>
              <w:top w:w="40" w:type="dxa"/>
              <w:left w:w="70" w:type="dxa"/>
              <w:bottom w:w="40" w:type="dxa"/>
              <w:right w:w="70" w:type="dxa"/>
            </w:tcMar>
          </w:tcPr>
          <w:p w14:paraId="0ABA3182" w14:textId="77777777" w:rsidR="00634E04" w:rsidRDefault="00634E04" w:rsidP="00F44F6D">
            <w:r>
              <w:rPr>
                <w:b/>
                <w:bCs/>
                <w:color w:val="FFFFFF"/>
                <w:sz w:val="18"/>
                <w:szCs w:val="18"/>
              </w:rPr>
              <w:t>Requirement</w:t>
            </w:r>
          </w:p>
        </w:tc>
        <w:tc>
          <w:tcPr>
            <w:tcW w:w="5920" w:type="dxa"/>
            <w:shd w:val="clear" w:color="auto" w:fill="8B0000"/>
            <w:tcMar>
              <w:top w:w="40" w:type="dxa"/>
              <w:left w:w="70" w:type="dxa"/>
              <w:bottom w:w="40" w:type="dxa"/>
              <w:right w:w="70" w:type="dxa"/>
            </w:tcMar>
          </w:tcPr>
          <w:p w14:paraId="240A0E83" w14:textId="77777777" w:rsidR="00634E04" w:rsidRDefault="00634E04" w:rsidP="00F44F6D">
            <w:r>
              <w:rPr>
                <w:b/>
                <w:bCs/>
                <w:color w:val="FFFFFF"/>
                <w:sz w:val="18"/>
                <w:szCs w:val="18"/>
              </w:rPr>
              <w:t>Why it matters</w:t>
            </w:r>
          </w:p>
        </w:tc>
      </w:tr>
      <w:tr w:rsidR="00634E04" w14:paraId="40F36258" w14:textId="77777777" w:rsidTr="00F44F6D">
        <w:tc>
          <w:tcPr>
            <w:tcW w:w="3200" w:type="dxa"/>
            <w:tcMar>
              <w:top w:w="40" w:type="dxa"/>
              <w:left w:w="70" w:type="dxa"/>
              <w:bottom w:w="40" w:type="dxa"/>
              <w:right w:w="70" w:type="dxa"/>
            </w:tcMar>
          </w:tcPr>
          <w:p w14:paraId="6ED4E3C2" w14:textId="77777777" w:rsidR="00634E04" w:rsidRDefault="00634E04" w:rsidP="00F44F6D">
            <w:r>
              <w:rPr>
                <w:b/>
                <w:bCs/>
                <w:color w:val="222222"/>
                <w:sz w:val="18"/>
                <w:szCs w:val="18"/>
              </w:rPr>
              <w:t>Adequate sanctioned load</w:t>
            </w:r>
          </w:p>
        </w:tc>
        <w:tc>
          <w:tcPr>
            <w:tcW w:w="5920" w:type="dxa"/>
            <w:tcMar>
              <w:top w:w="40" w:type="dxa"/>
              <w:left w:w="70" w:type="dxa"/>
              <w:bottom w:w="40" w:type="dxa"/>
              <w:right w:w="70" w:type="dxa"/>
            </w:tcMar>
          </w:tcPr>
          <w:p w14:paraId="78326902" w14:textId="77777777" w:rsidR="00634E04" w:rsidRDefault="00634E04" w:rsidP="00F44F6D">
            <w:r>
              <w:rPr>
                <w:color w:val="222222"/>
                <w:sz w:val="18"/>
                <w:szCs w:val="18"/>
              </w:rPr>
              <w:t>Projectors, servers, motion platforms, and AV such as LED walls draw significant power, especially at peak</w:t>
            </w:r>
          </w:p>
        </w:tc>
      </w:tr>
      <w:tr w:rsidR="00634E04" w14:paraId="1B5FA4F7" w14:textId="77777777" w:rsidTr="00F44F6D">
        <w:tc>
          <w:tcPr>
            <w:tcW w:w="3200" w:type="dxa"/>
            <w:shd w:val="clear" w:color="auto" w:fill="F2F2F2"/>
            <w:tcMar>
              <w:top w:w="40" w:type="dxa"/>
              <w:left w:w="70" w:type="dxa"/>
              <w:bottom w:w="40" w:type="dxa"/>
              <w:right w:w="70" w:type="dxa"/>
            </w:tcMar>
          </w:tcPr>
          <w:p w14:paraId="5410A41B" w14:textId="77777777" w:rsidR="00634E04" w:rsidRDefault="00634E04" w:rsidP="00F44F6D">
            <w:r>
              <w:rPr>
                <w:b/>
                <w:bCs/>
                <w:color w:val="222222"/>
                <w:sz w:val="18"/>
                <w:szCs w:val="18"/>
              </w:rPr>
              <w:t>Stable, clean supply</w:t>
            </w:r>
          </w:p>
        </w:tc>
        <w:tc>
          <w:tcPr>
            <w:tcW w:w="5920" w:type="dxa"/>
            <w:shd w:val="clear" w:color="auto" w:fill="F2F2F2"/>
            <w:tcMar>
              <w:top w:w="40" w:type="dxa"/>
              <w:left w:w="70" w:type="dxa"/>
              <w:bottom w:w="40" w:type="dxa"/>
              <w:right w:w="70" w:type="dxa"/>
            </w:tcMar>
          </w:tcPr>
          <w:p w14:paraId="1D748D5B" w14:textId="77777777" w:rsidR="00634E04" w:rsidRDefault="00634E04" w:rsidP="00F44F6D">
            <w:r>
              <w:rPr>
                <w:color w:val="222222"/>
                <w:sz w:val="18"/>
                <w:szCs w:val="18"/>
              </w:rPr>
              <w:t>Voltage fluctuations damage sensitive electronics and disrupt the experience</w:t>
            </w:r>
          </w:p>
        </w:tc>
      </w:tr>
      <w:tr w:rsidR="00634E04" w14:paraId="705AAB44" w14:textId="77777777" w:rsidTr="00F44F6D">
        <w:tc>
          <w:tcPr>
            <w:tcW w:w="3200" w:type="dxa"/>
            <w:tcMar>
              <w:top w:w="40" w:type="dxa"/>
              <w:left w:w="70" w:type="dxa"/>
              <w:bottom w:w="40" w:type="dxa"/>
              <w:right w:w="70" w:type="dxa"/>
            </w:tcMar>
          </w:tcPr>
          <w:p w14:paraId="3F486774" w14:textId="77777777" w:rsidR="00634E04" w:rsidRDefault="00634E04" w:rsidP="00F44F6D">
            <w:r>
              <w:rPr>
                <w:b/>
                <w:bCs/>
                <w:color w:val="222222"/>
                <w:sz w:val="18"/>
                <w:szCs w:val="18"/>
              </w:rPr>
              <w:t>Proper earthing</w:t>
            </w:r>
          </w:p>
        </w:tc>
        <w:tc>
          <w:tcPr>
            <w:tcW w:w="5920" w:type="dxa"/>
            <w:tcMar>
              <w:top w:w="40" w:type="dxa"/>
              <w:left w:w="70" w:type="dxa"/>
              <w:bottom w:w="40" w:type="dxa"/>
              <w:right w:w="70" w:type="dxa"/>
            </w:tcMar>
          </w:tcPr>
          <w:p w14:paraId="57B5B12B" w14:textId="77777777" w:rsidR="00634E04" w:rsidRDefault="00634E04" w:rsidP="00F44F6D">
            <w:r>
              <w:rPr>
                <w:color w:val="222222"/>
                <w:sz w:val="18"/>
                <w:szCs w:val="18"/>
              </w:rPr>
              <w:t>Protects high-value equipment and ensures safety</w:t>
            </w:r>
          </w:p>
        </w:tc>
      </w:tr>
      <w:tr w:rsidR="00634E04" w14:paraId="3C25E8AC" w14:textId="77777777" w:rsidTr="00F44F6D">
        <w:tc>
          <w:tcPr>
            <w:tcW w:w="3200" w:type="dxa"/>
            <w:shd w:val="clear" w:color="auto" w:fill="F2F2F2"/>
            <w:tcMar>
              <w:top w:w="40" w:type="dxa"/>
              <w:left w:w="70" w:type="dxa"/>
              <w:bottom w:w="40" w:type="dxa"/>
              <w:right w:w="70" w:type="dxa"/>
            </w:tcMar>
          </w:tcPr>
          <w:p w14:paraId="61693814" w14:textId="77777777" w:rsidR="00634E04" w:rsidRDefault="00634E04" w:rsidP="00F44F6D">
            <w:r>
              <w:rPr>
                <w:b/>
                <w:bCs/>
                <w:color w:val="222222"/>
                <w:sz w:val="18"/>
                <w:szCs w:val="18"/>
              </w:rPr>
              <w:t>Uninterrupted power (UPS/backup)</w:t>
            </w:r>
          </w:p>
        </w:tc>
        <w:tc>
          <w:tcPr>
            <w:tcW w:w="5920" w:type="dxa"/>
            <w:shd w:val="clear" w:color="auto" w:fill="F2F2F2"/>
            <w:tcMar>
              <w:top w:w="40" w:type="dxa"/>
              <w:left w:w="70" w:type="dxa"/>
              <w:bottom w:w="40" w:type="dxa"/>
              <w:right w:w="70" w:type="dxa"/>
            </w:tcMar>
          </w:tcPr>
          <w:p w14:paraId="1C993228" w14:textId="77777777" w:rsidR="00634E04" w:rsidRDefault="00634E04" w:rsidP="00F44F6D">
            <w:r>
              <w:rPr>
                <w:color w:val="222222"/>
                <w:sz w:val="18"/>
                <w:szCs w:val="18"/>
              </w:rPr>
              <w:t>Prevents abrupt shutdowns that can corrupt sensitive electronics, IT and AV hardware, and content, or interrupt visitors</w:t>
            </w:r>
          </w:p>
        </w:tc>
      </w:tr>
      <w:tr w:rsidR="00634E04" w14:paraId="31D309E8" w14:textId="77777777" w:rsidTr="00F44F6D">
        <w:tc>
          <w:tcPr>
            <w:tcW w:w="3200" w:type="dxa"/>
            <w:tcMar>
              <w:top w:w="40" w:type="dxa"/>
              <w:left w:w="70" w:type="dxa"/>
              <w:bottom w:w="40" w:type="dxa"/>
              <w:right w:w="70" w:type="dxa"/>
            </w:tcMar>
          </w:tcPr>
          <w:p w14:paraId="155BD48C" w14:textId="77777777" w:rsidR="00634E04" w:rsidRDefault="00634E04" w:rsidP="00F44F6D">
            <w:r>
              <w:rPr>
                <w:b/>
                <w:bCs/>
                <w:color w:val="222222"/>
                <w:sz w:val="18"/>
                <w:szCs w:val="18"/>
              </w:rPr>
              <w:t>Dedicated circuits</w:t>
            </w:r>
          </w:p>
        </w:tc>
        <w:tc>
          <w:tcPr>
            <w:tcW w:w="5920" w:type="dxa"/>
            <w:tcMar>
              <w:top w:w="40" w:type="dxa"/>
              <w:left w:w="70" w:type="dxa"/>
              <w:bottom w:w="40" w:type="dxa"/>
              <w:right w:w="70" w:type="dxa"/>
            </w:tcMar>
          </w:tcPr>
          <w:p w14:paraId="7EF5ABF6" w14:textId="77777777" w:rsidR="00634E04" w:rsidRDefault="00634E04" w:rsidP="00F44F6D">
            <w:r>
              <w:rPr>
                <w:color w:val="222222"/>
                <w:sz w:val="18"/>
                <w:szCs w:val="18"/>
              </w:rPr>
              <w:t>Isolates immersive systems from general building loads</w:t>
            </w:r>
          </w:p>
        </w:tc>
      </w:tr>
    </w:tbl>
    <w:p w14:paraId="082FE7C5" w14:textId="77777777" w:rsidR="00634E04" w:rsidRDefault="00634E04" w:rsidP="00634E04">
      <w:pPr>
        <w:spacing w:after="100"/>
      </w:pPr>
    </w:p>
    <w:p w14:paraId="30DB25EB" w14:textId="77777777" w:rsidR="00634E04" w:rsidRDefault="00634E04" w:rsidP="00634E04">
      <w:pPr>
        <w:spacing w:after="140"/>
        <w:jc w:val="both"/>
      </w:pPr>
      <w:r>
        <w:rPr>
          <w:color w:val="222222"/>
        </w:rPr>
        <w:t>Motion simulators and large-format projection theatres draw the most; compact interactive exhibits far less. We provide an equipment-wise electrical power load schedule in the DPR — including single-phase and three-phase splits, and raw-power versus UPS-power requirements — and coordinate closely with your electrical contractor so the incoming supply, distribution, and backups such as power generators and battery backups are correctly sized before installation. To plan the power infrastructure for your digital museum, please reach out to our team.</w:t>
      </w:r>
    </w:p>
    <w:p w14:paraId="624A686F" w14:textId="77777777" w:rsidR="00634E04" w:rsidRDefault="00634E04" w:rsidP="00634E04">
      <w:pPr>
        <w:spacing w:before="320" w:after="120"/>
      </w:pPr>
      <w:r>
        <w:rPr>
          <w:b/>
          <w:bCs/>
          <w:color w:val="1F3864"/>
          <w:sz w:val="26"/>
          <w:szCs w:val="26"/>
        </w:rPr>
        <w:t>Q131.  What are the HVAC, cooling, and environmental requirements for a digital museum?</w:t>
      </w:r>
    </w:p>
    <w:p w14:paraId="5B954FC7" w14:textId="77777777" w:rsidR="00634E04" w:rsidRDefault="00634E04" w:rsidP="00634E04">
      <w:pPr>
        <w:spacing w:after="140"/>
      </w:pPr>
      <w:r>
        <w:rPr>
          <w:b/>
          <w:bCs/>
          <w:i/>
          <w:iCs/>
          <w:color w:val="8B0000"/>
        </w:rPr>
        <w:t xml:space="preserve">Target Keywords: </w:t>
      </w:r>
      <w:r>
        <w:rPr>
          <w:i/>
          <w:iCs/>
          <w:color w:val="8B0000"/>
        </w:rPr>
        <w:t>museum HVAC cooling India, environmental control museum, museum air conditioning requirement</w:t>
      </w:r>
    </w:p>
    <w:p w14:paraId="0A225CE3" w14:textId="77777777" w:rsidR="00634E04" w:rsidRDefault="00634E04" w:rsidP="00634E04">
      <w:pPr>
        <w:spacing w:after="140"/>
        <w:jc w:val="both"/>
      </w:pPr>
      <w:r>
        <w:rPr>
          <w:color w:val="222222"/>
        </w:rPr>
        <w:t>A digital museum needs reliable climate control, because immersive equipment generates significant heat and is sensitive to temperature, humidity, and dust — and visitor comfort matters just as much in a space people spend time in. At Fusion VR, we specify the environmental requirements for each gallery in the DPR, sized to both the equipment and the expected footfall.</w:t>
      </w:r>
    </w:p>
    <w:p w14:paraId="635230E7" w14:textId="77777777" w:rsidR="00634E04" w:rsidRDefault="00634E04" w:rsidP="00634E04">
      <w:pPr>
        <w:spacing w:after="140"/>
        <w:jc w:val="both"/>
      </w:pPr>
      <w:r>
        <w:rPr>
          <w:color w:val="222222"/>
        </w:rPr>
        <w:t>The main considerations are:</w:t>
      </w:r>
    </w:p>
    <w:p w14:paraId="632AEFD9" w14:textId="77777777" w:rsidR="00634E04" w:rsidRDefault="00634E04" w:rsidP="00634E04">
      <w:pPr>
        <w:shd w:val="clear" w:color="auto" w:fill="1F3864"/>
        <w:spacing w:before="60"/>
      </w:pPr>
      <w:r>
        <w:rPr>
          <w:b/>
          <w:bCs/>
          <w:color w:val="FFFFFF"/>
          <w:sz w:val="21"/>
          <w:szCs w:val="21"/>
        </w:rPr>
        <w:t xml:space="preserve">  HVAC &amp; environmental — key considerations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20"/>
      </w:tblGrid>
      <w:tr w:rsidR="00634E04" w14:paraId="4C2B284A" w14:textId="77777777" w:rsidTr="00F44F6D">
        <w:trPr>
          <w:tblHeader/>
        </w:trPr>
        <w:tc>
          <w:tcPr>
            <w:tcW w:w="3200" w:type="dxa"/>
            <w:shd w:val="clear" w:color="auto" w:fill="8B0000"/>
            <w:tcMar>
              <w:top w:w="40" w:type="dxa"/>
              <w:left w:w="70" w:type="dxa"/>
              <w:bottom w:w="40" w:type="dxa"/>
              <w:right w:w="70" w:type="dxa"/>
            </w:tcMar>
          </w:tcPr>
          <w:p w14:paraId="0140412F" w14:textId="77777777" w:rsidR="00634E04" w:rsidRDefault="00634E04" w:rsidP="00F44F6D">
            <w:r>
              <w:rPr>
                <w:b/>
                <w:bCs/>
                <w:color w:val="FFFFFF"/>
                <w:sz w:val="18"/>
                <w:szCs w:val="18"/>
              </w:rPr>
              <w:t>Requirement</w:t>
            </w:r>
          </w:p>
        </w:tc>
        <w:tc>
          <w:tcPr>
            <w:tcW w:w="5920" w:type="dxa"/>
            <w:shd w:val="clear" w:color="auto" w:fill="8B0000"/>
            <w:tcMar>
              <w:top w:w="40" w:type="dxa"/>
              <w:left w:w="70" w:type="dxa"/>
              <w:bottom w:w="40" w:type="dxa"/>
              <w:right w:w="70" w:type="dxa"/>
            </w:tcMar>
          </w:tcPr>
          <w:p w14:paraId="19116A63" w14:textId="77777777" w:rsidR="00634E04" w:rsidRDefault="00634E04" w:rsidP="00F44F6D">
            <w:r>
              <w:rPr>
                <w:b/>
                <w:bCs/>
                <w:color w:val="FFFFFF"/>
                <w:sz w:val="18"/>
                <w:szCs w:val="18"/>
              </w:rPr>
              <w:t>Why it matters</w:t>
            </w:r>
          </w:p>
        </w:tc>
      </w:tr>
      <w:tr w:rsidR="00634E04" w14:paraId="43164906" w14:textId="77777777" w:rsidTr="00F44F6D">
        <w:tc>
          <w:tcPr>
            <w:tcW w:w="3200" w:type="dxa"/>
            <w:tcMar>
              <w:top w:w="40" w:type="dxa"/>
              <w:left w:w="70" w:type="dxa"/>
              <w:bottom w:w="40" w:type="dxa"/>
              <w:right w:w="70" w:type="dxa"/>
            </w:tcMar>
          </w:tcPr>
          <w:p w14:paraId="2EB5796F" w14:textId="77777777" w:rsidR="00634E04" w:rsidRDefault="00634E04" w:rsidP="00F44F6D">
            <w:r>
              <w:rPr>
                <w:b/>
                <w:bCs/>
                <w:color w:val="222222"/>
                <w:sz w:val="18"/>
                <w:szCs w:val="18"/>
              </w:rPr>
              <w:t>Ideal conditions for AV &amp; IT hardware</w:t>
            </w:r>
          </w:p>
        </w:tc>
        <w:tc>
          <w:tcPr>
            <w:tcW w:w="5920" w:type="dxa"/>
            <w:tcMar>
              <w:top w:w="40" w:type="dxa"/>
              <w:left w:w="70" w:type="dxa"/>
              <w:bottom w:w="40" w:type="dxa"/>
              <w:right w:w="70" w:type="dxa"/>
            </w:tcMar>
          </w:tcPr>
          <w:p w14:paraId="030071B1" w14:textId="77777777" w:rsidR="00634E04" w:rsidRDefault="00634E04" w:rsidP="00F44F6D">
            <w:r>
              <w:rPr>
                <w:color w:val="222222"/>
                <w:sz w:val="18"/>
                <w:szCs w:val="18"/>
              </w:rPr>
              <w:t>Around 18–24°C and 40–55% relative humidity are ideal for the safe operation and long life of sensitive equipment</w:t>
            </w:r>
          </w:p>
        </w:tc>
      </w:tr>
      <w:tr w:rsidR="00634E04" w14:paraId="1D50F3DF" w14:textId="77777777" w:rsidTr="00F44F6D">
        <w:tc>
          <w:tcPr>
            <w:tcW w:w="3200" w:type="dxa"/>
            <w:shd w:val="clear" w:color="auto" w:fill="F2F2F2"/>
            <w:tcMar>
              <w:top w:w="40" w:type="dxa"/>
              <w:left w:w="70" w:type="dxa"/>
              <w:bottom w:w="40" w:type="dxa"/>
              <w:right w:w="70" w:type="dxa"/>
            </w:tcMar>
          </w:tcPr>
          <w:p w14:paraId="48FC4E16" w14:textId="77777777" w:rsidR="00634E04" w:rsidRDefault="00634E04" w:rsidP="00F44F6D">
            <w:r>
              <w:rPr>
                <w:b/>
                <w:bCs/>
                <w:color w:val="222222"/>
                <w:sz w:val="18"/>
                <w:szCs w:val="18"/>
              </w:rPr>
              <w:t>Adequate cooling capacity</w:t>
            </w:r>
          </w:p>
        </w:tc>
        <w:tc>
          <w:tcPr>
            <w:tcW w:w="5920" w:type="dxa"/>
            <w:shd w:val="clear" w:color="auto" w:fill="F2F2F2"/>
            <w:tcMar>
              <w:top w:w="40" w:type="dxa"/>
              <w:left w:w="70" w:type="dxa"/>
              <w:bottom w:w="40" w:type="dxa"/>
              <w:right w:w="70" w:type="dxa"/>
            </w:tcMar>
          </w:tcPr>
          <w:p w14:paraId="124C89D9" w14:textId="77777777" w:rsidR="00634E04" w:rsidRDefault="00634E04" w:rsidP="00F44F6D">
            <w:r>
              <w:rPr>
                <w:color w:val="222222"/>
                <w:sz w:val="18"/>
                <w:szCs w:val="18"/>
              </w:rPr>
              <w:t>Projectors, servers, and motion systems generate heat that must be removed to prevent thermal shutdowns and shortened equipment life</w:t>
            </w:r>
          </w:p>
        </w:tc>
      </w:tr>
      <w:tr w:rsidR="00634E04" w14:paraId="0B356C99" w14:textId="77777777" w:rsidTr="00F44F6D">
        <w:tc>
          <w:tcPr>
            <w:tcW w:w="3200" w:type="dxa"/>
            <w:tcMar>
              <w:top w:w="40" w:type="dxa"/>
              <w:left w:w="70" w:type="dxa"/>
              <w:bottom w:w="40" w:type="dxa"/>
              <w:right w:w="70" w:type="dxa"/>
            </w:tcMar>
          </w:tcPr>
          <w:p w14:paraId="45A861AB" w14:textId="77777777" w:rsidR="00634E04" w:rsidRDefault="00634E04" w:rsidP="00F44F6D">
            <w:r>
              <w:rPr>
                <w:b/>
                <w:bCs/>
                <w:color w:val="222222"/>
                <w:sz w:val="18"/>
                <w:szCs w:val="18"/>
              </w:rPr>
              <w:t>Temperature stability</w:t>
            </w:r>
          </w:p>
        </w:tc>
        <w:tc>
          <w:tcPr>
            <w:tcW w:w="5920" w:type="dxa"/>
            <w:tcMar>
              <w:top w:w="40" w:type="dxa"/>
              <w:left w:w="70" w:type="dxa"/>
              <w:bottom w:w="40" w:type="dxa"/>
              <w:right w:w="70" w:type="dxa"/>
            </w:tcMar>
          </w:tcPr>
          <w:p w14:paraId="67B7A4AD" w14:textId="77777777" w:rsidR="00634E04" w:rsidRDefault="00634E04" w:rsidP="00F44F6D">
            <w:r>
              <w:rPr>
                <w:color w:val="222222"/>
                <w:sz w:val="18"/>
                <w:szCs w:val="18"/>
              </w:rPr>
              <w:t>Consistent temperatures keep sensitive electronics reliable and content playback smooth</w:t>
            </w:r>
          </w:p>
        </w:tc>
      </w:tr>
      <w:tr w:rsidR="00634E04" w14:paraId="50606180" w14:textId="77777777" w:rsidTr="00F44F6D">
        <w:tc>
          <w:tcPr>
            <w:tcW w:w="3200" w:type="dxa"/>
            <w:shd w:val="clear" w:color="auto" w:fill="F2F2F2"/>
            <w:tcMar>
              <w:top w:w="40" w:type="dxa"/>
              <w:left w:w="70" w:type="dxa"/>
              <w:bottom w:w="40" w:type="dxa"/>
              <w:right w:w="70" w:type="dxa"/>
            </w:tcMar>
          </w:tcPr>
          <w:p w14:paraId="1B93E4B4" w14:textId="77777777" w:rsidR="00634E04" w:rsidRDefault="00634E04" w:rsidP="00F44F6D">
            <w:r>
              <w:rPr>
                <w:b/>
                <w:bCs/>
                <w:color w:val="222222"/>
                <w:sz w:val="18"/>
                <w:szCs w:val="18"/>
              </w:rPr>
              <w:t>Humidity control</w:t>
            </w:r>
          </w:p>
        </w:tc>
        <w:tc>
          <w:tcPr>
            <w:tcW w:w="5920" w:type="dxa"/>
            <w:shd w:val="clear" w:color="auto" w:fill="F2F2F2"/>
            <w:tcMar>
              <w:top w:w="40" w:type="dxa"/>
              <w:left w:w="70" w:type="dxa"/>
              <w:bottom w:w="40" w:type="dxa"/>
              <w:right w:w="70" w:type="dxa"/>
            </w:tcMar>
          </w:tcPr>
          <w:p w14:paraId="13B98CEF" w14:textId="77777777" w:rsidR="00634E04" w:rsidRDefault="00634E04" w:rsidP="00F44F6D">
            <w:r>
              <w:rPr>
                <w:color w:val="222222"/>
                <w:sz w:val="18"/>
                <w:szCs w:val="18"/>
              </w:rPr>
              <w:t>Prevents condensation and corrosion; too little humidity invites static-electricity discharge and short-circuit damage</w:t>
            </w:r>
          </w:p>
        </w:tc>
      </w:tr>
      <w:tr w:rsidR="00634E04" w14:paraId="63874859" w14:textId="77777777" w:rsidTr="00F44F6D">
        <w:tc>
          <w:tcPr>
            <w:tcW w:w="3200" w:type="dxa"/>
            <w:tcMar>
              <w:top w:w="40" w:type="dxa"/>
              <w:left w:w="70" w:type="dxa"/>
              <w:bottom w:w="40" w:type="dxa"/>
              <w:right w:w="70" w:type="dxa"/>
            </w:tcMar>
          </w:tcPr>
          <w:p w14:paraId="1C893994" w14:textId="77777777" w:rsidR="00634E04" w:rsidRDefault="00634E04" w:rsidP="00F44F6D">
            <w:r>
              <w:rPr>
                <w:b/>
                <w:bCs/>
                <w:color w:val="222222"/>
                <w:sz w:val="18"/>
                <w:szCs w:val="18"/>
              </w:rPr>
              <w:t>Dust-free, clean air</w:t>
            </w:r>
          </w:p>
        </w:tc>
        <w:tc>
          <w:tcPr>
            <w:tcW w:w="5920" w:type="dxa"/>
            <w:tcMar>
              <w:top w:w="40" w:type="dxa"/>
              <w:left w:w="70" w:type="dxa"/>
              <w:bottom w:w="40" w:type="dxa"/>
              <w:right w:w="70" w:type="dxa"/>
            </w:tcMar>
          </w:tcPr>
          <w:p w14:paraId="5772A095" w14:textId="77777777" w:rsidR="00634E04" w:rsidRDefault="00634E04" w:rsidP="00F44F6D">
            <w:r>
              <w:rPr>
                <w:color w:val="222222"/>
                <w:sz w:val="18"/>
                <w:szCs w:val="18"/>
              </w:rPr>
              <w:t>Dust degrades projectors, lenses, and moving parts; filtration keeps systems healthy</w:t>
            </w:r>
          </w:p>
        </w:tc>
      </w:tr>
      <w:tr w:rsidR="00634E04" w14:paraId="68C8023C" w14:textId="77777777" w:rsidTr="00F44F6D">
        <w:tc>
          <w:tcPr>
            <w:tcW w:w="3200" w:type="dxa"/>
            <w:shd w:val="clear" w:color="auto" w:fill="F2F2F2"/>
            <w:tcMar>
              <w:top w:w="40" w:type="dxa"/>
              <w:left w:w="70" w:type="dxa"/>
              <w:bottom w:w="40" w:type="dxa"/>
              <w:right w:w="70" w:type="dxa"/>
            </w:tcMar>
          </w:tcPr>
          <w:p w14:paraId="57EF5E77" w14:textId="77777777" w:rsidR="00634E04" w:rsidRDefault="00634E04" w:rsidP="00F44F6D">
            <w:r>
              <w:rPr>
                <w:b/>
                <w:bCs/>
                <w:color w:val="222222"/>
                <w:sz w:val="18"/>
                <w:szCs w:val="18"/>
              </w:rPr>
              <w:t>Visitor comfort</w:t>
            </w:r>
          </w:p>
        </w:tc>
        <w:tc>
          <w:tcPr>
            <w:tcW w:w="5920" w:type="dxa"/>
            <w:shd w:val="clear" w:color="auto" w:fill="F2F2F2"/>
            <w:tcMar>
              <w:top w:w="40" w:type="dxa"/>
              <w:left w:w="70" w:type="dxa"/>
              <w:bottom w:w="40" w:type="dxa"/>
              <w:right w:w="70" w:type="dxa"/>
            </w:tcMar>
          </w:tcPr>
          <w:p w14:paraId="1507D6CC" w14:textId="77777777" w:rsidR="00634E04" w:rsidRDefault="00634E04" w:rsidP="00F44F6D">
            <w:r>
              <w:rPr>
                <w:color w:val="222222"/>
                <w:sz w:val="18"/>
                <w:szCs w:val="18"/>
              </w:rPr>
              <w:t>Galleries hold people for extended periods, so cooling must serve comfort as well as equipment</w:t>
            </w:r>
          </w:p>
        </w:tc>
      </w:tr>
      <w:tr w:rsidR="00634E04" w14:paraId="6626D9E1" w14:textId="77777777" w:rsidTr="00F44F6D">
        <w:tc>
          <w:tcPr>
            <w:tcW w:w="3200" w:type="dxa"/>
            <w:tcMar>
              <w:top w:w="40" w:type="dxa"/>
              <w:left w:w="70" w:type="dxa"/>
              <w:bottom w:w="40" w:type="dxa"/>
              <w:right w:w="70" w:type="dxa"/>
            </w:tcMar>
          </w:tcPr>
          <w:p w14:paraId="5C0AA57E" w14:textId="77777777" w:rsidR="00634E04" w:rsidRDefault="00634E04" w:rsidP="00F44F6D">
            <w:r>
              <w:rPr>
                <w:b/>
                <w:bCs/>
                <w:color w:val="222222"/>
                <w:sz w:val="18"/>
                <w:szCs w:val="18"/>
              </w:rPr>
              <w:t>Redundancy for critical areas</w:t>
            </w:r>
          </w:p>
        </w:tc>
        <w:tc>
          <w:tcPr>
            <w:tcW w:w="5920" w:type="dxa"/>
            <w:tcMar>
              <w:top w:w="40" w:type="dxa"/>
              <w:left w:w="70" w:type="dxa"/>
              <w:bottom w:w="40" w:type="dxa"/>
              <w:right w:w="70" w:type="dxa"/>
            </w:tcMar>
          </w:tcPr>
          <w:p w14:paraId="1F7BA99E" w14:textId="77777777" w:rsidR="00634E04" w:rsidRDefault="00634E04" w:rsidP="00F44F6D">
            <w:r>
              <w:rPr>
                <w:color w:val="222222"/>
                <w:sz w:val="18"/>
                <w:szCs w:val="18"/>
              </w:rPr>
              <w:t>Backup cooling protects high-value theatres from a single HVAC failure</w:t>
            </w:r>
          </w:p>
        </w:tc>
      </w:tr>
    </w:tbl>
    <w:p w14:paraId="7B817183" w14:textId="77777777" w:rsidR="00634E04" w:rsidRDefault="00634E04" w:rsidP="00634E04">
      <w:pPr>
        <w:spacing w:after="100"/>
      </w:pPr>
    </w:p>
    <w:p w14:paraId="2FECBA8F" w14:textId="77777777" w:rsidR="00634E04" w:rsidRDefault="00634E04" w:rsidP="00634E04">
      <w:pPr>
        <w:spacing w:after="140"/>
        <w:jc w:val="both"/>
      </w:pPr>
      <w:r>
        <w:rPr>
          <w:color w:val="222222"/>
        </w:rPr>
        <w:t>Outside these ranges, heat, condensation, corrosion, and static-related short circuits can all degrade performance and shorten equipment life. Projection theatres and server rooms have the most demanding cooling needs; interactive galleries are lighter.</w:t>
      </w:r>
    </w:p>
    <w:p w14:paraId="27BDBF1E" w14:textId="77777777" w:rsidR="00634E04" w:rsidRDefault="00634E04" w:rsidP="00634E04">
      <w:pPr>
        <w:spacing w:after="140"/>
        <w:jc w:val="both"/>
      </w:pPr>
      <w:r>
        <w:rPr>
          <w:color w:val="222222"/>
        </w:rPr>
        <w:t>Where a digital museum also displays physical archaeological artefacts — paintings with natural pigments, palm-leaf manuscripts, textiles, or other fragile heritage objects — these require specialised conservation-grade environmental control, distinct from equipment cooling, and we can guide you on the appropriate conditions. We provide a heat-load calculation per space in the DPR and coordinate with your HVAC contractor so everything is correctly sized before installation. To plan the environmental systems for your digital museum, please reach out to our team.</w:t>
      </w:r>
    </w:p>
    <w:p w14:paraId="35599A18" w14:textId="77777777" w:rsidR="00634E04" w:rsidRDefault="00634E04" w:rsidP="00634E04">
      <w:pPr>
        <w:spacing w:before="320" w:after="120"/>
      </w:pPr>
      <w:r>
        <w:rPr>
          <w:b/>
          <w:bCs/>
          <w:color w:val="1F3864"/>
          <w:sz w:val="26"/>
          <w:szCs w:val="26"/>
        </w:rPr>
        <w:t>Q132.  What structural and civil provisions does a digital museum need?</w:t>
      </w:r>
    </w:p>
    <w:p w14:paraId="49796D66" w14:textId="77777777" w:rsidR="00634E04" w:rsidRDefault="00634E04" w:rsidP="00634E04">
      <w:pPr>
        <w:spacing w:after="140"/>
      </w:pPr>
      <w:r>
        <w:rPr>
          <w:b/>
          <w:bCs/>
          <w:i/>
          <w:iCs/>
          <w:color w:val="8B0000"/>
        </w:rPr>
        <w:t xml:space="preserve">Target Keywords: </w:t>
      </w:r>
      <w:r>
        <w:rPr>
          <w:i/>
          <w:iCs/>
          <w:color w:val="8B0000"/>
        </w:rPr>
        <w:t>museum structural requirement India, civil provisions digital museum, load-bearing museum installation</w:t>
      </w:r>
    </w:p>
    <w:p w14:paraId="5266C45C" w14:textId="77777777" w:rsidR="00634E04" w:rsidRDefault="00634E04" w:rsidP="00634E04">
      <w:pPr>
        <w:spacing w:after="140"/>
        <w:jc w:val="both"/>
      </w:pPr>
      <w:r>
        <w:rPr>
          <w:color w:val="222222"/>
        </w:rPr>
        <w:t>A digital museum places specific structural demands on a building, because large screens, projection rigs, motion platforms, and heavy AV equipment must be mounted safely and precisely. At Fusion VR, we assess and specify these provisions in the DPR, so the civil and structural work supports the experience reliably for years.</w:t>
      </w:r>
    </w:p>
    <w:p w14:paraId="4B87E340" w14:textId="77777777" w:rsidR="00634E04" w:rsidRDefault="00634E04" w:rsidP="00634E04">
      <w:pPr>
        <w:spacing w:after="140"/>
        <w:jc w:val="both"/>
      </w:pPr>
      <w:r>
        <w:rPr>
          <w:color w:val="222222"/>
        </w:rPr>
        <w:t>The main provisions are:</w:t>
      </w:r>
    </w:p>
    <w:p w14:paraId="3725E252" w14:textId="77777777" w:rsidR="00634E04" w:rsidRDefault="00634E04" w:rsidP="00634E04">
      <w:pPr>
        <w:shd w:val="clear" w:color="auto" w:fill="1F3864"/>
        <w:spacing w:before="60"/>
      </w:pPr>
      <w:r>
        <w:rPr>
          <w:b/>
          <w:bCs/>
          <w:color w:val="FFFFFF"/>
          <w:sz w:val="21"/>
          <w:szCs w:val="21"/>
        </w:rPr>
        <w:t xml:space="preserve">  Structural &amp; civil provisions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20"/>
      </w:tblGrid>
      <w:tr w:rsidR="00634E04" w14:paraId="683D9C6F" w14:textId="77777777" w:rsidTr="00F44F6D">
        <w:trPr>
          <w:tblHeader/>
        </w:trPr>
        <w:tc>
          <w:tcPr>
            <w:tcW w:w="3000" w:type="dxa"/>
            <w:shd w:val="clear" w:color="auto" w:fill="8B0000"/>
            <w:tcMar>
              <w:top w:w="40" w:type="dxa"/>
              <w:left w:w="70" w:type="dxa"/>
              <w:bottom w:w="40" w:type="dxa"/>
              <w:right w:w="70" w:type="dxa"/>
            </w:tcMar>
          </w:tcPr>
          <w:p w14:paraId="436835FC" w14:textId="77777777" w:rsidR="00634E04" w:rsidRDefault="00634E04" w:rsidP="00F44F6D">
            <w:r>
              <w:rPr>
                <w:b/>
                <w:bCs/>
                <w:color w:val="FFFFFF"/>
                <w:sz w:val="17"/>
                <w:szCs w:val="17"/>
              </w:rPr>
              <w:t>Provision</w:t>
            </w:r>
          </w:p>
        </w:tc>
        <w:tc>
          <w:tcPr>
            <w:tcW w:w="6120" w:type="dxa"/>
            <w:shd w:val="clear" w:color="auto" w:fill="8B0000"/>
            <w:tcMar>
              <w:top w:w="40" w:type="dxa"/>
              <w:left w:w="70" w:type="dxa"/>
              <w:bottom w:w="40" w:type="dxa"/>
              <w:right w:w="70" w:type="dxa"/>
            </w:tcMar>
          </w:tcPr>
          <w:p w14:paraId="0FEBE85B" w14:textId="77777777" w:rsidR="00634E04" w:rsidRDefault="00634E04" w:rsidP="00F44F6D">
            <w:r>
              <w:rPr>
                <w:b/>
                <w:bCs/>
                <w:color w:val="FFFFFF"/>
                <w:sz w:val="17"/>
                <w:szCs w:val="17"/>
              </w:rPr>
              <w:t>Why it matters</w:t>
            </w:r>
          </w:p>
        </w:tc>
      </w:tr>
      <w:tr w:rsidR="00634E04" w14:paraId="3DCE9699" w14:textId="77777777" w:rsidTr="00F44F6D">
        <w:tc>
          <w:tcPr>
            <w:tcW w:w="3000" w:type="dxa"/>
            <w:tcMar>
              <w:top w:w="40" w:type="dxa"/>
              <w:left w:w="70" w:type="dxa"/>
              <w:bottom w:w="40" w:type="dxa"/>
              <w:right w:w="70" w:type="dxa"/>
            </w:tcMar>
          </w:tcPr>
          <w:p w14:paraId="1EA74311" w14:textId="77777777" w:rsidR="00634E04" w:rsidRDefault="00634E04" w:rsidP="00F44F6D">
            <w:r>
              <w:rPr>
                <w:b/>
                <w:bCs/>
                <w:color w:val="222222"/>
                <w:sz w:val="17"/>
                <w:szCs w:val="17"/>
              </w:rPr>
              <w:t>Load-bearing capacity</w:t>
            </w:r>
          </w:p>
        </w:tc>
        <w:tc>
          <w:tcPr>
            <w:tcW w:w="6120" w:type="dxa"/>
            <w:tcMar>
              <w:top w:w="40" w:type="dxa"/>
              <w:left w:w="70" w:type="dxa"/>
              <w:bottom w:w="40" w:type="dxa"/>
              <w:right w:w="70" w:type="dxa"/>
            </w:tcMar>
          </w:tcPr>
          <w:p w14:paraId="11C49681" w14:textId="77777777" w:rsidR="00634E04" w:rsidRDefault="00634E04" w:rsidP="00F44F6D">
            <w:r>
              <w:rPr>
                <w:color w:val="222222"/>
                <w:sz w:val="17"/>
                <w:szCs w:val="17"/>
              </w:rPr>
              <w:t>Motion platforms, large screens, and rigging impose concentrated loads the floor and structure must carry safely</w:t>
            </w:r>
          </w:p>
        </w:tc>
      </w:tr>
      <w:tr w:rsidR="00634E04" w14:paraId="7D8ECF4C" w14:textId="77777777" w:rsidTr="00F44F6D">
        <w:tc>
          <w:tcPr>
            <w:tcW w:w="3000" w:type="dxa"/>
            <w:shd w:val="clear" w:color="auto" w:fill="F2F2F2"/>
            <w:tcMar>
              <w:top w:w="40" w:type="dxa"/>
              <w:left w:w="70" w:type="dxa"/>
              <w:bottom w:w="40" w:type="dxa"/>
              <w:right w:w="70" w:type="dxa"/>
            </w:tcMar>
          </w:tcPr>
          <w:p w14:paraId="39744D37" w14:textId="77777777" w:rsidR="00634E04" w:rsidRDefault="00634E04" w:rsidP="00F44F6D">
            <w:r>
              <w:rPr>
                <w:b/>
                <w:bCs/>
                <w:color w:val="222222"/>
                <w:sz w:val="17"/>
                <w:szCs w:val="17"/>
              </w:rPr>
              <w:t>Ceiling height &amp; clear spans</w:t>
            </w:r>
          </w:p>
        </w:tc>
        <w:tc>
          <w:tcPr>
            <w:tcW w:w="6120" w:type="dxa"/>
            <w:shd w:val="clear" w:color="auto" w:fill="F2F2F2"/>
            <w:tcMar>
              <w:top w:w="40" w:type="dxa"/>
              <w:left w:w="70" w:type="dxa"/>
              <w:bottom w:w="40" w:type="dxa"/>
              <w:right w:w="70" w:type="dxa"/>
            </w:tcMar>
          </w:tcPr>
          <w:p w14:paraId="3DC30475" w14:textId="77777777" w:rsidR="00634E04" w:rsidRDefault="00634E04" w:rsidP="00F44F6D">
            <w:r>
              <w:rPr>
                <w:color w:val="222222"/>
                <w:sz w:val="17"/>
                <w:szCs w:val="17"/>
              </w:rPr>
              <w:t>Large-format projection and immersive theatres need adequate height and column-free spans</w:t>
            </w:r>
          </w:p>
        </w:tc>
      </w:tr>
      <w:tr w:rsidR="00634E04" w14:paraId="75EEB842" w14:textId="77777777" w:rsidTr="00F44F6D">
        <w:tc>
          <w:tcPr>
            <w:tcW w:w="3000" w:type="dxa"/>
            <w:tcMar>
              <w:top w:w="40" w:type="dxa"/>
              <w:left w:w="70" w:type="dxa"/>
              <w:bottom w:w="40" w:type="dxa"/>
              <w:right w:w="70" w:type="dxa"/>
            </w:tcMar>
          </w:tcPr>
          <w:p w14:paraId="6AB38BCC" w14:textId="77777777" w:rsidR="00634E04" w:rsidRDefault="00634E04" w:rsidP="00F44F6D">
            <w:r>
              <w:rPr>
                <w:b/>
                <w:bCs/>
                <w:color w:val="222222"/>
                <w:sz w:val="17"/>
                <w:szCs w:val="17"/>
              </w:rPr>
              <w:t>Mounting &amp; fixing points</w:t>
            </w:r>
          </w:p>
        </w:tc>
        <w:tc>
          <w:tcPr>
            <w:tcW w:w="6120" w:type="dxa"/>
            <w:tcMar>
              <w:top w:w="40" w:type="dxa"/>
              <w:left w:w="70" w:type="dxa"/>
              <w:bottom w:w="40" w:type="dxa"/>
              <w:right w:w="70" w:type="dxa"/>
            </w:tcMar>
          </w:tcPr>
          <w:p w14:paraId="0506EE40" w14:textId="77777777" w:rsidR="00634E04" w:rsidRDefault="00634E04" w:rsidP="00F44F6D">
            <w:r>
              <w:rPr>
                <w:color w:val="222222"/>
                <w:sz w:val="17"/>
                <w:szCs w:val="17"/>
              </w:rPr>
              <w:t>Secure anchor points for projectors, screens, trusses, and displays, aligned to millimetre tolerances</w:t>
            </w:r>
          </w:p>
        </w:tc>
      </w:tr>
      <w:tr w:rsidR="00634E04" w14:paraId="4709C831" w14:textId="77777777" w:rsidTr="00F44F6D">
        <w:tc>
          <w:tcPr>
            <w:tcW w:w="3000" w:type="dxa"/>
            <w:shd w:val="clear" w:color="auto" w:fill="F2F2F2"/>
            <w:tcMar>
              <w:top w:w="40" w:type="dxa"/>
              <w:left w:w="70" w:type="dxa"/>
              <w:bottom w:w="40" w:type="dxa"/>
              <w:right w:w="70" w:type="dxa"/>
            </w:tcMar>
          </w:tcPr>
          <w:p w14:paraId="621F9FDB" w14:textId="77777777" w:rsidR="00634E04" w:rsidRDefault="00634E04" w:rsidP="00F44F6D">
            <w:r>
              <w:rPr>
                <w:b/>
                <w:bCs/>
                <w:color w:val="222222"/>
                <w:sz w:val="17"/>
                <w:szCs w:val="17"/>
              </w:rPr>
              <w:t>Cable routing provisions</w:t>
            </w:r>
          </w:p>
        </w:tc>
        <w:tc>
          <w:tcPr>
            <w:tcW w:w="6120" w:type="dxa"/>
            <w:shd w:val="clear" w:color="auto" w:fill="F2F2F2"/>
            <w:tcMar>
              <w:top w:w="40" w:type="dxa"/>
              <w:left w:w="70" w:type="dxa"/>
              <w:bottom w:w="40" w:type="dxa"/>
              <w:right w:w="70" w:type="dxa"/>
            </w:tcMar>
          </w:tcPr>
          <w:p w14:paraId="72447357" w14:textId="77777777" w:rsidR="00634E04" w:rsidRDefault="00634E04" w:rsidP="00F44F6D">
            <w:r>
              <w:rPr>
                <w:color w:val="222222"/>
                <w:sz w:val="17"/>
                <w:szCs w:val="17"/>
              </w:rPr>
              <w:t>Conduits, trenches, and raceways for power, data, and AV cabling, planned into the civil work</w:t>
            </w:r>
          </w:p>
        </w:tc>
      </w:tr>
      <w:tr w:rsidR="00634E04" w14:paraId="37D50053" w14:textId="77777777" w:rsidTr="00F44F6D">
        <w:tc>
          <w:tcPr>
            <w:tcW w:w="3000" w:type="dxa"/>
            <w:tcMar>
              <w:top w:w="40" w:type="dxa"/>
              <w:left w:w="70" w:type="dxa"/>
              <w:bottom w:w="40" w:type="dxa"/>
              <w:right w:w="70" w:type="dxa"/>
            </w:tcMar>
          </w:tcPr>
          <w:p w14:paraId="5D51D5BE" w14:textId="77777777" w:rsidR="00634E04" w:rsidRDefault="00634E04" w:rsidP="00F44F6D">
            <w:r>
              <w:rPr>
                <w:b/>
                <w:bCs/>
                <w:color w:val="222222"/>
                <w:sz w:val="17"/>
                <w:szCs w:val="17"/>
              </w:rPr>
              <w:t>Vibration isolation</w:t>
            </w:r>
          </w:p>
        </w:tc>
        <w:tc>
          <w:tcPr>
            <w:tcW w:w="6120" w:type="dxa"/>
            <w:tcMar>
              <w:top w:w="40" w:type="dxa"/>
              <w:left w:w="70" w:type="dxa"/>
              <w:bottom w:w="40" w:type="dxa"/>
              <w:right w:w="70" w:type="dxa"/>
            </w:tcMar>
          </w:tcPr>
          <w:p w14:paraId="2781C0FA" w14:textId="77777777" w:rsidR="00634E04" w:rsidRDefault="00634E04" w:rsidP="00F44F6D">
            <w:r>
              <w:rPr>
                <w:color w:val="222222"/>
                <w:sz w:val="17"/>
                <w:szCs w:val="17"/>
              </w:rPr>
              <w:t>Motion platforms and footfall must not transmit vibration that disturbs projection alignment</w:t>
            </w:r>
          </w:p>
        </w:tc>
      </w:tr>
      <w:tr w:rsidR="00634E04" w14:paraId="3AA94AB3" w14:textId="77777777" w:rsidTr="00F44F6D">
        <w:tc>
          <w:tcPr>
            <w:tcW w:w="3000" w:type="dxa"/>
            <w:shd w:val="clear" w:color="auto" w:fill="F2F2F2"/>
            <w:tcMar>
              <w:top w:w="40" w:type="dxa"/>
              <w:left w:w="70" w:type="dxa"/>
              <w:bottom w:w="40" w:type="dxa"/>
              <w:right w:w="70" w:type="dxa"/>
            </w:tcMar>
          </w:tcPr>
          <w:p w14:paraId="017A5143" w14:textId="77777777" w:rsidR="00634E04" w:rsidRDefault="00634E04" w:rsidP="00F44F6D">
            <w:r>
              <w:rPr>
                <w:b/>
                <w:bCs/>
                <w:color w:val="222222"/>
                <w:sz w:val="17"/>
                <w:szCs w:val="17"/>
              </w:rPr>
              <w:t>Partitioning &amp; blackout</w:t>
            </w:r>
          </w:p>
        </w:tc>
        <w:tc>
          <w:tcPr>
            <w:tcW w:w="6120" w:type="dxa"/>
            <w:shd w:val="clear" w:color="auto" w:fill="F2F2F2"/>
            <w:tcMar>
              <w:top w:w="40" w:type="dxa"/>
              <w:left w:w="70" w:type="dxa"/>
              <w:bottom w:w="40" w:type="dxa"/>
              <w:right w:w="70" w:type="dxa"/>
            </w:tcMar>
          </w:tcPr>
          <w:p w14:paraId="4C8C3A66" w14:textId="77777777" w:rsidR="00634E04" w:rsidRDefault="00634E04" w:rsidP="00F44F6D">
            <w:r>
              <w:rPr>
                <w:color w:val="222222"/>
                <w:sz w:val="17"/>
                <w:szCs w:val="17"/>
              </w:rPr>
              <w:t>Light-sealed walls and partitions for immersive galleries and theatres</w:t>
            </w:r>
          </w:p>
        </w:tc>
      </w:tr>
      <w:tr w:rsidR="00634E04" w14:paraId="2961A05A" w14:textId="77777777" w:rsidTr="00F44F6D">
        <w:tc>
          <w:tcPr>
            <w:tcW w:w="3000" w:type="dxa"/>
            <w:tcMar>
              <w:top w:w="40" w:type="dxa"/>
              <w:left w:w="70" w:type="dxa"/>
              <w:bottom w:w="40" w:type="dxa"/>
              <w:right w:w="70" w:type="dxa"/>
            </w:tcMar>
          </w:tcPr>
          <w:p w14:paraId="0BA38CB2" w14:textId="77777777" w:rsidR="00634E04" w:rsidRDefault="00634E04" w:rsidP="00F44F6D">
            <w:r>
              <w:rPr>
                <w:b/>
                <w:bCs/>
                <w:color w:val="222222"/>
                <w:sz w:val="17"/>
                <w:szCs w:val="17"/>
              </w:rPr>
              <w:t>Sound isolation</w:t>
            </w:r>
          </w:p>
        </w:tc>
        <w:tc>
          <w:tcPr>
            <w:tcW w:w="6120" w:type="dxa"/>
            <w:tcMar>
              <w:top w:w="40" w:type="dxa"/>
              <w:left w:w="70" w:type="dxa"/>
              <w:bottom w:w="40" w:type="dxa"/>
              <w:right w:w="70" w:type="dxa"/>
            </w:tcMar>
          </w:tcPr>
          <w:p w14:paraId="1C595013" w14:textId="77777777" w:rsidR="00634E04" w:rsidRDefault="00634E04" w:rsidP="00F44F6D">
            <w:r>
              <w:rPr>
                <w:color w:val="222222"/>
                <w:sz w:val="17"/>
                <w:szCs w:val="17"/>
              </w:rPr>
              <w:t>Audio-heavy galleries may need double-leaf cavity walls, soundproof doors with a sound-lock lobby (vestibule of two separate doors so both are never open at once), and acoustically-appropriate floor, wall, and ceiling materials</w:t>
            </w:r>
          </w:p>
        </w:tc>
      </w:tr>
      <w:tr w:rsidR="00634E04" w14:paraId="0600AC3F" w14:textId="77777777" w:rsidTr="00F44F6D">
        <w:tc>
          <w:tcPr>
            <w:tcW w:w="3000" w:type="dxa"/>
            <w:shd w:val="clear" w:color="auto" w:fill="F2F2F2"/>
            <w:tcMar>
              <w:top w:w="40" w:type="dxa"/>
              <w:left w:w="70" w:type="dxa"/>
              <w:bottom w:w="40" w:type="dxa"/>
              <w:right w:w="70" w:type="dxa"/>
            </w:tcMar>
          </w:tcPr>
          <w:p w14:paraId="2151600F" w14:textId="77777777" w:rsidR="00634E04" w:rsidRDefault="00634E04" w:rsidP="00F44F6D">
            <w:r>
              <w:rPr>
                <w:b/>
                <w:bCs/>
                <w:color w:val="222222"/>
                <w:sz w:val="17"/>
                <w:szCs w:val="17"/>
              </w:rPr>
              <w:t>Interior lighting design</w:t>
            </w:r>
          </w:p>
        </w:tc>
        <w:tc>
          <w:tcPr>
            <w:tcW w:w="6120" w:type="dxa"/>
            <w:shd w:val="clear" w:color="auto" w:fill="F2F2F2"/>
            <w:tcMar>
              <w:top w:w="40" w:type="dxa"/>
              <w:left w:w="70" w:type="dxa"/>
              <w:bottom w:w="40" w:type="dxa"/>
              <w:right w:w="70" w:type="dxa"/>
            </w:tcMar>
          </w:tcPr>
          <w:p w14:paraId="49DEDE3D" w14:textId="77777777" w:rsidR="00634E04" w:rsidRDefault="00634E04" w:rsidP="00F44F6D">
            <w:r>
              <w:rPr>
                <w:color w:val="222222"/>
                <w:sz w:val="17"/>
                <w:szCs w:val="17"/>
              </w:rPr>
              <w:t>Ambient and accent lighting planned so it never spills onto screens or washes out projection, while safely guiding visitor movement</w:t>
            </w:r>
          </w:p>
        </w:tc>
      </w:tr>
    </w:tbl>
    <w:p w14:paraId="62DC9772" w14:textId="77777777" w:rsidR="00634E04" w:rsidRDefault="00634E04" w:rsidP="00634E04">
      <w:pPr>
        <w:spacing w:after="100"/>
      </w:pPr>
    </w:p>
    <w:p w14:paraId="43AAD0D9" w14:textId="77777777" w:rsidR="00634E04" w:rsidRDefault="00634E04" w:rsidP="00634E04">
      <w:pPr>
        <w:spacing w:after="140"/>
        <w:jc w:val="both"/>
      </w:pPr>
      <w:r>
        <w:rPr>
          <w:color w:val="222222"/>
        </w:rPr>
        <w:t>Our acoustic and lighting designers guide these choices to avoid costly mistakes or compromises discovered too late. These provisions are far easier and cheaper to build in from the start than to retrofit. Optionally, we engage our associated experts to provide detailed structural, civil, acoustic, and lighting requirement drawings in the DPR, and coordinate with your architect and civil contractor so the building is ready to receive the installation. To plan the structural provisions for your digital museum, please reach out to our team.</w:t>
      </w:r>
    </w:p>
    <w:p w14:paraId="0B1AE5E8" w14:textId="77777777" w:rsidR="00634E04" w:rsidRDefault="00634E04" w:rsidP="00634E04">
      <w:pPr>
        <w:spacing w:before="320" w:after="120"/>
      </w:pPr>
      <w:r>
        <w:rPr>
          <w:b/>
          <w:bCs/>
          <w:color w:val="1F3864"/>
          <w:sz w:val="26"/>
          <w:szCs w:val="26"/>
        </w:rPr>
        <w:t>Q132A.  How does Fusion VR help arrive at the right acoustics for an immersive digital museum?</w:t>
      </w:r>
    </w:p>
    <w:p w14:paraId="21F2BD4A" w14:textId="77777777" w:rsidR="00634E04" w:rsidRDefault="00634E04" w:rsidP="00634E04">
      <w:pPr>
        <w:spacing w:after="140"/>
      </w:pPr>
      <w:r>
        <w:rPr>
          <w:b/>
          <w:bCs/>
          <w:i/>
          <w:iCs/>
          <w:color w:val="8B0000"/>
        </w:rPr>
        <w:t xml:space="preserve">Target Keywords: </w:t>
      </w:r>
      <w:r>
        <w:rPr>
          <w:i/>
          <w:iCs/>
          <w:color w:val="8B0000"/>
        </w:rPr>
        <w:t>museum acoustics design India, immersive gallery sound design, museum acoustic simulation, spatial audio gallery acoustics</w:t>
      </w:r>
    </w:p>
    <w:p w14:paraId="785488B6" w14:textId="77777777" w:rsidR="00634E04" w:rsidRDefault="00634E04" w:rsidP="00634E04">
      <w:pPr>
        <w:spacing w:after="140"/>
        <w:jc w:val="both"/>
      </w:pPr>
      <w:r>
        <w:rPr>
          <w:color w:val="222222"/>
        </w:rPr>
        <w:t>Getting the acoustics right is central to an immersive experience, because even the finest spatial audio fails in a poorly-treated room. At Fusion VR, we help clients arrive at the right acoustics through one of two approaches, chosen to match each gallery's needs and budget rather than over-engineering every space.</w:t>
      </w:r>
    </w:p>
    <w:p w14:paraId="5E0D9D3C" w14:textId="77777777" w:rsidR="00634E04" w:rsidRDefault="00634E04" w:rsidP="00634E04">
      <w:pPr>
        <w:shd w:val="clear" w:color="auto" w:fill="1F3864"/>
        <w:spacing w:before="60"/>
      </w:pPr>
      <w:r>
        <w:rPr>
          <w:b/>
          <w:bCs/>
          <w:color w:val="FFFFFF"/>
          <w:sz w:val="21"/>
          <w:szCs w:val="21"/>
        </w:rPr>
        <w:t xml:space="preserve">  Two approaches to museum acoustics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160"/>
      </w:tblGrid>
      <w:tr w:rsidR="00634E04" w14:paraId="29EF1DB7" w14:textId="77777777" w:rsidTr="00F44F6D">
        <w:trPr>
          <w:tblHeader/>
        </w:trPr>
        <w:tc>
          <w:tcPr>
            <w:tcW w:w="2400" w:type="dxa"/>
            <w:shd w:val="clear" w:color="auto" w:fill="8B0000"/>
            <w:tcMar>
              <w:top w:w="40" w:type="dxa"/>
              <w:left w:w="70" w:type="dxa"/>
              <w:bottom w:w="40" w:type="dxa"/>
              <w:right w:w="70" w:type="dxa"/>
            </w:tcMar>
          </w:tcPr>
          <w:p w14:paraId="4B55EF06" w14:textId="77777777" w:rsidR="00634E04" w:rsidRDefault="00634E04" w:rsidP="00F44F6D">
            <w:r>
              <w:rPr>
                <w:b/>
                <w:bCs/>
                <w:color w:val="FFFFFF"/>
                <w:sz w:val="17"/>
                <w:szCs w:val="17"/>
              </w:rPr>
              <w:lastRenderedPageBreak/>
              <w:t>Approach</w:t>
            </w:r>
          </w:p>
        </w:tc>
        <w:tc>
          <w:tcPr>
            <w:tcW w:w="3560" w:type="dxa"/>
            <w:shd w:val="clear" w:color="auto" w:fill="8B0000"/>
            <w:tcMar>
              <w:top w:w="40" w:type="dxa"/>
              <w:left w:w="70" w:type="dxa"/>
              <w:bottom w:w="40" w:type="dxa"/>
              <w:right w:w="70" w:type="dxa"/>
            </w:tcMar>
          </w:tcPr>
          <w:p w14:paraId="3ABF860F" w14:textId="77777777" w:rsidR="00634E04" w:rsidRDefault="00634E04" w:rsidP="00F44F6D">
            <w:r>
              <w:rPr>
                <w:b/>
                <w:bCs/>
                <w:color w:val="FFFFFF"/>
                <w:sz w:val="17"/>
                <w:szCs w:val="17"/>
              </w:rPr>
              <w:t>What it involves</w:t>
            </w:r>
          </w:p>
        </w:tc>
        <w:tc>
          <w:tcPr>
            <w:tcW w:w="3160" w:type="dxa"/>
            <w:shd w:val="clear" w:color="auto" w:fill="8B0000"/>
            <w:tcMar>
              <w:top w:w="40" w:type="dxa"/>
              <w:left w:w="70" w:type="dxa"/>
              <w:bottom w:w="40" w:type="dxa"/>
              <w:right w:w="70" w:type="dxa"/>
            </w:tcMar>
          </w:tcPr>
          <w:p w14:paraId="6086AEDC" w14:textId="77777777" w:rsidR="00634E04" w:rsidRDefault="00634E04" w:rsidP="00F44F6D">
            <w:r>
              <w:rPr>
                <w:b/>
                <w:bCs/>
                <w:color w:val="FFFFFF"/>
                <w:sz w:val="17"/>
                <w:szCs w:val="17"/>
              </w:rPr>
              <w:t>Best suited to</w:t>
            </w:r>
          </w:p>
        </w:tc>
      </w:tr>
      <w:tr w:rsidR="00634E04" w14:paraId="408F9903" w14:textId="77777777" w:rsidTr="00F44F6D">
        <w:tc>
          <w:tcPr>
            <w:tcW w:w="2400" w:type="dxa"/>
            <w:tcMar>
              <w:top w:w="40" w:type="dxa"/>
              <w:left w:w="70" w:type="dxa"/>
              <w:bottom w:w="40" w:type="dxa"/>
              <w:right w:w="70" w:type="dxa"/>
            </w:tcMar>
          </w:tcPr>
          <w:p w14:paraId="5553CF9E" w14:textId="77777777" w:rsidR="00634E04" w:rsidRDefault="00634E04" w:rsidP="00F44F6D">
            <w:r>
              <w:rPr>
                <w:b/>
                <w:bCs/>
                <w:color w:val="222222"/>
                <w:sz w:val="17"/>
                <w:szCs w:val="17"/>
              </w:rPr>
              <w:t>Acoustic designer approach</w:t>
            </w:r>
          </w:p>
        </w:tc>
        <w:tc>
          <w:tcPr>
            <w:tcW w:w="3560" w:type="dxa"/>
            <w:tcMar>
              <w:top w:w="40" w:type="dxa"/>
              <w:left w:w="70" w:type="dxa"/>
              <w:bottom w:w="40" w:type="dxa"/>
              <w:right w:w="70" w:type="dxa"/>
            </w:tcMar>
          </w:tcPr>
          <w:p w14:paraId="0B50CDF2" w14:textId="77777777" w:rsidR="00634E04" w:rsidRDefault="00634E04" w:rsidP="00F44F6D">
            <w:r>
              <w:rPr>
                <w:color w:val="222222"/>
                <w:sz w:val="17"/>
                <w:szCs w:val="17"/>
              </w:rPr>
              <w:t>Our associated acoustic designers recommend materials, wall build-ups, and treatments based on expert judgment and established norms</w:t>
            </w:r>
          </w:p>
        </w:tc>
        <w:tc>
          <w:tcPr>
            <w:tcW w:w="3160" w:type="dxa"/>
            <w:tcMar>
              <w:top w:w="40" w:type="dxa"/>
              <w:left w:w="70" w:type="dxa"/>
              <w:bottom w:w="40" w:type="dxa"/>
              <w:right w:w="70" w:type="dxa"/>
            </w:tcMar>
          </w:tcPr>
          <w:p w14:paraId="35F985D2" w14:textId="77777777" w:rsidR="00634E04" w:rsidRDefault="00634E04" w:rsidP="00F44F6D">
            <w:r>
              <w:rPr>
                <w:color w:val="222222"/>
                <w:sz w:val="17"/>
                <w:szCs w:val="17"/>
              </w:rPr>
              <w:t>Most galleries, where sound quality matters but a full simulation would be unnecessary</w:t>
            </w:r>
          </w:p>
        </w:tc>
      </w:tr>
      <w:tr w:rsidR="00634E04" w14:paraId="2E0930D4" w14:textId="77777777" w:rsidTr="00F44F6D">
        <w:tc>
          <w:tcPr>
            <w:tcW w:w="2400" w:type="dxa"/>
            <w:shd w:val="clear" w:color="auto" w:fill="F2F2F2"/>
            <w:tcMar>
              <w:top w:w="40" w:type="dxa"/>
              <w:left w:w="70" w:type="dxa"/>
              <w:bottom w:w="40" w:type="dxa"/>
              <w:right w:w="70" w:type="dxa"/>
            </w:tcMar>
          </w:tcPr>
          <w:p w14:paraId="5FEDEC1E" w14:textId="77777777" w:rsidR="00634E04" w:rsidRDefault="00634E04" w:rsidP="00F44F6D">
            <w:r>
              <w:rPr>
                <w:b/>
                <w:bCs/>
                <w:color w:val="222222"/>
                <w:sz w:val="17"/>
                <w:szCs w:val="17"/>
              </w:rPr>
              <w:t>Predictive simulation model</w:t>
            </w:r>
          </w:p>
        </w:tc>
        <w:tc>
          <w:tcPr>
            <w:tcW w:w="3560" w:type="dxa"/>
            <w:shd w:val="clear" w:color="auto" w:fill="F2F2F2"/>
            <w:tcMar>
              <w:top w:w="40" w:type="dxa"/>
              <w:left w:w="70" w:type="dxa"/>
              <w:bottom w:w="40" w:type="dxa"/>
              <w:right w:w="70" w:type="dxa"/>
            </w:tcMar>
          </w:tcPr>
          <w:p w14:paraId="4588278B" w14:textId="77777777" w:rsidR="00634E04" w:rsidRDefault="00634E04" w:rsidP="00F44F6D">
            <w:r>
              <w:rPr>
                <w:color w:val="222222"/>
                <w:sz w:val="17"/>
                <w:szCs w:val="17"/>
              </w:rPr>
              <w:t>A computer-modelled acoustic simulation predicts how sound behaves in the space before construction, allowing precise tuning</w:t>
            </w:r>
          </w:p>
        </w:tc>
        <w:tc>
          <w:tcPr>
            <w:tcW w:w="3160" w:type="dxa"/>
            <w:shd w:val="clear" w:color="auto" w:fill="F2F2F2"/>
            <w:tcMar>
              <w:top w:w="40" w:type="dxa"/>
              <w:left w:w="70" w:type="dxa"/>
              <w:bottom w:w="40" w:type="dxa"/>
              <w:right w:w="70" w:type="dxa"/>
            </w:tcMar>
          </w:tcPr>
          <w:p w14:paraId="1361E7E0" w14:textId="77777777" w:rsidR="00634E04" w:rsidRDefault="00634E04" w:rsidP="00F44F6D">
            <w:r>
              <w:rPr>
                <w:color w:val="222222"/>
                <w:sz w:val="17"/>
                <w:szCs w:val="17"/>
              </w:rPr>
              <w:t>Highly immersive, speaker-heavy galleries — such as spatial-sound theatres — where precision justifies the investment</w:t>
            </w:r>
          </w:p>
        </w:tc>
      </w:tr>
    </w:tbl>
    <w:p w14:paraId="31A2EE30" w14:textId="77777777" w:rsidR="00634E04" w:rsidRDefault="00634E04" w:rsidP="00634E04">
      <w:pPr>
        <w:spacing w:after="100"/>
      </w:pPr>
    </w:p>
    <w:p w14:paraId="5298719E" w14:textId="77777777" w:rsidR="00634E04" w:rsidRDefault="00634E04" w:rsidP="00634E04">
      <w:pPr>
        <w:spacing w:after="140"/>
        <w:jc w:val="both"/>
      </w:pPr>
      <w:r>
        <w:rPr>
          <w:color w:val="222222"/>
        </w:rPr>
        <w:t>The key point is proportionality: a full predictive simulation is powerful but costly, and applying it to every gallery would be an overkill that wastes budget. We explain the need and the cost implications for each space honestly, then engage our long-associated acoustic experts to the appropriate level.</w:t>
      </w:r>
    </w:p>
    <w:p w14:paraId="3D4B8D7F" w14:textId="77777777" w:rsidR="00634E04" w:rsidRDefault="00634E04" w:rsidP="00634E04">
      <w:pPr>
        <w:spacing w:after="140"/>
        <w:jc w:val="both"/>
      </w:pPr>
      <w:r>
        <w:rPr>
          <w:color w:val="222222"/>
        </w:rPr>
        <w:t>Whichever approach is used, the acoustic performance is ultimately validated on site during the final installation and calibration of the sound systems — so the room and the audio are tuned together to deliver the intended experience. To plan the acoustics for your digital museum, please reach out to our team.</w:t>
      </w:r>
    </w:p>
    <w:p w14:paraId="16800579" w14:textId="77777777" w:rsidR="00634E04" w:rsidRDefault="00634E04" w:rsidP="00634E04">
      <w:pPr>
        <w:spacing w:before="320" w:after="120"/>
      </w:pPr>
      <w:r>
        <w:rPr>
          <w:b/>
          <w:bCs/>
          <w:color w:val="1F3864"/>
          <w:sz w:val="26"/>
          <w:szCs w:val="26"/>
        </w:rPr>
        <w:t>Q133.  What are the networking and connectivity requirements for a digital museum?</w:t>
      </w:r>
    </w:p>
    <w:p w14:paraId="485EBF9C" w14:textId="77777777" w:rsidR="00634E04" w:rsidRDefault="00634E04" w:rsidP="00634E04">
      <w:pPr>
        <w:spacing w:after="140"/>
      </w:pPr>
      <w:r>
        <w:rPr>
          <w:b/>
          <w:bCs/>
          <w:i/>
          <w:iCs/>
          <w:color w:val="8B0000"/>
        </w:rPr>
        <w:t xml:space="preserve">Target Keywords: </w:t>
      </w:r>
      <w:r>
        <w:rPr>
          <w:i/>
          <w:iCs/>
          <w:color w:val="8B0000"/>
        </w:rPr>
        <w:t>museum networking requirement India, digital museum connectivity, museum LAN setup</w:t>
      </w:r>
    </w:p>
    <w:p w14:paraId="75E9968A" w14:textId="77777777" w:rsidR="00634E04" w:rsidRDefault="00634E04" w:rsidP="00634E04">
      <w:pPr>
        <w:spacing w:after="140"/>
        <w:jc w:val="both"/>
      </w:pPr>
      <w:r>
        <w:rPr>
          <w:color w:val="222222"/>
        </w:rPr>
        <w:t>A digital museum runs on a reliable internal network that ties its systems together — synchronising experiences, enabling central control, and allowing content updates and monitoring. At Fusion VR, we design and specify this network in the DPR so it is robust, secure, and sized for the installation.</w:t>
      </w:r>
    </w:p>
    <w:p w14:paraId="1D41284B" w14:textId="77777777" w:rsidR="00634E04" w:rsidRDefault="00634E04" w:rsidP="00634E04">
      <w:pPr>
        <w:spacing w:after="140"/>
        <w:jc w:val="both"/>
      </w:pPr>
      <w:r>
        <w:rPr>
          <w:color w:val="222222"/>
        </w:rPr>
        <w:t>The main requirements are:</w:t>
      </w:r>
    </w:p>
    <w:p w14:paraId="67B377F8" w14:textId="77777777" w:rsidR="00634E04" w:rsidRDefault="00634E04" w:rsidP="00634E04">
      <w:pPr>
        <w:shd w:val="clear" w:color="auto" w:fill="1F3864"/>
        <w:spacing w:before="60"/>
      </w:pPr>
      <w:r>
        <w:rPr>
          <w:b/>
          <w:bCs/>
          <w:color w:val="FFFFFF"/>
          <w:sz w:val="21"/>
          <w:szCs w:val="21"/>
        </w:rPr>
        <w:t xml:space="preserve">  Networking &amp; connectivity requirements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20"/>
      </w:tblGrid>
      <w:tr w:rsidR="00634E04" w14:paraId="1E7EFD43" w14:textId="77777777" w:rsidTr="00F44F6D">
        <w:trPr>
          <w:tblHeader/>
        </w:trPr>
        <w:tc>
          <w:tcPr>
            <w:tcW w:w="3000" w:type="dxa"/>
            <w:shd w:val="clear" w:color="auto" w:fill="8B0000"/>
            <w:tcMar>
              <w:top w:w="40" w:type="dxa"/>
              <w:left w:w="70" w:type="dxa"/>
              <w:bottom w:w="40" w:type="dxa"/>
              <w:right w:w="70" w:type="dxa"/>
            </w:tcMar>
          </w:tcPr>
          <w:p w14:paraId="6B0E642B" w14:textId="77777777" w:rsidR="00634E04" w:rsidRDefault="00634E04" w:rsidP="00F44F6D">
            <w:r>
              <w:rPr>
                <w:b/>
                <w:bCs/>
                <w:color w:val="FFFFFF"/>
                <w:sz w:val="17"/>
                <w:szCs w:val="17"/>
              </w:rPr>
              <w:t>Requirement</w:t>
            </w:r>
          </w:p>
        </w:tc>
        <w:tc>
          <w:tcPr>
            <w:tcW w:w="6120" w:type="dxa"/>
            <w:shd w:val="clear" w:color="auto" w:fill="8B0000"/>
            <w:tcMar>
              <w:top w:w="40" w:type="dxa"/>
              <w:left w:w="70" w:type="dxa"/>
              <w:bottom w:w="40" w:type="dxa"/>
              <w:right w:w="70" w:type="dxa"/>
            </w:tcMar>
          </w:tcPr>
          <w:p w14:paraId="2225C839" w14:textId="77777777" w:rsidR="00634E04" w:rsidRDefault="00634E04" w:rsidP="00F44F6D">
            <w:r>
              <w:rPr>
                <w:b/>
                <w:bCs/>
                <w:color w:val="FFFFFF"/>
                <w:sz w:val="17"/>
                <w:szCs w:val="17"/>
              </w:rPr>
              <w:t>Why it matters</w:t>
            </w:r>
          </w:p>
        </w:tc>
      </w:tr>
      <w:tr w:rsidR="00634E04" w14:paraId="7709F0F8" w14:textId="77777777" w:rsidTr="00F44F6D">
        <w:tc>
          <w:tcPr>
            <w:tcW w:w="3000" w:type="dxa"/>
            <w:tcMar>
              <w:top w:w="40" w:type="dxa"/>
              <w:left w:w="70" w:type="dxa"/>
              <w:bottom w:w="40" w:type="dxa"/>
              <w:right w:w="70" w:type="dxa"/>
            </w:tcMar>
          </w:tcPr>
          <w:p w14:paraId="08C6C2EB" w14:textId="77777777" w:rsidR="00634E04" w:rsidRDefault="00634E04" w:rsidP="00F44F6D">
            <w:r>
              <w:rPr>
                <w:b/>
                <w:bCs/>
                <w:color w:val="222222"/>
                <w:sz w:val="17"/>
                <w:szCs w:val="17"/>
              </w:rPr>
              <w:t>Structured LAN cabling</w:t>
            </w:r>
          </w:p>
        </w:tc>
        <w:tc>
          <w:tcPr>
            <w:tcW w:w="6120" w:type="dxa"/>
            <w:tcMar>
              <w:top w:w="40" w:type="dxa"/>
              <w:left w:w="70" w:type="dxa"/>
              <w:bottom w:w="40" w:type="dxa"/>
              <w:right w:w="70" w:type="dxa"/>
            </w:tcMar>
          </w:tcPr>
          <w:p w14:paraId="4C30611A" w14:textId="77777777" w:rsidR="00634E04" w:rsidRDefault="00634E04" w:rsidP="00F44F6D">
            <w:r>
              <w:rPr>
                <w:color w:val="222222"/>
                <w:sz w:val="17"/>
                <w:szCs w:val="17"/>
              </w:rPr>
              <w:t>A properly designed wired network connects servers, displays, controllers, interactive systems, and CCTV camera placements reliably</w:t>
            </w:r>
          </w:p>
        </w:tc>
      </w:tr>
      <w:tr w:rsidR="00634E04" w14:paraId="60A2C247" w14:textId="77777777" w:rsidTr="00F44F6D">
        <w:tc>
          <w:tcPr>
            <w:tcW w:w="3000" w:type="dxa"/>
            <w:shd w:val="clear" w:color="auto" w:fill="F2F2F2"/>
            <w:tcMar>
              <w:top w:w="40" w:type="dxa"/>
              <w:left w:w="70" w:type="dxa"/>
              <w:bottom w:w="40" w:type="dxa"/>
              <w:right w:w="70" w:type="dxa"/>
            </w:tcMar>
          </w:tcPr>
          <w:p w14:paraId="536E41B8" w14:textId="77777777" w:rsidR="00634E04" w:rsidRDefault="00634E04" w:rsidP="00F44F6D">
            <w:r>
              <w:rPr>
                <w:b/>
                <w:bCs/>
                <w:color w:val="222222"/>
                <w:sz w:val="17"/>
                <w:szCs w:val="17"/>
              </w:rPr>
              <w:t>Adequate bandwidth</w:t>
            </w:r>
          </w:p>
        </w:tc>
        <w:tc>
          <w:tcPr>
            <w:tcW w:w="6120" w:type="dxa"/>
            <w:shd w:val="clear" w:color="auto" w:fill="F2F2F2"/>
            <w:tcMar>
              <w:top w:w="40" w:type="dxa"/>
              <w:left w:w="70" w:type="dxa"/>
              <w:bottom w:w="40" w:type="dxa"/>
              <w:right w:w="70" w:type="dxa"/>
            </w:tcMar>
          </w:tcPr>
          <w:p w14:paraId="47DC11C6" w14:textId="77777777" w:rsidR="00634E04" w:rsidRDefault="00634E04" w:rsidP="00F44F6D">
            <w:r>
              <w:rPr>
                <w:color w:val="222222"/>
                <w:sz w:val="17"/>
                <w:szCs w:val="17"/>
              </w:rPr>
              <w:t>High-resolution content, synchronised playback, and multi-system coordination need sufficient network capacity</w:t>
            </w:r>
          </w:p>
        </w:tc>
      </w:tr>
      <w:tr w:rsidR="00634E04" w14:paraId="14187B6C" w14:textId="77777777" w:rsidTr="00F44F6D">
        <w:tc>
          <w:tcPr>
            <w:tcW w:w="3000" w:type="dxa"/>
            <w:tcMar>
              <w:top w:w="40" w:type="dxa"/>
              <w:left w:w="70" w:type="dxa"/>
              <w:bottom w:w="40" w:type="dxa"/>
              <w:right w:w="70" w:type="dxa"/>
            </w:tcMar>
          </w:tcPr>
          <w:p w14:paraId="5F040677" w14:textId="77777777" w:rsidR="00634E04" w:rsidRDefault="00634E04" w:rsidP="00F44F6D">
            <w:r>
              <w:rPr>
                <w:b/>
                <w:bCs/>
                <w:color w:val="222222"/>
                <w:sz w:val="17"/>
                <w:szCs w:val="17"/>
              </w:rPr>
              <w:t>Managed switches &amp; segmentation</w:t>
            </w:r>
          </w:p>
        </w:tc>
        <w:tc>
          <w:tcPr>
            <w:tcW w:w="6120" w:type="dxa"/>
            <w:tcMar>
              <w:top w:w="40" w:type="dxa"/>
              <w:left w:w="70" w:type="dxa"/>
              <w:bottom w:w="40" w:type="dxa"/>
              <w:right w:w="70" w:type="dxa"/>
            </w:tcMar>
          </w:tcPr>
          <w:p w14:paraId="3878F9EB" w14:textId="77777777" w:rsidR="00634E04" w:rsidRDefault="00634E04" w:rsidP="00F44F6D">
            <w:r>
              <w:rPr>
                <w:color w:val="222222"/>
                <w:sz w:val="17"/>
                <w:szCs w:val="17"/>
              </w:rPr>
              <w:t>Separating show-critical traffic from general use keeps the experience stable and secure</w:t>
            </w:r>
          </w:p>
        </w:tc>
      </w:tr>
      <w:tr w:rsidR="00634E04" w14:paraId="2F16ED75" w14:textId="77777777" w:rsidTr="00F44F6D">
        <w:tc>
          <w:tcPr>
            <w:tcW w:w="3000" w:type="dxa"/>
            <w:shd w:val="clear" w:color="auto" w:fill="F2F2F2"/>
            <w:tcMar>
              <w:top w:w="40" w:type="dxa"/>
              <w:left w:w="70" w:type="dxa"/>
              <w:bottom w:w="40" w:type="dxa"/>
              <w:right w:w="70" w:type="dxa"/>
            </w:tcMar>
          </w:tcPr>
          <w:p w14:paraId="0A43A9EA" w14:textId="77777777" w:rsidR="00634E04" w:rsidRDefault="00634E04" w:rsidP="00F44F6D">
            <w:r>
              <w:rPr>
                <w:b/>
                <w:bCs/>
                <w:color w:val="222222"/>
                <w:sz w:val="17"/>
                <w:szCs w:val="17"/>
              </w:rPr>
              <w:t>Firewalls &amp; security policies</w:t>
            </w:r>
          </w:p>
        </w:tc>
        <w:tc>
          <w:tcPr>
            <w:tcW w:w="6120" w:type="dxa"/>
            <w:shd w:val="clear" w:color="auto" w:fill="F2F2F2"/>
            <w:tcMar>
              <w:top w:w="40" w:type="dxa"/>
              <w:left w:w="70" w:type="dxa"/>
              <w:bottom w:w="40" w:type="dxa"/>
              <w:right w:w="70" w:type="dxa"/>
            </w:tcMar>
          </w:tcPr>
          <w:p w14:paraId="60DA3B04" w14:textId="77777777" w:rsidR="00634E04" w:rsidRDefault="00634E04" w:rsidP="00F44F6D">
            <w:r>
              <w:rPr>
                <w:color w:val="222222"/>
                <w:sz w:val="17"/>
                <w:szCs w:val="17"/>
              </w:rPr>
              <w:t xml:space="preserve">Firewalls, access controls, and defined network policies protect the museum's systems and data from </w:t>
            </w:r>
            <w:proofErr w:type="spellStart"/>
            <w:r>
              <w:rPr>
                <w:color w:val="222222"/>
                <w:sz w:val="17"/>
                <w:szCs w:val="17"/>
              </w:rPr>
              <w:t>cyber attacks</w:t>
            </w:r>
            <w:proofErr w:type="spellEnd"/>
            <w:r>
              <w:rPr>
                <w:color w:val="222222"/>
                <w:sz w:val="17"/>
                <w:szCs w:val="17"/>
              </w:rPr>
              <w:t xml:space="preserve"> and unauthorised access</w:t>
            </w:r>
          </w:p>
        </w:tc>
      </w:tr>
      <w:tr w:rsidR="00634E04" w14:paraId="15A5ED48" w14:textId="77777777" w:rsidTr="00F44F6D">
        <w:tc>
          <w:tcPr>
            <w:tcW w:w="3000" w:type="dxa"/>
            <w:tcMar>
              <w:top w:w="40" w:type="dxa"/>
              <w:left w:w="70" w:type="dxa"/>
              <w:bottom w:w="40" w:type="dxa"/>
              <w:right w:w="70" w:type="dxa"/>
            </w:tcMar>
          </w:tcPr>
          <w:p w14:paraId="1DA075A7" w14:textId="77777777" w:rsidR="00634E04" w:rsidRDefault="00634E04" w:rsidP="00F44F6D">
            <w:r>
              <w:rPr>
                <w:b/>
                <w:bCs/>
                <w:color w:val="222222"/>
                <w:sz w:val="17"/>
                <w:szCs w:val="17"/>
              </w:rPr>
              <w:t>Wi-Fi where needed</w:t>
            </w:r>
          </w:p>
        </w:tc>
        <w:tc>
          <w:tcPr>
            <w:tcW w:w="6120" w:type="dxa"/>
            <w:tcMar>
              <w:top w:w="40" w:type="dxa"/>
              <w:left w:w="70" w:type="dxa"/>
              <w:bottom w:w="40" w:type="dxa"/>
              <w:right w:w="70" w:type="dxa"/>
            </w:tcMar>
          </w:tcPr>
          <w:p w14:paraId="2FCE3A78" w14:textId="77777777" w:rsidR="00634E04" w:rsidRDefault="00634E04" w:rsidP="00F44F6D">
            <w:r>
              <w:rPr>
                <w:color w:val="222222"/>
                <w:sz w:val="17"/>
                <w:szCs w:val="17"/>
              </w:rPr>
              <w:t>For tablets, handheld controllers, staff devices, or visitor-facing features</w:t>
            </w:r>
          </w:p>
        </w:tc>
      </w:tr>
      <w:tr w:rsidR="00634E04" w14:paraId="54F6E895" w14:textId="77777777" w:rsidTr="00F44F6D">
        <w:tc>
          <w:tcPr>
            <w:tcW w:w="3000" w:type="dxa"/>
            <w:shd w:val="clear" w:color="auto" w:fill="F2F2F2"/>
            <w:tcMar>
              <w:top w:w="40" w:type="dxa"/>
              <w:left w:w="70" w:type="dxa"/>
              <w:bottom w:w="40" w:type="dxa"/>
              <w:right w:w="70" w:type="dxa"/>
            </w:tcMar>
          </w:tcPr>
          <w:p w14:paraId="198C94E9" w14:textId="77777777" w:rsidR="00634E04" w:rsidRDefault="00634E04" w:rsidP="00F44F6D">
            <w:r>
              <w:rPr>
                <w:b/>
                <w:bCs/>
                <w:color w:val="222222"/>
                <w:sz w:val="17"/>
                <w:szCs w:val="17"/>
              </w:rPr>
              <w:t>Server &amp; control connectivity</w:t>
            </w:r>
          </w:p>
        </w:tc>
        <w:tc>
          <w:tcPr>
            <w:tcW w:w="6120" w:type="dxa"/>
            <w:shd w:val="clear" w:color="auto" w:fill="F2F2F2"/>
            <w:tcMar>
              <w:top w:w="40" w:type="dxa"/>
              <w:left w:w="70" w:type="dxa"/>
              <w:bottom w:w="40" w:type="dxa"/>
              <w:right w:w="70" w:type="dxa"/>
            </w:tcMar>
          </w:tcPr>
          <w:p w14:paraId="41397980" w14:textId="77777777" w:rsidR="00634E04" w:rsidRDefault="00634E04" w:rsidP="00F44F6D">
            <w:r>
              <w:rPr>
                <w:color w:val="222222"/>
                <w:sz w:val="17"/>
                <w:szCs w:val="17"/>
              </w:rPr>
              <w:t>Central servers and show-control systems require dependable links to every gallery</w:t>
            </w:r>
          </w:p>
        </w:tc>
      </w:tr>
      <w:tr w:rsidR="00634E04" w14:paraId="460E5E22" w14:textId="77777777" w:rsidTr="00F44F6D">
        <w:tc>
          <w:tcPr>
            <w:tcW w:w="3000" w:type="dxa"/>
            <w:tcMar>
              <w:top w:w="40" w:type="dxa"/>
              <w:left w:w="70" w:type="dxa"/>
              <w:bottom w:w="40" w:type="dxa"/>
              <w:right w:w="70" w:type="dxa"/>
            </w:tcMar>
          </w:tcPr>
          <w:p w14:paraId="1F45881A" w14:textId="77777777" w:rsidR="00634E04" w:rsidRDefault="00634E04" w:rsidP="00F44F6D">
            <w:r>
              <w:rPr>
                <w:b/>
                <w:bCs/>
                <w:color w:val="222222"/>
                <w:sz w:val="17"/>
                <w:szCs w:val="17"/>
              </w:rPr>
              <w:t>High-speed, low-latency internet</w:t>
            </w:r>
          </w:p>
        </w:tc>
        <w:tc>
          <w:tcPr>
            <w:tcW w:w="6120" w:type="dxa"/>
            <w:tcMar>
              <w:top w:w="40" w:type="dxa"/>
              <w:left w:w="70" w:type="dxa"/>
              <w:bottom w:w="40" w:type="dxa"/>
              <w:right w:w="70" w:type="dxa"/>
            </w:tcMar>
          </w:tcPr>
          <w:p w14:paraId="49831D78" w14:textId="77777777" w:rsidR="00634E04" w:rsidRDefault="00634E04" w:rsidP="00F44F6D">
            <w:r>
              <w:rPr>
                <w:color w:val="222222"/>
                <w:sz w:val="17"/>
                <w:szCs w:val="17"/>
              </w:rPr>
              <w:t>Supports remote monitoring, maintenance, updates, and owner dashboards — kept segmented from show-critical systems for security</w:t>
            </w:r>
          </w:p>
        </w:tc>
      </w:tr>
    </w:tbl>
    <w:p w14:paraId="303E1A84" w14:textId="77777777" w:rsidR="00634E04" w:rsidRDefault="00634E04" w:rsidP="00634E04">
      <w:pPr>
        <w:spacing w:after="100"/>
      </w:pPr>
    </w:p>
    <w:p w14:paraId="598BFD76" w14:textId="77777777" w:rsidR="00634E04" w:rsidRDefault="00634E04" w:rsidP="00634E04">
      <w:pPr>
        <w:spacing w:after="140"/>
        <w:jc w:val="both"/>
      </w:pPr>
      <w:r>
        <w:rPr>
          <w:color w:val="222222"/>
        </w:rPr>
        <w:t xml:space="preserve">A high-speed, low-latency internet connection is important, as it supports CCTV remote monitoring, remote maintenance and support, IoT-based health monitoring, remote content updates, and live status and dashboard monitoring of museum functions for the owners. Because the museum is internet-connected, we also implement firewalls, access controls, and network security policies to protect its systems and data against </w:t>
      </w:r>
      <w:proofErr w:type="spellStart"/>
      <w:r>
        <w:rPr>
          <w:color w:val="222222"/>
        </w:rPr>
        <w:t>cyber attacks</w:t>
      </w:r>
      <w:proofErr w:type="spellEnd"/>
      <w:r>
        <w:rPr>
          <w:color w:val="222222"/>
        </w:rPr>
        <w:t xml:space="preserve"> and unauthorised access. Core show-critical experiences still run on the internal network, so they remain stable even independently of the internet.</w:t>
      </w:r>
    </w:p>
    <w:p w14:paraId="6A878AF4" w14:textId="77777777" w:rsidR="00634E04" w:rsidRDefault="00634E04" w:rsidP="00634E04">
      <w:pPr>
        <w:spacing w:after="140"/>
        <w:jc w:val="both"/>
      </w:pPr>
      <w:r>
        <w:rPr>
          <w:color w:val="222222"/>
        </w:rPr>
        <w:t>Our long-associated network consultants design and deliver the detailed networking drawings and Bill of Materials (BoM), and as a turnkey digital museum company, we execute the network infrastructure through our partners. To plan the network infrastructure for your digital museum, please reach out to our team.</w:t>
      </w:r>
    </w:p>
    <w:p w14:paraId="6CEAB2D7" w14:textId="77777777" w:rsidR="00634E04" w:rsidRDefault="00634E04" w:rsidP="00634E04">
      <w:pPr>
        <w:spacing w:before="320" w:after="120"/>
      </w:pPr>
      <w:r>
        <w:rPr>
          <w:b/>
          <w:bCs/>
          <w:color w:val="1F3864"/>
          <w:sz w:val="26"/>
          <w:szCs w:val="26"/>
        </w:rPr>
        <w:t>Q133A.  Do digital museum experiences require an internet connection to run, or do they operate fully offline?</w:t>
      </w:r>
    </w:p>
    <w:p w14:paraId="02DBDA25" w14:textId="77777777" w:rsidR="00634E04" w:rsidRDefault="00634E04" w:rsidP="00634E04">
      <w:pPr>
        <w:spacing w:after="140"/>
      </w:pPr>
      <w:r>
        <w:rPr>
          <w:b/>
          <w:bCs/>
          <w:i/>
          <w:iCs/>
          <w:color w:val="8B0000"/>
        </w:rPr>
        <w:t xml:space="preserve">Target Keywords: </w:t>
      </w:r>
      <w:r>
        <w:rPr>
          <w:i/>
          <w:iCs/>
          <w:color w:val="8B0000"/>
        </w:rPr>
        <w:t>offline museum experience India, does digital museum need internet, standalone museum system</w:t>
      </w:r>
    </w:p>
    <w:p w14:paraId="474C7078" w14:textId="77777777" w:rsidR="00634E04" w:rsidRDefault="00634E04" w:rsidP="00634E04">
      <w:pPr>
        <w:spacing w:after="140"/>
        <w:jc w:val="both"/>
      </w:pPr>
      <w:r>
        <w:rPr>
          <w:color w:val="222222"/>
        </w:rPr>
        <w:t xml:space="preserve">Most digital museum experiences are designed to run fully offline, independently of any internet connection — which is deliberate, because it keeps the core visitor experience stable, secure, and unaffected by internet outages. At Fusion </w:t>
      </w:r>
      <w:r>
        <w:rPr>
          <w:color w:val="222222"/>
        </w:rPr>
        <w:lastRenderedPageBreak/>
        <w:t>VR, we build show-critical systems to operate entirely on the museum's internal network, while an internet connection is mandatory for remote maintenance and monitoring purposes.</w:t>
      </w:r>
    </w:p>
    <w:p w14:paraId="5A8379D2" w14:textId="77777777" w:rsidR="00634E04" w:rsidRDefault="00634E04" w:rsidP="00634E04">
      <w:pPr>
        <w:spacing w:after="140"/>
        <w:jc w:val="both"/>
      </w:pPr>
      <w:r>
        <w:rPr>
          <w:color w:val="222222"/>
        </w:rPr>
        <w:t>Here is how experiences typically divide:</w:t>
      </w:r>
    </w:p>
    <w:p w14:paraId="00E5500C" w14:textId="77777777" w:rsidR="00634E04" w:rsidRDefault="00634E04" w:rsidP="00634E04">
      <w:pPr>
        <w:shd w:val="clear" w:color="auto" w:fill="1F3864"/>
        <w:spacing w:before="60"/>
      </w:pPr>
      <w:r>
        <w:rPr>
          <w:b/>
          <w:bCs/>
          <w:color w:val="FFFFFF"/>
          <w:sz w:val="21"/>
          <w:szCs w:val="21"/>
        </w:rPr>
        <w:t xml:space="preserve">  Offline vs internet-dependent experiences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560"/>
      </w:tblGrid>
      <w:tr w:rsidR="00634E04" w14:paraId="2EE5BAEA" w14:textId="77777777" w:rsidTr="00F44F6D">
        <w:trPr>
          <w:tblHeader/>
        </w:trPr>
        <w:tc>
          <w:tcPr>
            <w:tcW w:w="4560" w:type="dxa"/>
            <w:shd w:val="clear" w:color="auto" w:fill="8B0000"/>
            <w:tcMar>
              <w:top w:w="40" w:type="dxa"/>
              <w:left w:w="70" w:type="dxa"/>
              <w:bottom w:w="40" w:type="dxa"/>
              <w:right w:w="70" w:type="dxa"/>
            </w:tcMar>
          </w:tcPr>
          <w:p w14:paraId="783C9F44" w14:textId="77777777" w:rsidR="00634E04" w:rsidRDefault="00634E04" w:rsidP="00F44F6D">
            <w:r>
              <w:rPr>
                <w:b/>
                <w:bCs/>
                <w:color w:val="FFFFFF"/>
                <w:sz w:val="18"/>
                <w:szCs w:val="18"/>
              </w:rPr>
              <w:t>Runs fully offline</w:t>
            </w:r>
          </w:p>
        </w:tc>
        <w:tc>
          <w:tcPr>
            <w:tcW w:w="4560" w:type="dxa"/>
            <w:shd w:val="clear" w:color="auto" w:fill="8B0000"/>
            <w:tcMar>
              <w:top w:w="40" w:type="dxa"/>
              <w:left w:w="70" w:type="dxa"/>
              <w:bottom w:w="40" w:type="dxa"/>
              <w:right w:w="70" w:type="dxa"/>
            </w:tcMar>
          </w:tcPr>
          <w:p w14:paraId="48B6FBC6" w14:textId="77777777" w:rsidR="00634E04" w:rsidRDefault="00634E04" w:rsidP="00F44F6D">
            <w:r>
              <w:rPr>
                <w:b/>
                <w:bCs/>
                <w:color w:val="FFFFFF"/>
                <w:sz w:val="18"/>
                <w:szCs w:val="18"/>
              </w:rPr>
              <w:t>Needs an internet connection</w:t>
            </w:r>
          </w:p>
        </w:tc>
      </w:tr>
      <w:tr w:rsidR="00634E04" w14:paraId="7EB45C12" w14:textId="77777777" w:rsidTr="00F44F6D">
        <w:tc>
          <w:tcPr>
            <w:tcW w:w="4560" w:type="dxa"/>
            <w:tcMar>
              <w:top w:w="40" w:type="dxa"/>
              <w:left w:w="70" w:type="dxa"/>
              <w:bottom w:w="40" w:type="dxa"/>
              <w:right w:w="70" w:type="dxa"/>
            </w:tcMar>
          </w:tcPr>
          <w:p w14:paraId="3E4070A2" w14:textId="77777777" w:rsidR="00634E04" w:rsidRDefault="00634E04" w:rsidP="00F44F6D">
            <w:r>
              <w:rPr>
                <w:b/>
                <w:bCs/>
                <w:color w:val="222222"/>
                <w:sz w:val="18"/>
                <w:szCs w:val="18"/>
              </w:rPr>
              <w:t>Immersive theatres and projection experiences</w:t>
            </w:r>
          </w:p>
        </w:tc>
        <w:tc>
          <w:tcPr>
            <w:tcW w:w="4560" w:type="dxa"/>
            <w:tcMar>
              <w:top w:w="40" w:type="dxa"/>
              <w:left w:w="70" w:type="dxa"/>
              <w:bottom w:w="40" w:type="dxa"/>
              <w:right w:w="70" w:type="dxa"/>
            </w:tcMar>
          </w:tcPr>
          <w:p w14:paraId="492DD795" w14:textId="77777777" w:rsidR="00634E04" w:rsidRDefault="00634E04" w:rsidP="00F44F6D">
            <w:r>
              <w:rPr>
                <w:color w:val="222222"/>
                <w:sz w:val="18"/>
                <w:szCs w:val="18"/>
              </w:rPr>
              <w:t>Remote monitoring, maintenance, and IoT health dashboards</w:t>
            </w:r>
          </w:p>
        </w:tc>
      </w:tr>
      <w:tr w:rsidR="00634E04" w14:paraId="36232C05" w14:textId="77777777" w:rsidTr="00F44F6D">
        <w:tc>
          <w:tcPr>
            <w:tcW w:w="4560" w:type="dxa"/>
            <w:shd w:val="clear" w:color="auto" w:fill="F2F2F2"/>
            <w:tcMar>
              <w:top w:w="40" w:type="dxa"/>
              <w:left w:w="70" w:type="dxa"/>
              <w:bottom w:w="40" w:type="dxa"/>
              <w:right w:w="70" w:type="dxa"/>
            </w:tcMar>
          </w:tcPr>
          <w:p w14:paraId="683D22C9" w14:textId="77777777" w:rsidR="00634E04" w:rsidRDefault="00634E04" w:rsidP="00F44F6D">
            <w:r>
              <w:rPr>
                <w:b/>
                <w:bCs/>
                <w:color w:val="222222"/>
                <w:sz w:val="18"/>
                <w:szCs w:val="18"/>
              </w:rPr>
              <w:t>Motion simulators and rides</w:t>
            </w:r>
          </w:p>
        </w:tc>
        <w:tc>
          <w:tcPr>
            <w:tcW w:w="4560" w:type="dxa"/>
            <w:shd w:val="clear" w:color="auto" w:fill="F2F2F2"/>
            <w:tcMar>
              <w:top w:w="40" w:type="dxa"/>
              <w:left w:w="70" w:type="dxa"/>
              <w:bottom w:w="40" w:type="dxa"/>
              <w:right w:w="70" w:type="dxa"/>
            </w:tcMar>
          </w:tcPr>
          <w:p w14:paraId="0C6C69CA" w14:textId="77777777" w:rsidR="00634E04" w:rsidRDefault="00634E04" w:rsidP="00F44F6D">
            <w:r>
              <w:rPr>
                <w:color w:val="222222"/>
                <w:sz w:val="18"/>
                <w:szCs w:val="18"/>
              </w:rPr>
              <w:t>Cloud or AI-powered features (e.g. live AI chat avatars)</w:t>
            </w:r>
          </w:p>
        </w:tc>
      </w:tr>
      <w:tr w:rsidR="00634E04" w14:paraId="2FDBE739" w14:textId="77777777" w:rsidTr="00F44F6D">
        <w:tc>
          <w:tcPr>
            <w:tcW w:w="4560" w:type="dxa"/>
            <w:tcMar>
              <w:top w:w="40" w:type="dxa"/>
              <w:left w:w="70" w:type="dxa"/>
              <w:bottom w:w="40" w:type="dxa"/>
              <w:right w:w="70" w:type="dxa"/>
            </w:tcMar>
          </w:tcPr>
          <w:p w14:paraId="7E5C9A26" w14:textId="77777777" w:rsidR="00634E04" w:rsidRDefault="00634E04" w:rsidP="00F44F6D">
            <w:r>
              <w:rPr>
                <w:b/>
                <w:bCs/>
                <w:color w:val="222222"/>
                <w:sz w:val="18"/>
                <w:szCs w:val="18"/>
              </w:rPr>
              <w:t>Interactive touch, gesture, and kiosk exhibits</w:t>
            </w:r>
          </w:p>
        </w:tc>
        <w:tc>
          <w:tcPr>
            <w:tcW w:w="4560" w:type="dxa"/>
            <w:tcMar>
              <w:top w:w="40" w:type="dxa"/>
              <w:left w:w="70" w:type="dxa"/>
              <w:bottom w:w="40" w:type="dxa"/>
              <w:right w:w="70" w:type="dxa"/>
            </w:tcMar>
          </w:tcPr>
          <w:p w14:paraId="419297F2" w14:textId="77777777" w:rsidR="00634E04" w:rsidRDefault="00634E04" w:rsidP="00F44F6D">
            <w:r>
              <w:rPr>
                <w:color w:val="222222"/>
                <w:sz w:val="18"/>
                <w:szCs w:val="18"/>
              </w:rPr>
              <w:t>AR photo booths (photo sharing to visitors' mobile phones)</w:t>
            </w:r>
          </w:p>
        </w:tc>
      </w:tr>
      <w:tr w:rsidR="00634E04" w14:paraId="2F218FEC" w14:textId="77777777" w:rsidTr="00F44F6D">
        <w:tc>
          <w:tcPr>
            <w:tcW w:w="4560" w:type="dxa"/>
            <w:shd w:val="clear" w:color="auto" w:fill="F2F2F2"/>
            <w:tcMar>
              <w:top w:w="40" w:type="dxa"/>
              <w:left w:w="70" w:type="dxa"/>
              <w:bottom w:w="40" w:type="dxa"/>
              <w:right w:w="70" w:type="dxa"/>
            </w:tcMar>
          </w:tcPr>
          <w:p w14:paraId="2242340D" w14:textId="77777777" w:rsidR="00634E04" w:rsidRDefault="00634E04" w:rsidP="00F44F6D">
            <w:r>
              <w:rPr>
                <w:b/>
                <w:bCs/>
                <w:color w:val="222222"/>
                <w:sz w:val="18"/>
                <w:szCs w:val="18"/>
              </w:rPr>
              <w:t>Holography and pre-rendered content</w:t>
            </w:r>
          </w:p>
        </w:tc>
        <w:tc>
          <w:tcPr>
            <w:tcW w:w="4560" w:type="dxa"/>
            <w:shd w:val="clear" w:color="auto" w:fill="F2F2F2"/>
            <w:tcMar>
              <w:top w:w="40" w:type="dxa"/>
              <w:left w:w="70" w:type="dxa"/>
              <w:bottom w:w="40" w:type="dxa"/>
              <w:right w:w="70" w:type="dxa"/>
            </w:tcMar>
          </w:tcPr>
          <w:p w14:paraId="60D38EFE" w14:textId="77777777" w:rsidR="00634E04" w:rsidRDefault="00634E04" w:rsidP="00F44F6D">
            <w:r>
              <w:rPr>
                <w:color w:val="222222"/>
                <w:sz w:val="18"/>
                <w:szCs w:val="18"/>
              </w:rPr>
              <w:t>Remote content updates pushed from off-site</w:t>
            </w:r>
          </w:p>
        </w:tc>
      </w:tr>
      <w:tr w:rsidR="00634E04" w14:paraId="19B87EF4" w14:textId="77777777" w:rsidTr="00F44F6D">
        <w:tc>
          <w:tcPr>
            <w:tcW w:w="4560" w:type="dxa"/>
            <w:tcMar>
              <w:top w:w="40" w:type="dxa"/>
              <w:left w:w="70" w:type="dxa"/>
              <w:bottom w:w="40" w:type="dxa"/>
              <w:right w:w="70" w:type="dxa"/>
            </w:tcMar>
          </w:tcPr>
          <w:p w14:paraId="359B2EEC" w14:textId="77777777" w:rsidR="00634E04" w:rsidRDefault="00634E04" w:rsidP="00F44F6D">
            <w:r>
              <w:rPr>
                <w:b/>
                <w:bCs/>
                <w:color w:val="222222"/>
                <w:sz w:val="18"/>
                <w:szCs w:val="18"/>
              </w:rPr>
              <w:t>Gamified quizzes and local interactive apps</w:t>
            </w:r>
          </w:p>
        </w:tc>
        <w:tc>
          <w:tcPr>
            <w:tcW w:w="4560" w:type="dxa"/>
            <w:tcMar>
              <w:top w:w="40" w:type="dxa"/>
              <w:left w:w="70" w:type="dxa"/>
              <w:bottom w:w="40" w:type="dxa"/>
              <w:right w:w="70" w:type="dxa"/>
            </w:tcMar>
          </w:tcPr>
          <w:p w14:paraId="1D63D393" w14:textId="77777777" w:rsidR="00634E04" w:rsidRDefault="00634E04" w:rsidP="00F44F6D">
            <w:r>
              <w:rPr>
                <w:color w:val="222222"/>
                <w:sz w:val="18"/>
                <w:szCs w:val="18"/>
              </w:rPr>
              <w:t>Owner dashboards and live status viewed remotely</w:t>
            </w:r>
          </w:p>
        </w:tc>
      </w:tr>
    </w:tbl>
    <w:p w14:paraId="55EB143B" w14:textId="77777777" w:rsidR="00634E04" w:rsidRDefault="00634E04" w:rsidP="00634E04">
      <w:pPr>
        <w:spacing w:after="100"/>
      </w:pPr>
    </w:p>
    <w:p w14:paraId="3674011D" w14:textId="77777777" w:rsidR="00634E04" w:rsidRDefault="00634E04" w:rsidP="00634E04">
      <w:pPr>
        <w:spacing w:after="140"/>
        <w:jc w:val="both"/>
      </w:pPr>
      <w:r>
        <w:rPr>
          <w:color w:val="222222"/>
        </w:rPr>
        <w:t>In short, everything a visitor sees and interacts with on the floor keeps working even if the internet goes down; the internet supports management, monitoring, and specific connected features rather than the core experience. For secure or government sites, this offline-first design is a genuine advantage — the show-critical systems can be fully isolated from the public internet if required.</w:t>
      </w:r>
    </w:p>
    <w:p w14:paraId="1B5B7BAC" w14:textId="77777777" w:rsidR="00634E04" w:rsidRDefault="00634E04" w:rsidP="00634E04">
      <w:pPr>
        <w:spacing w:after="140"/>
        <w:jc w:val="both"/>
      </w:pPr>
      <w:r>
        <w:rPr>
          <w:color w:val="222222"/>
        </w:rPr>
        <w:t>Where a particular experience does rely on a connected service, we flag it clearly at the design stage so you understand the dependency. To design the right connectivity model for your digital museum, please reach out to our team.</w:t>
      </w:r>
    </w:p>
    <w:p w14:paraId="1FA42990" w14:textId="77777777" w:rsidR="00634E04" w:rsidRDefault="00634E04" w:rsidP="00634E04">
      <w:pPr>
        <w:spacing w:before="320" w:after="120"/>
      </w:pPr>
      <w:r>
        <w:rPr>
          <w:b/>
          <w:bCs/>
          <w:color w:val="1F3864"/>
          <w:sz w:val="26"/>
          <w:szCs w:val="26"/>
        </w:rPr>
        <w:t>Q134.  What control systems run a digital museum, and can it be centrally managed?</w:t>
      </w:r>
    </w:p>
    <w:p w14:paraId="77DB3600" w14:textId="77777777" w:rsidR="00634E04" w:rsidRDefault="00634E04" w:rsidP="00634E04">
      <w:pPr>
        <w:spacing w:after="140"/>
      </w:pPr>
      <w:r>
        <w:rPr>
          <w:b/>
          <w:bCs/>
          <w:i/>
          <w:iCs/>
          <w:color w:val="8B0000"/>
        </w:rPr>
        <w:t xml:space="preserve">Target Keywords: </w:t>
      </w:r>
      <w:r>
        <w:rPr>
          <w:i/>
          <w:iCs/>
          <w:color w:val="8B0000"/>
        </w:rPr>
        <w:t>museum control system India, centralised museum management, show control digital museum</w:t>
      </w:r>
    </w:p>
    <w:p w14:paraId="2FB3A326" w14:textId="77777777" w:rsidR="00634E04" w:rsidRDefault="00634E04" w:rsidP="00634E04">
      <w:pPr>
        <w:spacing w:after="140"/>
        <w:jc w:val="both"/>
      </w:pPr>
      <w:r>
        <w:rPr>
          <w:color w:val="222222"/>
        </w:rPr>
        <w:t>A digital museum is run through a show-control and automation layer that lets staff power up, sequence, and manage every experience — and yes, it can be centrally managed, to the extent each client chooses. At Fusion VR, we design this control architecture around your budget and how your team will operate the space; some clients opt for full centralised automation, others prefer individual operation of each experience station.</w:t>
      </w:r>
    </w:p>
    <w:p w14:paraId="1986BA1B" w14:textId="77777777" w:rsidR="00634E04" w:rsidRDefault="00634E04" w:rsidP="00634E04">
      <w:pPr>
        <w:spacing w:after="140"/>
        <w:jc w:val="both"/>
      </w:pPr>
      <w:r>
        <w:rPr>
          <w:color w:val="222222"/>
        </w:rPr>
        <w:t>Where centralised control is adopted, we typically use a two-tier model:</w:t>
      </w:r>
    </w:p>
    <w:p w14:paraId="609E545B" w14:textId="77777777" w:rsidR="00634E04" w:rsidRDefault="00634E04" w:rsidP="00634E04">
      <w:pPr>
        <w:shd w:val="clear" w:color="auto" w:fill="1F3864"/>
        <w:spacing w:before="60"/>
      </w:pPr>
      <w:r>
        <w:rPr>
          <w:b/>
          <w:bCs/>
          <w:color w:val="FFFFFF"/>
          <w:sz w:val="21"/>
          <w:szCs w:val="21"/>
        </w:rPr>
        <w:t xml:space="preserve">  Two-tier control model</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60"/>
        <w:gridCol w:w="3260"/>
      </w:tblGrid>
      <w:tr w:rsidR="00634E04" w14:paraId="69AB886C" w14:textId="77777777" w:rsidTr="00F44F6D">
        <w:trPr>
          <w:tblHeader/>
        </w:trPr>
        <w:tc>
          <w:tcPr>
            <w:tcW w:w="2600" w:type="dxa"/>
            <w:shd w:val="clear" w:color="auto" w:fill="8B0000"/>
            <w:tcMar>
              <w:top w:w="40" w:type="dxa"/>
              <w:left w:w="70" w:type="dxa"/>
              <w:bottom w:w="40" w:type="dxa"/>
              <w:right w:w="70" w:type="dxa"/>
            </w:tcMar>
          </w:tcPr>
          <w:p w14:paraId="351709E4" w14:textId="77777777" w:rsidR="00634E04" w:rsidRDefault="00634E04" w:rsidP="00F44F6D">
            <w:r>
              <w:rPr>
                <w:b/>
                <w:bCs/>
                <w:color w:val="FFFFFF"/>
                <w:sz w:val="17"/>
                <w:szCs w:val="17"/>
              </w:rPr>
              <w:t>Tier</w:t>
            </w:r>
          </w:p>
        </w:tc>
        <w:tc>
          <w:tcPr>
            <w:tcW w:w="3260" w:type="dxa"/>
            <w:shd w:val="clear" w:color="auto" w:fill="8B0000"/>
            <w:tcMar>
              <w:top w:w="40" w:type="dxa"/>
              <w:left w:w="70" w:type="dxa"/>
              <w:bottom w:w="40" w:type="dxa"/>
              <w:right w:w="70" w:type="dxa"/>
            </w:tcMar>
          </w:tcPr>
          <w:p w14:paraId="4FE339B5" w14:textId="77777777" w:rsidR="00634E04" w:rsidRDefault="00634E04" w:rsidP="00F44F6D">
            <w:r>
              <w:rPr>
                <w:b/>
                <w:bCs/>
                <w:color w:val="FFFFFF"/>
                <w:sz w:val="17"/>
                <w:szCs w:val="17"/>
              </w:rPr>
              <w:t>What it controls</w:t>
            </w:r>
          </w:p>
        </w:tc>
        <w:tc>
          <w:tcPr>
            <w:tcW w:w="3260" w:type="dxa"/>
            <w:shd w:val="clear" w:color="auto" w:fill="8B0000"/>
            <w:tcMar>
              <w:top w:w="40" w:type="dxa"/>
              <w:left w:w="70" w:type="dxa"/>
              <w:bottom w:w="40" w:type="dxa"/>
              <w:right w:w="70" w:type="dxa"/>
            </w:tcMar>
          </w:tcPr>
          <w:p w14:paraId="5B29B257" w14:textId="77777777" w:rsidR="00634E04" w:rsidRDefault="00634E04" w:rsidP="00F44F6D">
            <w:r>
              <w:rPr>
                <w:b/>
                <w:bCs/>
                <w:color w:val="FFFFFF"/>
                <w:sz w:val="17"/>
                <w:szCs w:val="17"/>
              </w:rPr>
              <w:t>How it works</w:t>
            </w:r>
          </w:p>
        </w:tc>
      </w:tr>
      <w:tr w:rsidR="00634E04" w14:paraId="4673490C" w14:textId="77777777" w:rsidTr="00F44F6D">
        <w:tc>
          <w:tcPr>
            <w:tcW w:w="2600" w:type="dxa"/>
            <w:tcMar>
              <w:top w:w="40" w:type="dxa"/>
              <w:left w:w="70" w:type="dxa"/>
              <w:bottom w:w="40" w:type="dxa"/>
              <w:right w:w="70" w:type="dxa"/>
            </w:tcMar>
          </w:tcPr>
          <w:p w14:paraId="749D88BF" w14:textId="77777777" w:rsidR="00634E04" w:rsidRDefault="00634E04" w:rsidP="00F44F6D">
            <w:r>
              <w:rPr>
                <w:b/>
                <w:bCs/>
                <w:color w:val="222222"/>
                <w:sz w:val="17"/>
                <w:szCs w:val="17"/>
              </w:rPr>
              <w:t>Centralised remote control room</w:t>
            </w:r>
          </w:p>
        </w:tc>
        <w:tc>
          <w:tcPr>
            <w:tcW w:w="3260" w:type="dxa"/>
            <w:tcMar>
              <w:top w:w="40" w:type="dxa"/>
              <w:left w:w="70" w:type="dxa"/>
              <w:bottom w:w="40" w:type="dxa"/>
              <w:right w:w="70" w:type="dxa"/>
            </w:tcMar>
          </w:tcPr>
          <w:p w14:paraId="5A940EB5" w14:textId="77777777" w:rsidR="00634E04" w:rsidRDefault="00634E04" w:rsidP="00F44F6D">
            <w:r>
              <w:rPr>
                <w:color w:val="222222"/>
                <w:sz w:val="17"/>
                <w:szCs w:val="17"/>
              </w:rPr>
              <w:t>Generic AV systems and interactive kiosks</w:t>
            </w:r>
          </w:p>
        </w:tc>
        <w:tc>
          <w:tcPr>
            <w:tcW w:w="3260" w:type="dxa"/>
            <w:tcMar>
              <w:top w:w="40" w:type="dxa"/>
              <w:left w:w="70" w:type="dxa"/>
              <w:bottom w:w="40" w:type="dxa"/>
              <w:right w:w="70" w:type="dxa"/>
            </w:tcMar>
          </w:tcPr>
          <w:p w14:paraId="7D05113D" w14:textId="77777777" w:rsidR="00634E04" w:rsidRDefault="00634E04" w:rsidP="00F44F6D">
            <w:r>
              <w:rPr>
                <w:color w:val="222222"/>
                <w:sz w:val="17"/>
                <w:szCs w:val="17"/>
              </w:rPr>
              <w:t>Power sequencing, playback, scheduling, and monitoring across galleries from a single point — simple for non-technical staff</w:t>
            </w:r>
          </w:p>
        </w:tc>
      </w:tr>
      <w:tr w:rsidR="00634E04" w14:paraId="3C98C4BE" w14:textId="77777777" w:rsidTr="00F44F6D">
        <w:tc>
          <w:tcPr>
            <w:tcW w:w="2600" w:type="dxa"/>
            <w:shd w:val="clear" w:color="auto" w:fill="F2F2F2"/>
            <w:tcMar>
              <w:top w:w="40" w:type="dxa"/>
              <w:left w:w="70" w:type="dxa"/>
              <w:bottom w:w="40" w:type="dxa"/>
              <w:right w:w="70" w:type="dxa"/>
            </w:tcMar>
          </w:tcPr>
          <w:p w14:paraId="4FC61CD0" w14:textId="77777777" w:rsidR="00634E04" w:rsidRDefault="00634E04" w:rsidP="00F44F6D">
            <w:r>
              <w:rPr>
                <w:b/>
                <w:bCs/>
                <w:color w:val="222222"/>
                <w:sz w:val="17"/>
                <w:szCs w:val="17"/>
              </w:rPr>
              <w:t>Local gallery control rooms</w:t>
            </w:r>
          </w:p>
        </w:tc>
        <w:tc>
          <w:tcPr>
            <w:tcW w:w="3260" w:type="dxa"/>
            <w:shd w:val="clear" w:color="auto" w:fill="F2F2F2"/>
            <w:tcMar>
              <w:top w:w="40" w:type="dxa"/>
              <w:left w:w="70" w:type="dxa"/>
              <w:bottom w:w="40" w:type="dxa"/>
              <w:right w:w="70" w:type="dxa"/>
            </w:tcMar>
          </w:tcPr>
          <w:p w14:paraId="7E4C2E07" w14:textId="77777777" w:rsidR="00634E04" w:rsidRDefault="00634E04" w:rsidP="00F44F6D">
            <w:r>
              <w:rPr>
                <w:color w:val="222222"/>
                <w:sz w:val="17"/>
                <w:szCs w:val="17"/>
              </w:rPr>
              <w:t>Sophisticated galleries — multi-projector environments, multiple VR devices, spatial audio, sensory effects, and motion mechatronics</w:t>
            </w:r>
          </w:p>
        </w:tc>
        <w:tc>
          <w:tcPr>
            <w:tcW w:w="3260" w:type="dxa"/>
            <w:shd w:val="clear" w:color="auto" w:fill="F2F2F2"/>
            <w:tcMar>
              <w:top w:w="40" w:type="dxa"/>
              <w:left w:w="70" w:type="dxa"/>
              <w:bottom w:w="40" w:type="dxa"/>
              <w:right w:w="70" w:type="dxa"/>
            </w:tcMar>
          </w:tcPr>
          <w:p w14:paraId="4B8EB3E9" w14:textId="77777777" w:rsidR="00634E04" w:rsidRDefault="00634E04" w:rsidP="00F44F6D">
            <w:r>
              <w:rPr>
                <w:color w:val="222222"/>
                <w:sz w:val="17"/>
                <w:szCs w:val="17"/>
              </w:rPr>
              <w:t>Controlled within the gallery, requiring in-person human validation before switch-on as a safety and quality measure</w:t>
            </w:r>
          </w:p>
        </w:tc>
      </w:tr>
    </w:tbl>
    <w:p w14:paraId="4BC0715C" w14:textId="77777777" w:rsidR="00634E04" w:rsidRDefault="00634E04" w:rsidP="00634E04">
      <w:pPr>
        <w:spacing w:after="100"/>
      </w:pPr>
    </w:p>
    <w:p w14:paraId="30C9A313" w14:textId="77777777" w:rsidR="00634E04" w:rsidRDefault="00634E04" w:rsidP="00634E04">
      <w:pPr>
        <w:spacing w:after="140"/>
        <w:jc w:val="both"/>
      </w:pPr>
      <w:r>
        <w:rPr>
          <w:color w:val="222222"/>
        </w:rPr>
        <w:t>Across both tiers, we build in fault monitoring and safe fail-states, so the system responds gracefully to any issue rather than disrupting visitors. The aim is powerful capability underneath, with simple, reliable daily operation for your own staff. To design the control system for your digital museum, please reach out to our team.</w:t>
      </w:r>
    </w:p>
    <w:p w14:paraId="4281E2C6" w14:textId="77777777" w:rsidR="00634E04" w:rsidRDefault="00634E04" w:rsidP="00634E04">
      <w:pPr>
        <w:spacing w:before="320" w:after="120"/>
      </w:pPr>
      <w:r>
        <w:rPr>
          <w:b/>
          <w:bCs/>
          <w:color w:val="1F3864"/>
          <w:sz w:val="26"/>
          <w:szCs w:val="26"/>
        </w:rPr>
        <w:t>Q135.  What redundancy and backup provisions protect a digital museum against downtime?</w:t>
      </w:r>
    </w:p>
    <w:p w14:paraId="0BE59BBA" w14:textId="77777777" w:rsidR="00634E04" w:rsidRDefault="00634E04" w:rsidP="00634E04">
      <w:pPr>
        <w:spacing w:after="140"/>
      </w:pPr>
      <w:r>
        <w:rPr>
          <w:b/>
          <w:bCs/>
          <w:i/>
          <w:iCs/>
          <w:color w:val="8B0000"/>
        </w:rPr>
        <w:t xml:space="preserve">Target Keywords: </w:t>
      </w:r>
      <w:r>
        <w:rPr>
          <w:i/>
          <w:iCs/>
          <w:color w:val="8B0000"/>
        </w:rPr>
        <w:t>museum redundancy backup India, museum downtime protection, failover digital museum</w:t>
      </w:r>
    </w:p>
    <w:p w14:paraId="0293E13A" w14:textId="77777777" w:rsidR="00634E04" w:rsidRDefault="00634E04" w:rsidP="00634E04">
      <w:pPr>
        <w:spacing w:after="140"/>
        <w:jc w:val="both"/>
      </w:pPr>
      <w:r>
        <w:rPr>
          <w:color w:val="222222"/>
        </w:rPr>
        <w:t>At Fusion VR, we build redundancy into a digital museum's design so that a single component failure does not bring an experience — or the museum — to a halt, because public installations must keep running reliably day after day. The level of redundancy is matched to how critical each experience is.</w:t>
      </w:r>
    </w:p>
    <w:p w14:paraId="7E341973" w14:textId="77777777" w:rsidR="00634E04" w:rsidRDefault="00634E04" w:rsidP="00634E04">
      <w:pPr>
        <w:spacing w:after="140"/>
        <w:jc w:val="both"/>
      </w:pPr>
      <w:r>
        <w:rPr>
          <w:color w:val="222222"/>
        </w:rPr>
        <w:t>The main provisions are:</w:t>
      </w:r>
    </w:p>
    <w:p w14:paraId="2FC15781" w14:textId="77777777" w:rsidR="00634E04" w:rsidRDefault="00634E04" w:rsidP="00634E04">
      <w:pPr>
        <w:shd w:val="clear" w:color="auto" w:fill="1F3864"/>
        <w:spacing w:before="60"/>
      </w:pPr>
      <w:r>
        <w:rPr>
          <w:b/>
          <w:bCs/>
          <w:color w:val="FFFFFF"/>
          <w:sz w:val="21"/>
          <w:szCs w:val="21"/>
        </w:rPr>
        <w:t xml:space="preserve">  Redundancy &amp; resilience provisions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20"/>
      </w:tblGrid>
      <w:tr w:rsidR="00634E04" w14:paraId="3E32BCB0" w14:textId="77777777" w:rsidTr="00F44F6D">
        <w:trPr>
          <w:tblHeader/>
        </w:trPr>
        <w:tc>
          <w:tcPr>
            <w:tcW w:w="3200" w:type="dxa"/>
            <w:shd w:val="clear" w:color="auto" w:fill="8B0000"/>
            <w:tcMar>
              <w:top w:w="40" w:type="dxa"/>
              <w:left w:w="70" w:type="dxa"/>
              <w:bottom w:w="40" w:type="dxa"/>
              <w:right w:w="70" w:type="dxa"/>
            </w:tcMar>
          </w:tcPr>
          <w:p w14:paraId="2746AA89" w14:textId="77777777" w:rsidR="00634E04" w:rsidRDefault="00634E04" w:rsidP="00F44F6D">
            <w:r>
              <w:rPr>
                <w:b/>
                <w:bCs/>
                <w:color w:val="FFFFFF"/>
                <w:sz w:val="17"/>
                <w:szCs w:val="17"/>
              </w:rPr>
              <w:lastRenderedPageBreak/>
              <w:t>Provision</w:t>
            </w:r>
          </w:p>
        </w:tc>
        <w:tc>
          <w:tcPr>
            <w:tcW w:w="5920" w:type="dxa"/>
            <w:shd w:val="clear" w:color="auto" w:fill="8B0000"/>
            <w:tcMar>
              <w:top w:w="40" w:type="dxa"/>
              <w:left w:w="70" w:type="dxa"/>
              <w:bottom w:w="40" w:type="dxa"/>
              <w:right w:w="70" w:type="dxa"/>
            </w:tcMar>
          </w:tcPr>
          <w:p w14:paraId="5D0905DC" w14:textId="77777777" w:rsidR="00634E04" w:rsidRDefault="00634E04" w:rsidP="00F44F6D">
            <w:r>
              <w:rPr>
                <w:b/>
                <w:bCs/>
                <w:color w:val="FFFFFF"/>
                <w:sz w:val="17"/>
                <w:szCs w:val="17"/>
              </w:rPr>
              <w:t>What it protects against</w:t>
            </w:r>
          </w:p>
        </w:tc>
      </w:tr>
      <w:tr w:rsidR="00634E04" w14:paraId="5C302791" w14:textId="77777777" w:rsidTr="00F44F6D">
        <w:tc>
          <w:tcPr>
            <w:tcW w:w="3200" w:type="dxa"/>
            <w:tcMar>
              <w:top w:w="40" w:type="dxa"/>
              <w:left w:w="70" w:type="dxa"/>
              <w:bottom w:w="40" w:type="dxa"/>
              <w:right w:w="70" w:type="dxa"/>
            </w:tcMar>
          </w:tcPr>
          <w:p w14:paraId="3B7D77C4" w14:textId="77777777" w:rsidR="00634E04" w:rsidRDefault="00634E04" w:rsidP="00F44F6D">
            <w:r>
              <w:rPr>
                <w:b/>
                <w:bCs/>
                <w:color w:val="222222"/>
                <w:sz w:val="17"/>
                <w:szCs w:val="17"/>
              </w:rPr>
              <w:t>Redundant content storage</w:t>
            </w:r>
          </w:p>
        </w:tc>
        <w:tc>
          <w:tcPr>
            <w:tcW w:w="5920" w:type="dxa"/>
            <w:tcMar>
              <w:top w:w="40" w:type="dxa"/>
              <w:left w:w="70" w:type="dxa"/>
              <w:bottom w:w="40" w:type="dxa"/>
              <w:right w:w="70" w:type="dxa"/>
            </w:tcMar>
          </w:tcPr>
          <w:p w14:paraId="57686D26" w14:textId="77777777" w:rsidR="00634E04" w:rsidRDefault="00634E04" w:rsidP="00F44F6D">
            <w:r>
              <w:rPr>
                <w:color w:val="222222"/>
                <w:sz w:val="17"/>
                <w:szCs w:val="17"/>
              </w:rPr>
              <w:t>A backup copy of all content, so a drive or server issue never means lost or unplayable shows</w:t>
            </w:r>
          </w:p>
        </w:tc>
      </w:tr>
      <w:tr w:rsidR="00634E04" w14:paraId="305E12BB" w14:textId="77777777" w:rsidTr="00F44F6D">
        <w:tc>
          <w:tcPr>
            <w:tcW w:w="3200" w:type="dxa"/>
            <w:shd w:val="clear" w:color="auto" w:fill="F2F2F2"/>
            <w:tcMar>
              <w:top w:w="40" w:type="dxa"/>
              <w:left w:w="70" w:type="dxa"/>
              <w:bottom w:w="40" w:type="dxa"/>
              <w:right w:w="70" w:type="dxa"/>
            </w:tcMar>
          </w:tcPr>
          <w:p w14:paraId="3E6ABA92" w14:textId="77777777" w:rsidR="00634E04" w:rsidRDefault="00634E04" w:rsidP="00F44F6D">
            <w:r>
              <w:rPr>
                <w:b/>
                <w:bCs/>
                <w:color w:val="222222"/>
                <w:sz w:val="17"/>
                <w:szCs w:val="17"/>
              </w:rPr>
              <w:t>Standby / spare critical hardware</w:t>
            </w:r>
          </w:p>
        </w:tc>
        <w:tc>
          <w:tcPr>
            <w:tcW w:w="5920" w:type="dxa"/>
            <w:shd w:val="clear" w:color="auto" w:fill="F2F2F2"/>
            <w:tcMar>
              <w:top w:w="40" w:type="dxa"/>
              <w:left w:w="70" w:type="dxa"/>
              <w:bottom w:w="40" w:type="dxa"/>
              <w:right w:w="70" w:type="dxa"/>
            </w:tcMar>
          </w:tcPr>
          <w:p w14:paraId="1F84452A" w14:textId="77777777" w:rsidR="00634E04" w:rsidRDefault="00634E04" w:rsidP="00F44F6D">
            <w:r>
              <w:rPr>
                <w:color w:val="222222"/>
                <w:sz w:val="17"/>
                <w:szCs w:val="17"/>
              </w:rPr>
              <w:t>Key components kept ready so a failed unit can be swapped quickly with minimal downtime</w:t>
            </w:r>
          </w:p>
        </w:tc>
      </w:tr>
      <w:tr w:rsidR="00634E04" w14:paraId="102EF263" w14:textId="77777777" w:rsidTr="00F44F6D">
        <w:tc>
          <w:tcPr>
            <w:tcW w:w="3200" w:type="dxa"/>
            <w:tcMar>
              <w:top w:w="40" w:type="dxa"/>
              <w:left w:w="70" w:type="dxa"/>
              <w:bottom w:w="40" w:type="dxa"/>
              <w:right w:w="70" w:type="dxa"/>
            </w:tcMar>
          </w:tcPr>
          <w:p w14:paraId="24016BCC" w14:textId="77777777" w:rsidR="00634E04" w:rsidRDefault="00634E04" w:rsidP="00F44F6D">
            <w:r>
              <w:rPr>
                <w:b/>
                <w:bCs/>
                <w:color w:val="222222"/>
                <w:sz w:val="17"/>
                <w:szCs w:val="17"/>
              </w:rPr>
              <w:t>Redundant power backup</w:t>
            </w:r>
          </w:p>
        </w:tc>
        <w:tc>
          <w:tcPr>
            <w:tcW w:w="5920" w:type="dxa"/>
            <w:tcMar>
              <w:top w:w="40" w:type="dxa"/>
              <w:left w:w="70" w:type="dxa"/>
              <w:bottom w:w="40" w:type="dxa"/>
              <w:right w:w="70" w:type="dxa"/>
            </w:tcMar>
          </w:tcPr>
          <w:p w14:paraId="65913F1C" w14:textId="77777777" w:rsidR="00634E04" w:rsidRDefault="00634E04" w:rsidP="00F44F6D">
            <w:r>
              <w:rPr>
                <w:color w:val="222222"/>
                <w:sz w:val="17"/>
                <w:szCs w:val="17"/>
              </w:rPr>
              <w:t>UPS and backup power so a mains interruption never abruptly stops a show or damages equipment</w:t>
            </w:r>
          </w:p>
        </w:tc>
      </w:tr>
      <w:tr w:rsidR="00634E04" w14:paraId="09B557C9" w14:textId="77777777" w:rsidTr="00F44F6D">
        <w:tc>
          <w:tcPr>
            <w:tcW w:w="3200" w:type="dxa"/>
            <w:shd w:val="clear" w:color="auto" w:fill="F2F2F2"/>
            <w:tcMar>
              <w:top w:w="40" w:type="dxa"/>
              <w:left w:w="70" w:type="dxa"/>
              <w:bottom w:w="40" w:type="dxa"/>
              <w:right w:w="70" w:type="dxa"/>
            </w:tcMar>
          </w:tcPr>
          <w:p w14:paraId="741571F0" w14:textId="77777777" w:rsidR="00634E04" w:rsidRDefault="00634E04" w:rsidP="00F44F6D">
            <w:r>
              <w:rPr>
                <w:b/>
                <w:bCs/>
                <w:color w:val="222222"/>
                <w:sz w:val="17"/>
                <w:szCs w:val="17"/>
              </w:rPr>
              <w:t>Redundant network infrastructure</w:t>
            </w:r>
          </w:p>
        </w:tc>
        <w:tc>
          <w:tcPr>
            <w:tcW w:w="5920" w:type="dxa"/>
            <w:shd w:val="clear" w:color="auto" w:fill="F2F2F2"/>
            <w:tcMar>
              <w:top w:w="40" w:type="dxa"/>
              <w:left w:w="70" w:type="dxa"/>
              <w:bottom w:w="40" w:type="dxa"/>
              <w:right w:w="70" w:type="dxa"/>
            </w:tcMar>
          </w:tcPr>
          <w:p w14:paraId="75C10A4E" w14:textId="77777777" w:rsidR="00634E04" w:rsidRDefault="00634E04" w:rsidP="00F44F6D">
            <w:r>
              <w:rPr>
                <w:color w:val="222222"/>
                <w:sz w:val="17"/>
                <w:szCs w:val="17"/>
              </w:rPr>
              <w:t>Backup switches, links, and paths so a single network fault does not disrupt connected systems</w:t>
            </w:r>
          </w:p>
        </w:tc>
      </w:tr>
      <w:tr w:rsidR="00634E04" w14:paraId="04160062" w14:textId="77777777" w:rsidTr="00F44F6D">
        <w:tc>
          <w:tcPr>
            <w:tcW w:w="3200" w:type="dxa"/>
            <w:tcMar>
              <w:top w:w="40" w:type="dxa"/>
              <w:left w:w="70" w:type="dxa"/>
              <w:bottom w:w="40" w:type="dxa"/>
              <w:right w:w="70" w:type="dxa"/>
            </w:tcMar>
          </w:tcPr>
          <w:p w14:paraId="0CF580D5" w14:textId="77777777" w:rsidR="00634E04" w:rsidRDefault="00634E04" w:rsidP="00F44F6D">
            <w:r>
              <w:rPr>
                <w:b/>
                <w:bCs/>
                <w:color w:val="222222"/>
                <w:sz w:val="17"/>
                <w:szCs w:val="17"/>
              </w:rPr>
              <w:t>Failover for show-critical systems</w:t>
            </w:r>
          </w:p>
        </w:tc>
        <w:tc>
          <w:tcPr>
            <w:tcW w:w="5920" w:type="dxa"/>
            <w:tcMar>
              <w:top w:w="40" w:type="dxa"/>
              <w:left w:w="70" w:type="dxa"/>
              <w:bottom w:w="40" w:type="dxa"/>
              <w:right w:w="70" w:type="dxa"/>
            </w:tcMar>
          </w:tcPr>
          <w:p w14:paraId="415C1171" w14:textId="77777777" w:rsidR="00634E04" w:rsidRDefault="00634E04" w:rsidP="00F44F6D">
            <w:r>
              <w:rPr>
                <w:color w:val="222222"/>
                <w:sz w:val="17"/>
                <w:szCs w:val="17"/>
              </w:rPr>
              <w:t>High-value theatres can be designed so a backup takes over if a primary system fails</w:t>
            </w:r>
          </w:p>
        </w:tc>
      </w:tr>
      <w:tr w:rsidR="00634E04" w14:paraId="3B5D0571" w14:textId="77777777" w:rsidTr="00F44F6D">
        <w:tc>
          <w:tcPr>
            <w:tcW w:w="3200" w:type="dxa"/>
            <w:shd w:val="clear" w:color="auto" w:fill="F2F2F2"/>
            <w:tcMar>
              <w:top w:w="40" w:type="dxa"/>
              <w:left w:w="70" w:type="dxa"/>
              <w:bottom w:w="40" w:type="dxa"/>
              <w:right w:w="70" w:type="dxa"/>
            </w:tcMar>
          </w:tcPr>
          <w:p w14:paraId="5B196B65" w14:textId="77777777" w:rsidR="00634E04" w:rsidRDefault="00634E04" w:rsidP="00F44F6D">
            <w:r>
              <w:rPr>
                <w:b/>
                <w:bCs/>
                <w:color w:val="222222"/>
                <w:sz w:val="17"/>
                <w:szCs w:val="17"/>
              </w:rPr>
              <w:t>Safe fail-states</w:t>
            </w:r>
          </w:p>
        </w:tc>
        <w:tc>
          <w:tcPr>
            <w:tcW w:w="5920" w:type="dxa"/>
            <w:shd w:val="clear" w:color="auto" w:fill="F2F2F2"/>
            <w:tcMar>
              <w:top w:w="40" w:type="dxa"/>
              <w:left w:w="70" w:type="dxa"/>
              <w:bottom w:w="40" w:type="dxa"/>
              <w:right w:w="70" w:type="dxa"/>
            </w:tcMar>
          </w:tcPr>
          <w:p w14:paraId="7939D994" w14:textId="77777777" w:rsidR="00634E04" w:rsidRDefault="00634E04" w:rsidP="00F44F6D">
            <w:r>
              <w:rPr>
                <w:color w:val="222222"/>
                <w:sz w:val="17"/>
                <w:szCs w:val="17"/>
              </w:rPr>
              <w:t>Systems shut down or pause gracefully rather than crashing, protecting equipment and visitors</w:t>
            </w:r>
          </w:p>
        </w:tc>
      </w:tr>
      <w:tr w:rsidR="00634E04" w14:paraId="288E6123" w14:textId="77777777" w:rsidTr="00F44F6D">
        <w:tc>
          <w:tcPr>
            <w:tcW w:w="3200" w:type="dxa"/>
            <w:tcMar>
              <w:top w:w="40" w:type="dxa"/>
              <w:left w:w="70" w:type="dxa"/>
              <w:bottom w:w="40" w:type="dxa"/>
              <w:right w:w="70" w:type="dxa"/>
            </w:tcMar>
          </w:tcPr>
          <w:p w14:paraId="7AA6917F" w14:textId="77777777" w:rsidR="00634E04" w:rsidRDefault="00634E04" w:rsidP="00F44F6D">
            <w:r>
              <w:rPr>
                <w:b/>
                <w:bCs/>
                <w:color w:val="222222"/>
                <w:sz w:val="17"/>
                <w:szCs w:val="17"/>
              </w:rPr>
              <w:t>Graceful degradation</w:t>
            </w:r>
          </w:p>
        </w:tc>
        <w:tc>
          <w:tcPr>
            <w:tcW w:w="5920" w:type="dxa"/>
            <w:tcMar>
              <w:top w:w="40" w:type="dxa"/>
              <w:left w:w="70" w:type="dxa"/>
              <w:bottom w:w="40" w:type="dxa"/>
              <w:right w:w="70" w:type="dxa"/>
            </w:tcMar>
          </w:tcPr>
          <w:p w14:paraId="63289FFC" w14:textId="77777777" w:rsidR="00634E04" w:rsidRDefault="00634E04" w:rsidP="00F44F6D">
            <w:r>
              <w:rPr>
                <w:color w:val="222222"/>
                <w:sz w:val="17"/>
                <w:szCs w:val="17"/>
              </w:rPr>
              <w:t>Where possible, an experience runs in a reduced mode rather than stopping entirely</w:t>
            </w:r>
          </w:p>
        </w:tc>
      </w:tr>
      <w:tr w:rsidR="00634E04" w14:paraId="12D697A4" w14:textId="77777777" w:rsidTr="00F44F6D">
        <w:tc>
          <w:tcPr>
            <w:tcW w:w="3200" w:type="dxa"/>
            <w:shd w:val="clear" w:color="auto" w:fill="F2F2F2"/>
            <w:tcMar>
              <w:top w:w="40" w:type="dxa"/>
              <w:left w:w="70" w:type="dxa"/>
              <w:bottom w:w="40" w:type="dxa"/>
              <w:right w:w="70" w:type="dxa"/>
            </w:tcMar>
          </w:tcPr>
          <w:p w14:paraId="79314657" w14:textId="77777777" w:rsidR="00634E04" w:rsidRDefault="00634E04" w:rsidP="00F44F6D">
            <w:r>
              <w:rPr>
                <w:b/>
                <w:bCs/>
                <w:color w:val="222222"/>
                <w:sz w:val="17"/>
                <w:szCs w:val="17"/>
              </w:rPr>
              <w:t>Priority engineering &amp; technical support</w:t>
            </w:r>
          </w:p>
        </w:tc>
        <w:tc>
          <w:tcPr>
            <w:tcW w:w="5920" w:type="dxa"/>
            <w:shd w:val="clear" w:color="auto" w:fill="F2F2F2"/>
            <w:tcMar>
              <w:top w:w="40" w:type="dxa"/>
              <w:left w:w="70" w:type="dxa"/>
              <w:bottom w:w="40" w:type="dxa"/>
              <w:right w:w="70" w:type="dxa"/>
            </w:tcMar>
          </w:tcPr>
          <w:p w14:paraId="72647482" w14:textId="77777777" w:rsidR="00634E04" w:rsidRDefault="00634E04" w:rsidP="00F44F6D">
            <w:r>
              <w:rPr>
                <w:color w:val="222222"/>
                <w:sz w:val="17"/>
                <w:szCs w:val="17"/>
              </w:rPr>
              <w:t>Fast access to our engineers under AMC, so any issue is diagnosed and resolved quickly</w:t>
            </w:r>
          </w:p>
        </w:tc>
      </w:tr>
    </w:tbl>
    <w:p w14:paraId="4D841E28" w14:textId="77777777" w:rsidR="00634E04" w:rsidRDefault="00634E04" w:rsidP="00634E04">
      <w:pPr>
        <w:spacing w:after="100"/>
      </w:pPr>
    </w:p>
    <w:p w14:paraId="6085CB7B" w14:textId="77777777" w:rsidR="00634E04" w:rsidRDefault="00634E04" w:rsidP="00634E04">
      <w:pPr>
        <w:spacing w:after="140"/>
        <w:jc w:val="both"/>
        <w:rPr>
          <w:color w:val="222222"/>
        </w:rPr>
      </w:pPr>
      <w:r>
        <w:rPr>
          <w:color w:val="222222"/>
        </w:rPr>
        <w:t>The right level is a design decision balanced against budget — a flagship theatre justifies fuller redundancy than a simple interactive exhibit. We recommend the appropriate provisions for each experience in the DPR, and the highest levels are available under a Comprehensive+ (Managed) AMC with pre-stocked spares, priority response, and monitoring. To design the right resilience for your digital museum, please reach out to our team.</w:t>
      </w:r>
    </w:p>
    <w:p w14:paraId="75B63D1C" w14:textId="77777777" w:rsidR="0097642C" w:rsidRDefault="0097642C" w:rsidP="00634E04">
      <w:pPr>
        <w:spacing w:after="140"/>
        <w:jc w:val="both"/>
        <w:rPr>
          <w:color w:val="222222"/>
        </w:rPr>
      </w:pPr>
    </w:p>
    <w:p w14:paraId="5494FD33" w14:textId="77777777" w:rsidR="0097642C" w:rsidRDefault="0097642C" w:rsidP="0097642C">
      <w:pPr>
        <w:spacing w:before="320" w:after="120"/>
      </w:pPr>
      <w:r>
        <w:rPr>
          <w:b/>
          <w:bCs/>
          <w:color w:val="1F3864"/>
          <w:sz w:val="26"/>
          <w:szCs w:val="26"/>
        </w:rPr>
        <w:t>Q136.  Why does Fusion VR specify particular projector and AV equipment in a digital museum DPR, rather than leaving it open to “any equivalent make or model”?</w:t>
      </w:r>
    </w:p>
    <w:p w14:paraId="72C26843" w14:textId="77777777" w:rsidR="0097642C" w:rsidRDefault="0097642C" w:rsidP="0097642C">
      <w:pPr>
        <w:spacing w:after="140"/>
      </w:pPr>
      <w:r>
        <w:rPr>
          <w:b/>
          <w:bCs/>
          <w:i/>
          <w:iCs/>
          <w:color w:val="8B0000"/>
        </w:rPr>
        <w:t xml:space="preserve">Target Keywords: </w:t>
      </w:r>
      <w:r>
        <w:rPr>
          <w:i/>
          <w:iCs/>
          <w:color w:val="8B0000"/>
        </w:rPr>
        <w:t>museum projector specification India, digital museum AV equipment selection, why specific projectors museum, integrated AV museum DPR</w:t>
      </w:r>
    </w:p>
    <w:p w14:paraId="2726D145" w14:textId="77777777" w:rsidR="0097642C" w:rsidRDefault="0097642C" w:rsidP="0097642C">
      <w:pPr>
        <w:spacing w:after="140"/>
        <w:jc w:val="both"/>
      </w:pPr>
      <w:r>
        <w:rPr>
          <w:color w:val="222222"/>
        </w:rPr>
        <w:t>At Fusion VR, equipment selection comes down to the difference between a museum that is merely technically functional and an ideal museum that delivers the highest possible level of immersion. Achieving the latter is why the projectors and AV equipment named in a digital museum DPR are selected on proven performance within integrated immersive environments — not on specifications alone. As the turnkey solution provider, we treat each component not as a standalone item but as one part of a single integrated solution in which every element must work together as one.</w:t>
      </w:r>
    </w:p>
    <w:p w14:paraId="1737125F" w14:textId="77777777" w:rsidR="0097642C" w:rsidRDefault="0097642C" w:rsidP="0097642C">
      <w:pPr>
        <w:spacing w:after="140"/>
        <w:jc w:val="both"/>
      </w:pPr>
      <w:r>
        <w:rPr>
          <w:color w:val="222222"/>
        </w:rPr>
        <w:t>This distinction is fundamental, because identical specifications do not guarantee identical performance — and the right choice differs by application:</w:t>
      </w:r>
    </w:p>
    <w:p w14:paraId="36C872DF" w14:textId="77777777" w:rsidR="0097642C" w:rsidRDefault="0097642C" w:rsidP="0097642C">
      <w:pPr>
        <w:shd w:val="clear" w:color="auto" w:fill="1F3864"/>
        <w:spacing w:before="60"/>
      </w:pPr>
      <w:r>
        <w:rPr>
          <w:b/>
          <w:bCs/>
          <w:color w:val="FFFFFF"/>
          <w:sz w:val="21"/>
          <w:szCs w:val="21"/>
        </w:rPr>
        <w:t xml:space="preserve">  Projector technology by application</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600"/>
        <w:gridCol w:w="4020"/>
      </w:tblGrid>
      <w:tr w:rsidR="0097642C" w14:paraId="0384C533" w14:textId="77777777" w:rsidTr="00F44F6D">
        <w:trPr>
          <w:tblHeader/>
        </w:trPr>
        <w:tc>
          <w:tcPr>
            <w:tcW w:w="2500" w:type="dxa"/>
            <w:shd w:val="clear" w:color="auto" w:fill="8B0000"/>
            <w:tcMar>
              <w:top w:w="40" w:type="dxa"/>
              <w:left w:w="70" w:type="dxa"/>
              <w:bottom w:w="40" w:type="dxa"/>
              <w:right w:w="70" w:type="dxa"/>
            </w:tcMar>
          </w:tcPr>
          <w:p w14:paraId="42EB9CDE" w14:textId="77777777" w:rsidR="0097642C" w:rsidRDefault="0097642C" w:rsidP="00F44F6D">
            <w:r>
              <w:rPr>
                <w:b/>
                <w:bCs/>
                <w:color w:val="FFFFFF"/>
                <w:sz w:val="15"/>
                <w:szCs w:val="15"/>
              </w:rPr>
              <w:t>Application</w:t>
            </w:r>
          </w:p>
        </w:tc>
        <w:tc>
          <w:tcPr>
            <w:tcW w:w="2600" w:type="dxa"/>
            <w:shd w:val="clear" w:color="auto" w:fill="8B0000"/>
            <w:tcMar>
              <w:top w:w="40" w:type="dxa"/>
              <w:left w:w="70" w:type="dxa"/>
              <w:bottom w:w="40" w:type="dxa"/>
              <w:right w:w="70" w:type="dxa"/>
            </w:tcMar>
          </w:tcPr>
          <w:p w14:paraId="63EDD1E7" w14:textId="77777777" w:rsidR="0097642C" w:rsidRDefault="0097642C" w:rsidP="00F44F6D">
            <w:r>
              <w:rPr>
                <w:b/>
                <w:bCs/>
                <w:color w:val="FFFFFF"/>
                <w:sz w:val="15"/>
                <w:szCs w:val="15"/>
              </w:rPr>
              <w:t>What matters most</w:t>
            </w:r>
          </w:p>
        </w:tc>
        <w:tc>
          <w:tcPr>
            <w:tcW w:w="4020" w:type="dxa"/>
            <w:shd w:val="clear" w:color="auto" w:fill="8B0000"/>
            <w:tcMar>
              <w:top w:w="40" w:type="dxa"/>
              <w:left w:w="70" w:type="dxa"/>
              <w:bottom w:w="40" w:type="dxa"/>
              <w:right w:w="70" w:type="dxa"/>
            </w:tcMar>
          </w:tcPr>
          <w:p w14:paraId="359A8248" w14:textId="77777777" w:rsidR="0097642C" w:rsidRDefault="0097642C" w:rsidP="00F44F6D">
            <w:r>
              <w:rPr>
                <w:b/>
                <w:bCs/>
                <w:color w:val="FFFFFF"/>
                <w:sz w:val="15"/>
                <w:szCs w:val="15"/>
              </w:rPr>
              <w:t>Appropriate projector technology</w:t>
            </w:r>
          </w:p>
        </w:tc>
      </w:tr>
      <w:tr w:rsidR="0097642C" w14:paraId="0A88ADBF" w14:textId="77777777" w:rsidTr="00F44F6D">
        <w:tc>
          <w:tcPr>
            <w:tcW w:w="2500" w:type="dxa"/>
            <w:tcMar>
              <w:top w:w="40" w:type="dxa"/>
              <w:left w:w="70" w:type="dxa"/>
              <w:bottom w:w="40" w:type="dxa"/>
              <w:right w:w="70" w:type="dxa"/>
            </w:tcMar>
          </w:tcPr>
          <w:p w14:paraId="178DDC1E" w14:textId="77777777" w:rsidR="0097642C" w:rsidRDefault="0097642C" w:rsidP="00F44F6D">
            <w:r>
              <w:rPr>
                <w:b/>
                <w:bCs/>
                <w:color w:val="222222"/>
                <w:sz w:val="15"/>
                <w:szCs w:val="15"/>
              </w:rPr>
              <w:t>Immersive Experiences with Multi-projector stereoscopic 3D</w:t>
            </w:r>
          </w:p>
        </w:tc>
        <w:tc>
          <w:tcPr>
            <w:tcW w:w="2600" w:type="dxa"/>
            <w:tcMar>
              <w:top w:w="40" w:type="dxa"/>
              <w:left w:w="70" w:type="dxa"/>
              <w:bottom w:w="40" w:type="dxa"/>
              <w:right w:w="70" w:type="dxa"/>
            </w:tcMar>
          </w:tcPr>
          <w:p w14:paraId="38423348" w14:textId="77777777" w:rsidR="0097642C" w:rsidRDefault="0097642C" w:rsidP="00F44F6D">
            <w:r>
              <w:rPr>
                <w:color w:val="222222"/>
                <w:sz w:val="15"/>
                <w:szCs w:val="15"/>
              </w:rPr>
              <w:t>Even reproduction across all pixels, and uniform ageing across the array so imagery stays matched over time</w:t>
            </w:r>
          </w:p>
        </w:tc>
        <w:tc>
          <w:tcPr>
            <w:tcW w:w="4020" w:type="dxa"/>
            <w:tcMar>
              <w:top w:w="40" w:type="dxa"/>
              <w:left w:w="70" w:type="dxa"/>
              <w:bottom w:w="40" w:type="dxa"/>
              <w:right w:w="70" w:type="dxa"/>
            </w:tcMar>
          </w:tcPr>
          <w:p w14:paraId="5EB61677" w14:textId="77777777" w:rsidR="0097642C" w:rsidRDefault="0097642C" w:rsidP="00F44F6D">
            <w:r>
              <w:rPr>
                <w:color w:val="222222"/>
                <w:sz w:val="15"/>
                <w:szCs w:val="15"/>
              </w:rPr>
              <w:t>DLP chip projector models of proven, matched performance. Three-chip DLP is the theoretical ideal, but its high price, large size, high power consumption, and complex professional installation (including tall ceiling structures) make it impractical for many sites; otherwise single-chip DLP is a good choice for most common scenarios, accepting a marginal compromise on colour</w:t>
            </w:r>
          </w:p>
        </w:tc>
      </w:tr>
      <w:tr w:rsidR="0097642C" w14:paraId="4E736AB7" w14:textId="77777777" w:rsidTr="00F44F6D">
        <w:tc>
          <w:tcPr>
            <w:tcW w:w="2500" w:type="dxa"/>
            <w:shd w:val="clear" w:color="auto" w:fill="F2F2F2"/>
            <w:tcMar>
              <w:top w:w="40" w:type="dxa"/>
              <w:left w:w="70" w:type="dxa"/>
              <w:bottom w:w="40" w:type="dxa"/>
              <w:right w:w="70" w:type="dxa"/>
            </w:tcMar>
          </w:tcPr>
          <w:p w14:paraId="387E3C0C" w14:textId="77777777" w:rsidR="0097642C" w:rsidRDefault="0097642C" w:rsidP="00F44F6D">
            <w:r>
              <w:rPr>
                <w:b/>
                <w:bCs/>
                <w:color w:val="222222"/>
                <w:sz w:val="15"/>
                <w:szCs w:val="15"/>
              </w:rPr>
              <w:t>3D projection mapping &amp; single-projector environments</w:t>
            </w:r>
          </w:p>
        </w:tc>
        <w:tc>
          <w:tcPr>
            <w:tcW w:w="2600" w:type="dxa"/>
            <w:shd w:val="clear" w:color="auto" w:fill="F2F2F2"/>
            <w:tcMar>
              <w:top w:w="40" w:type="dxa"/>
              <w:left w:w="70" w:type="dxa"/>
              <w:bottom w:w="40" w:type="dxa"/>
              <w:right w:w="70" w:type="dxa"/>
            </w:tcMar>
          </w:tcPr>
          <w:p w14:paraId="5DD27305" w14:textId="77777777" w:rsidR="0097642C" w:rsidRDefault="0097642C" w:rsidP="00F44F6D">
            <w:r>
              <w:rPr>
                <w:color w:val="222222"/>
                <w:sz w:val="15"/>
                <w:szCs w:val="15"/>
              </w:rPr>
              <w:t>Rich, vibrant colour rather than exact pixel-level matching across projectors</w:t>
            </w:r>
          </w:p>
        </w:tc>
        <w:tc>
          <w:tcPr>
            <w:tcW w:w="4020" w:type="dxa"/>
            <w:shd w:val="clear" w:color="auto" w:fill="F2F2F2"/>
            <w:tcMar>
              <w:top w:w="40" w:type="dxa"/>
              <w:left w:w="70" w:type="dxa"/>
              <w:bottom w:w="40" w:type="dxa"/>
              <w:right w:w="70" w:type="dxa"/>
            </w:tcMar>
          </w:tcPr>
          <w:p w14:paraId="6D937EC6" w14:textId="77777777" w:rsidR="0097642C" w:rsidRDefault="0097642C" w:rsidP="00F44F6D">
            <w:r>
              <w:rPr>
                <w:color w:val="222222"/>
                <w:sz w:val="15"/>
                <w:szCs w:val="15"/>
              </w:rPr>
              <w:t>3LCD projectors, whose slightly uneven ageing is acceptable here but not for stereoscopic 3D</w:t>
            </w:r>
          </w:p>
        </w:tc>
      </w:tr>
    </w:tbl>
    <w:p w14:paraId="3CD1C0D4" w14:textId="77777777" w:rsidR="0097642C" w:rsidRDefault="0097642C" w:rsidP="0097642C">
      <w:pPr>
        <w:spacing w:after="100"/>
      </w:pPr>
    </w:p>
    <w:p w14:paraId="55DF5064" w14:textId="77777777" w:rsidR="0097642C" w:rsidRDefault="0097642C" w:rsidP="0097642C">
      <w:pPr>
        <w:spacing w:after="140"/>
        <w:jc w:val="both"/>
      </w:pPr>
      <w:r>
        <w:rPr>
          <w:color w:val="222222"/>
        </w:rPr>
        <w:t>Beyond the technology itself, we also weigh the after-sales support behind each choice — the strength of a manufacturer's local service network, spare-parts availability, and long-term support, which varies considerably between brands and directly affects how reliably a museum can be kept running for years.</w:t>
      </w:r>
    </w:p>
    <w:p w14:paraId="731C0230" w14:textId="77777777" w:rsidR="0097642C" w:rsidRDefault="0097642C" w:rsidP="0097642C">
      <w:pPr>
        <w:spacing w:after="140"/>
        <w:jc w:val="both"/>
      </w:pPr>
      <w:r>
        <w:rPr>
          <w:color w:val="222222"/>
        </w:rPr>
        <w:t>This is why selection cannot be reduced to one generic specification across the project. If the specification is opened to “any equivalent make or model,” the equipment may function only as individual units in isolation — their seamless handshaking within the fully integrated environment cannot be guaranteed, and as the system integrator we could not then take responsibility for the immersive experience as a whole.</w:t>
      </w:r>
    </w:p>
    <w:p w14:paraId="148CE0EE" w14:textId="77777777" w:rsidR="0097642C" w:rsidRDefault="0097642C" w:rsidP="0097642C">
      <w:pPr>
        <w:spacing w:after="140"/>
        <w:jc w:val="both"/>
      </w:pPr>
      <w:r>
        <w:rPr>
          <w:color w:val="222222"/>
        </w:rPr>
        <w:lastRenderedPageBreak/>
        <w:t>We offer these observations respectfully: they reflect the widely-held professional view together with judgments drawn from our own experience and research — not universal verdicts on any brand or technology, and others may hold different views in good faith. What we can say with confidence is that we stand behind configurations we have ourselves tested and proven — which is why we recommend clients adopt them as a safe bet, so that we can take full responsibility for the delivered performance. The final choice, of course, always rests with the client. To discuss equipment selection for your digital museum, please reach out to our team.</w:t>
      </w:r>
    </w:p>
    <w:p w14:paraId="7B9DB6BE" w14:textId="77777777" w:rsidR="0097642C" w:rsidRDefault="0097642C" w:rsidP="0097642C">
      <w:pPr>
        <w:spacing w:before="320" w:after="120"/>
      </w:pPr>
      <w:r>
        <w:rPr>
          <w:b/>
          <w:bCs/>
          <w:color w:val="1F3864"/>
          <w:sz w:val="26"/>
          <w:szCs w:val="26"/>
        </w:rPr>
        <w:t>Q137.  How scalable and future-ready is the installed digital museum infrastructure?</w:t>
      </w:r>
    </w:p>
    <w:p w14:paraId="6C787E46" w14:textId="77777777" w:rsidR="0097642C" w:rsidRDefault="0097642C" w:rsidP="0097642C">
      <w:pPr>
        <w:spacing w:after="140"/>
      </w:pPr>
      <w:r>
        <w:rPr>
          <w:b/>
          <w:bCs/>
          <w:i/>
          <w:iCs/>
          <w:color w:val="8B0000"/>
        </w:rPr>
        <w:t xml:space="preserve">Target Keywords: </w:t>
      </w:r>
      <w:r>
        <w:rPr>
          <w:i/>
          <w:iCs/>
          <w:color w:val="8B0000"/>
        </w:rPr>
        <w:t>scalable museum infrastructure India, future-ready digital museum, museum system upgrade</w:t>
      </w:r>
    </w:p>
    <w:p w14:paraId="659128CE" w14:textId="77777777" w:rsidR="0097642C" w:rsidRDefault="0097642C" w:rsidP="0097642C">
      <w:pPr>
        <w:spacing w:after="140"/>
        <w:jc w:val="both"/>
      </w:pPr>
      <w:r>
        <w:rPr>
          <w:color w:val="222222"/>
        </w:rPr>
        <w:t>At Fusion VR, we design a digital museum's infrastructure with deliberate headroom in the aspects that add little cost, while for investment-heavy provisions we discuss with the client how essential each one is — because a museum is a long-term asset that will evolve, and future-readiness is best planned sensibly rather than over-built. This foresight is built in from the DPR stage, not bolted on afterwards.</w:t>
      </w:r>
    </w:p>
    <w:p w14:paraId="0CD75DE7" w14:textId="77777777" w:rsidR="0097642C" w:rsidRDefault="0097642C" w:rsidP="0097642C">
      <w:pPr>
        <w:spacing w:after="140"/>
        <w:jc w:val="both"/>
      </w:pPr>
      <w:r>
        <w:rPr>
          <w:color w:val="222222"/>
        </w:rPr>
        <w:t>In practice, this means provisioning the underlying systems with spare capacity and modular design:</w:t>
      </w:r>
    </w:p>
    <w:p w14:paraId="3D3A0C15" w14:textId="77777777" w:rsidR="0097642C" w:rsidRDefault="0097642C" w:rsidP="0097642C">
      <w:pPr>
        <w:shd w:val="clear" w:color="auto" w:fill="1F3864"/>
        <w:spacing w:before="60"/>
      </w:pPr>
      <w:r>
        <w:rPr>
          <w:b/>
          <w:bCs/>
          <w:color w:val="FFFFFF"/>
          <w:sz w:val="21"/>
          <w:szCs w:val="21"/>
        </w:rPr>
        <w:t xml:space="preserve">  How future-readiness is built in</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20"/>
      </w:tblGrid>
      <w:tr w:rsidR="0097642C" w14:paraId="743DD0D7" w14:textId="77777777" w:rsidTr="00F44F6D">
        <w:trPr>
          <w:tblHeader/>
        </w:trPr>
        <w:tc>
          <w:tcPr>
            <w:tcW w:w="3000" w:type="dxa"/>
            <w:shd w:val="clear" w:color="auto" w:fill="8B0000"/>
            <w:tcMar>
              <w:top w:w="40" w:type="dxa"/>
              <w:left w:w="70" w:type="dxa"/>
              <w:bottom w:w="40" w:type="dxa"/>
              <w:right w:w="70" w:type="dxa"/>
            </w:tcMar>
          </w:tcPr>
          <w:p w14:paraId="76EE5F10" w14:textId="77777777" w:rsidR="0097642C" w:rsidRDefault="0097642C" w:rsidP="00F44F6D">
            <w:r>
              <w:rPr>
                <w:b/>
                <w:bCs/>
                <w:color w:val="FFFFFF"/>
                <w:sz w:val="17"/>
                <w:szCs w:val="17"/>
              </w:rPr>
              <w:t>Infrastructure element</w:t>
            </w:r>
          </w:p>
        </w:tc>
        <w:tc>
          <w:tcPr>
            <w:tcW w:w="6120" w:type="dxa"/>
            <w:shd w:val="clear" w:color="auto" w:fill="8B0000"/>
            <w:tcMar>
              <w:top w:w="40" w:type="dxa"/>
              <w:left w:w="70" w:type="dxa"/>
              <w:bottom w:w="40" w:type="dxa"/>
              <w:right w:w="70" w:type="dxa"/>
            </w:tcMar>
          </w:tcPr>
          <w:p w14:paraId="31C1D60F" w14:textId="77777777" w:rsidR="0097642C" w:rsidRDefault="0097642C" w:rsidP="00F44F6D">
            <w:r>
              <w:rPr>
                <w:b/>
                <w:bCs/>
                <w:color w:val="FFFFFF"/>
                <w:sz w:val="17"/>
                <w:szCs w:val="17"/>
              </w:rPr>
              <w:t>How we build in headroom</w:t>
            </w:r>
          </w:p>
        </w:tc>
      </w:tr>
      <w:tr w:rsidR="0097642C" w14:paraId="39EF4E9C" w14:textId="77777777" w:rsidTr="00F44F6D">
        <w:tc>
          <w:tcPr>
            <w:tcW w:w="3000" w:type="dxa"/>
            <w:tcMar>
              <w:top w:w="40" w:type="dxa"/>
              <w:left w:w="70" w:type="dxa"/>
              <w:bottom w:w="40" w:type="dxa"/>
              <w:right w:w="70" w:type="dxa"/>
            </w:tcMar>
          </w:tcPr>
          <w:p w14:paraId="0281CEAE" w14:textId="77777777" w:rsidR="0097642C" w:rsidRDefault="0097642C" w:rsidP="00F44F6D">
            <w:r>
              <w:rPr>
                <w:b/>
                <w:bCs/>
                <w:color w:val="222222"/>
                <w:sz w:val="17"/>
                <w:szCs w:val="17"/>
              </w:rPr>
              <w:t>Power &amp; distribution</w:t>
            </w:r>
          </w:p>
        </w:tc>
        <w:tc>
          <w:tcPr>
            <w:tcW w:w="6120" w:type="dxa"/>
            <w:tcMar>
              <w:top w:w="40" w:type="dxa"/>
              <w:left w:w="70" w:type="dxa"/>
              <w:bottom w:w="40" w:type="dxa"/>
              <w:right w:w="70" w:type="dxa"/>
            </w:tcMar>
          </w:tcPr>
          <w:p w14:paraId="48E2A561" w14:textId="77777777" w:rsidR="0097642C" w:rsidRDefault="0097642C" w:rsidP="00F44F6D">
            <w:r>
              <w:rPr>
                <w:color w:val="222222"/>
                <w:sz w:val="17"/>
                <w:szCs w:val="17"/>
              </w:rPr>
              <w:t>Spare capacity in electrical provisioning for future additions</w:t>
            </w:r>
          </w:p>
        </w:tc>
      </w:tr>
      <w:tr w:rsidR="0097642C" w14:paraId="7BB39D9E" w14:textId="77777777" w:rsidTr="00F44F6D">
        <w:tc>
          <w:tcPr>
            <w:tcW w:w="3000" w:type="dxa"/>
            <w:shd w:val="clear" w:color="auto" w:fill="F2F2F2"/>
            <w:tcMar>
              <w:top w:w="40" w:type="dxa"/>
              <w:left w:w="70" w:type="dxa"/>
              <w:bottom w:w="40" w:type="dxa"/>
              <w:right w:w="70" w:type="dxa"/>
            </w:tcMar>
          </w:tcPr>
          <w:p w14:paraId="2CA79562" w14:textId="77777777" w:rsidR="0097642C" w:rsidRDefault="0097642C" w:rsidP="00F44F6D">
            <w:r>
              <w:rPr>
                <w:b/>
                <w:bCs/>
                <w:color w:val="222222"/>
                <w:sz w:val="17"/>
                <w:szCs w:val="17"/>
              </w:rPr>
              <w:t>Network &amp; cabling</w:t>
            </w:r>
          </w:p>
        </w:tc>
        <w:tc>
          <w:tcPr>
            <w:tcW w:w="6120" w:type="dxa"/>
            <w:shd w:val="clear" w:color="auto" w:fill="F2F2F2"/>
            <w:tcMar>
              <w:top w:w="40" w:type="dxa"/>
              <w:left w:w="70" w:type="dxa"/>
              <w:bottom w:w="40" w:type="dxa"/>
              <w:right w:w="70" w:type="dxa"/>
            </w:tcMar>
          </w:tcPr>
          <w:p w14:paraId="341A9ADB" w14:textId="77777777" w:rsidR="0097642C" w:rsidRDefault="0097642C" w:rsidP="00F44F6D">
            <w:r>
              <w:rPr>
                <w:color w:val="222222"/>
                <w:sz w:val="17"/>
                <w:szCs w:val="17"/>
              </w:rPr>
              <w:t>Structured cabling with spare ports and pathways for new systems</w:t>
            </w:r>
          </w:p>
        </w:tc>
      </w:tr>
      <w:tr w:rsidR="0097642C" w14:paraId="20A0CF13" w14:textId="77777777" w:rsidTr="00F44F6D">
        <w:tc>
          <w:tcPr>
            <w:tcW w:w="3000" w:type="dxa"/>
            <w:tcMar>
              <w:top w:w="40" w:type="dxa"/>
              <w:left w:w="70" w:type="dxa"/>
              <w:bottom w:w="40" w:type="dxa"/>
              <w:right w:w="70" w:type="dxa"/>
            </w:tcMar>
          </w:tcPr>
          <w:p w14:paraId="34B2C357" w14:textId="77777777" w:rsidR="0097642C" w:rsidRDefault="0097642C" w:rsidP="00F44F6D">
            <w:r>
              <w:rPr>
                <w:b/>
                <w:bCs/>
                <w:color w:val="222222"/>
                <w:sz w:val="17"/>
                <w:szCs w:val="17"/>
              </w:rPr>
              <w:t>Servers &amp; storage</w:t>
            </w:r>
          </w:p>
        </w:tc>
        <w:tc>
          <w:tcPr>
            <w:tcW w:w="6120" w:type="dxa"/>
            <w:tcMar>
              <w:top w:w="40" w:type="dxa"/>
              <w:left w:w="70" w:type="dxa"/>
              <w:bottom w:w="40" w:type="dxa"/>
              <w:right w:w="70" w:type="dxa"/>
            </w:tcMar>
          </w:tcPr>
          <w:p w14:paraId="48FCADB5" w14:textId="77777777" w:rsidR="0097642C" w:rsidRDefault="0097642C" w:rsidP="00F44F6D">
            <w:r>
              <w:rPr>
                <w:color w:val="222222"/>
                <w:sz w:val="17"/>
                <w:szCs w:val="17"/>
              </w:rPr>
              <w:t>Capacity to add content, experiences, or galleries without replacement</w:t>
            </w:r>
          </w:p>
        </w:tc>
      </w:tr>
      <w:tr w:rsidR="0097642C" w14:paraId="361D5F0A" w14:textId="77777777" w:rsidTr="00F44F6D">
        <w:tc>
          <w:tcPr>
            <w:tcW w:w="3000" w:type="dxa"/>
            <w:shd w:val="clear" w:color="auto" w:fill="F2F2F2"/>
            <w:tcMar>
              <w:top w:w="40" w:type="dxa"/>
              <w:left w:w="70" w:type="dxa"/>
              <w:bottom w:w="40" w:type="dxa"/>
              <w:right w:w="70" w:type="dxa"/>
            </w:tcMar>
          </w:tcPr>
          <w:p w14:paraId="5434C8F8" w14:textId="77777777" w:rsidR="0097642C" w:rsidRDefault="0097642C" w:rsidP="00F44F6D">
            <w:r>
              <w:rPr>
                <w:b/>
                <w:bCs/>
                <w:color w:val="222222"/>
                <w:sz w:val="17"/>
                <w:szCs w:val="17"/>
              </w:rPr>
              <w:t>Control architecture</w:t>
            </w:r>
          </w:p>
        </w:tc>
        <w:tc>
          <w:tcPr>
            <w:tcW w:w="6120" w:type="dxa"/>
            <w:shd w:val="clear" w:color="auto" w:fill="F2F2F2"/>
            <w:tcMar>
              <w:top w:w="40" w:type="dxa"/>
              <w:left w:w="70" w:type="dxa"/>
              <w:bottom w:w="40" w:type="dxa"/>
              <w:right w:w="70" w:type="dxa"/>
            </w:tcMar>
          </w:tcPr>
          <w:p w14:paraId="080EAD5C" w14:textId="77777777" w:rsidR="0097642C" w:rsidRDefault="0097642C" w:rsidP="00F44F6D">
            <w:r>
              <w:rPr>
                <w:color w:val="222222"/>
                <w:sz w:val="17"/>
                <w:szCs w:val="17"/>
              </w:rPr>
              <w:t>A control layer that can extend to additional experiences</w:t>
            </w:r>
          </w:p>
        </w:tc>
      </w:tr>
      <w:tr w:rsidR="0097642C" w14:paraId="76CBD1D4" w14:textId="77777777" w:rsidTr="00F44F6D">
        <w:tc>
          <w:tcPr>
            <w:tcW w:w="3000" w:type="dxa"/>
            <w:tcMar>
              <w:top w:w="40" w:type="dxa"/>
              <w:left w:w="70" w:type="dxa"/>
              <w:bottom w:w="40" w:type="dxa"/>
              <w:right w:w="70" w:type="dxa"/>
            </w:tcMar>
          </w:tcPr>
          <w:p w14:paraId="1FD3DA73" w14:textId="77777777" w:rsidR="0097642C" w:rsidRDefault="0097642C" w:rsidP="00F44F6D">
            <w:r>
              <w:rPr>
                <w:b/>
                <w:bCs/>
                <w:color w:val="222222"/>
                <w:sz w:val="17"/>
                <w:szCs w:val="17"/>
              </w:rPr>
              <w:t>Software architecture</w:t>
            </w:r>
          </w:p>
        </w:tc>
        <w:tc>
          <w:tcPr>
            <w:tcW w:w="6120" w:type="dxa"/>
            <w:tcMar>
              <w:top w:w="40" w:type="dxa"/>
              <w:left w:w="70" w:type="dxa"/>
              <w:bottom w:w="40" w:type="dxa"/>
              <w:right w:w="70" w:type="dxa"/>
            </w:tcMar>
          </w:tcPr>
          <w:p w14:paraId="1D704320" w14:textId="77777777" w:rsidR="0097642C" w:rsidRDefault="0097642C" w:rsidP="00F44F6D">
            <w:r>
              <w:rPr>
                <w:color w:val="222222"/>
                <w:sz w:val="17"/>
                <w:szCs w:val="17"/>
              </w:rPr>
              <w:t>Modular, extensible software so new features and modules can be added without rebuilding</w:t>
            </w:r>
          </w:p>
        </w:tc>
      </w:tr>
      <w:tr w:rsidR="0097642C" w14:paraId="5ADFBE6B" w14:textId="77777777" w:rsidTr="00F44F6D">
        <w:tc>
          <w:tcPr>
            <w:tcW w:w="3000" w:type="dxa"/>
            <w:shd w:val="clear" w:color="auto" w:fill="F2F2F2"/>
            <w:tcMar>
              <w:top w:w="40" w:type="dxa"/>
              <w:left w:w="70" w:type="dxa"/>
              <w:bottom w:w="40" w:type="dxa"/>
              <w:right w:w="70" w:type="dxa"/>
            </w:tcMar>
          </w:tcPr>
          <w:p w14:paraId="043D9C7E" w14:textId="77777777" w:rsidR="0097642C" w:rsidRDefault="0097642C" w:rsidP="00F44F6D">
            <w:r>
              <w:rPr>
                <w:b/>
                <w:bCs/>
                <w:color w:val="222222"/>
                <w:sz w:val="17"/>
                <w:szCs w:val="17"/>
              </w:rPr>
              <w:t>Content upgrades</w:t>
            </w:r>
          </w:p>
        </w:tc>
        <w:tc>
          <w:tcPr>
            <w:tcW w:w="6120" w:type="dxa"/>
            <w:shd w:val="clear" w:color="auto" w:fill="F2F2F2"/>
            <w:tcMar>
              <w:top w:w="40" w:type="dxa"/>
              <w:left w:w="70" w:type="dxa"/>
              <w:bottom w:w="40" w:type="dxa"/>
              <w:right w:w="70" w:type="dxa"/>
            </w:tcMar>
          </w:tcPr>
          <w:p w14:paraId="4AA94598" w14:textId="77777777" w:rsidR="0097642C" w:rsidRDefault="0097642C" w:rsidP="00F44F6D">
            <w:r>
              <w:rPr>
                <w:color w:val="222222"/>
                <w:sz w:val="17"/>
                <w:szCs w:val="17"/>
              </w:rPr>
              <w:t>Structured so content can be refreshed, extended, or replaced over time</w:t>
            </w:r>
          </w:p>
        </w:tc>
      </w:tr>
      <w:tr w:rsidR="0097642C" w14:paraId="76341F59" w14:textId="77777777" w:rsidTr="00F44F6D">
        <w:tc>
          <w:tcPr>
            <w:tcW w:w="3000" w:type="dxa"/>
            <w:tcMar>
              <w:top w:w="40" w:type="dxa"/>
              <w:left w:w="70" w:type="dxa"/>
              <w:bottom w:w="40" w:type="dxa"/>
              <w:right w:w="70" w:type="dxa"/>
            </w:tcMar>
          </w:tcPr>
          <w:p w14:paraId="549905C8" w14:textId="77777777" w:rsidR="0097642C" w:rsidRDefault="0097642C" w:rsidP="00F44F6D">
            <w:r>
              <w:rPr>
                <w:b/>
                <w:bCs/>
                <w:color w:val="222222"/>
                <w:sz w:val="17"/>
                <w:szCs w:val="17"/>
              </w:rPr>
              <w:t>Physical provisions</w:t>
            </w:r>
          </w:p>
        </w:tc>
        <w:tc>
          <w:tcPr>
            <w:tcW w:w="6120" w:type="dxa"/>
            <w:tcMar>
              <w:top w:w="40" w:type="dxa"/>
              <w:left w:w="70" w:type="dxa"/>
              <w:bottom w:w="40" w:type="dxa"/>
              <w:right w:w="70" w:type="dxa"/>
            </w:tcMar>
          </w:tcPr>
          <w:p w14:paraId="0D7FAD9D" w14:textId="77777777" w:rsidR="0097642C" w:rsidRDefault="0097642C" w:rsidP="00F44F6D">
            <w:r>
              <w:rPr>
                <w:color w:val="222222"/>
                <w:sz w:val="17"/>
                <w:szCs w:val="17"/>
              </w:rPr>
              <w:t>Mounting points, conduits, and space planned for likely future needs</w:t>
            </w:r>
          </w:p>
        </w:tc>
      </w:tr>
    </w:tbl>
    <w:p w14:paraId="48A385D4" w14:textId="77777777" w:rsidR="0097642C" w:rsidRDefault="0097642C" w:rsidP="0097642C">
      <w:pPr>
        <w:spacing w:after="100"/>
      </w:pPr>
    </w:p>
    <w:p w14:paraId="4451F074" w14:textId="77777777" w:rsidR="0097642C" w:rsidRDefault="0097642C" w:rsidP="0097642C">
      <w:pPr>
        <w:spacing w:after="140"/>
        <w:jc w:val="both"/>
      </w:pPr>
      <w:r>
        <w:rPr>
          <w:color w:val="222222"/>
        </w:rPr>
        <w:t>This foresight means that when a client later adds a new experience or gallery, the core infrastructure is ready to receive it — avoiding disruptive, expensive retrofitting.</w:t>
      </w:r>
    </w:p>
    <w:p w14:paraId="16827533" w14:textId="77777777" w:rsidR="0097642C" w:rsidRDefault="0097642C" w:rsidP="0097642C">
      <w:pPr>
        <w:spacing w:after="140"/>
        <w:jc w:val="both"/>
      </w:pPr>
      <w:r>
        <w:rPr>
          <w:color w:val="222222"/>
        </w:rPr>
        <w:t>We should be honest, though, that not everything can be guaranteed against future change. Display and projection technologies evolve, and occasionally a format is discontinued industry-wide — for instance, 3D TVs are no longer manufactured, so a museum we installed with 3D TVs around fifteen years ago now needs to adopt an alternative 3D display or projection system. Such cases are rare, but we do not omit them: where a future shift may need investment, we flag it honestly rather than imply everything is permanently upgrade-proof. To design future-ready infrastructure for your digital museum, please reach out to our team.</w:t>
      </w:r>
    </w:p>
    <w:p w14:paraId="25D6DDF3" w14:textId="77777777" w:rsidR="0097642C" w:rsidRDefault="0097642C" w:rsidP="0097642C">
      <w:pPr>
        <w:spacing w:before="320" w:after="120"/>
      </w:pPr>
      <w:r>
        <w:rPr>
          <w:b/>
          <w:bCs/>
          <w:color w:val="1F3864"/>
          <w:sz w:val="26"/>
          <w:szCs w:val="26"/>
        </w:rPr>
        <w:t>Q137A.  How does Fusion VR ensure visitor safety on motion simulators and interactive exhibits?</w:t>
      </w:r>
    </w:p>
    <w:p w14:paraId="3F0D8480" w14:textId="77777777" w:rsidR="0097642C" w:rsidRDefault="0097642C" w:rsidP="0097642C">
      <w:pPr>
        <w:spacing w:after="140"/>
      </w:pPr>
      <w:r>
        <w:rPr>
          <w:b/>
          <w:bCs/>
          <w:i/>
          <w:iCs/>
          <w:color w:val="8B0000"/>
        </w:rPr>
        <w:t xml:space="preserve">Target Keywords: </w:t>
      </w:r>
      <w:r>
        <w:rPr>
          <w:i/>
          <w:iCs/>
          <w:color w:val="8B0000"/>
        </w:rPr>
        <w:t>museum visitor safety India, motion simulator safety museum, interactive exhibit safety, safe museum experience</w:t>
      </w:r>
    </w:p>
    <w:p w14:paraId="04A0F872" w14:textId="77777777" w:rsidR="0097642C" w:rsidRDefault="0097642C" w:rsidP="0097642C">
      <w:pPr>
        <w:spacing w:after="140"/>
        <w:jc w:val="both"/>
      </w:pPr>
      <w:r>
        <w:rPr>
          <w:color w:val="222222"/>
        </w:rPr>
        <w:t>At Fusion VR, visitor safety is designed into every motion simulator and interactive exhibit from the outset, because these are public installations used by people of all ages, and safety is never an afterthought. We engineer, install, and hand over each system to operate safely under normal, supervised public use.</w:t>
      </w:r>
    </w:p>
    <w:p w14:paraId="2E67EE01" w14:textId="77777777" w:rsidR="0097642C" w:rsidRDefault="0097642C" w:rsidP="0097642C">
      <w:pPr>
        <w:spacing w:after="140"/>
        <w:jc w:val="both"/>
      </w:pPr>
      <w:r>
        <w:rPr>
          <w:color w:val="222222"/>
        </w:rPr>
        <w:t>Our safety measures include:</w:t>
      </w:r>
    </w:p>
    <w:p w14:paraId="642265DE" w14:textId="77777777" w:rsidR="0097642C" w:rsidRDefault="0097642C" w:rsidP="0097642C">
      <w:pPr>
        <w:shd w:val="clear" w:color="auto" w:fill="1F3864"/>
        <w:spacing w:before="60"/>
      </w:pPr>
      <w:r>
        <w:rPr>
          <w:b/>
          <w:bCs/>
          <w:color w:val="FFFFFF"/>
          <w:sz w:val="21"/>
          <w:szCs w:val="21"/>
        </w:rPr>
        <w:t xml:space="preserve">  Visitor safety measures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20"/>
      </w:tblGrid>
      <w:tr w:rsidR="0097642C" w14:paraId="4511DE6A" w14:textId="77777777" w:rsidTr="00F44F6D">
        <w:trPr>
          <w:tblHeader/>
        </w:trPr>
        <w:tc>
          <w:tcPr>
            <w:tcW w:w="3000" w:type="dxa"/>
            <w:shd w:val="clear" w:color="auto" w:fill="8B0000"/>
            <w:tcMar>
              <w:top w:w="40" w:type="dxa"/>
              <w:left w:w="70" w:type="dxa"/>
              <w:bottom w:w="40" w:type="dxa"/>
              <w:right w:w="70" w:type="dxa"/>
            </w:tcMar>
          </w:tcPr>
          <w:p w14:paraId="16AAD6C2" w14:textId="77777777" w:rsidR="0097642C" w:rsidRDefault="0097642C" w:rsidP="00F44F6D">
            <w:r>
              <w:rPr>
                <w:b/>
                <w:bCs/>
                <w:color w:val="FFFFFF"/>
                <w:sz w:val="17"/>
                <w:szCs w:val="17"/>
              </w:rPr>
              <w:t>Safety measure</w:t>
            </w:r>
          </w:p>
        </w:tc>
        <w:tc>
          <w:tcPr>
            <w:tcW w:w="6120" w:type="dxa"/>
            <w:shd w:val="clear" w:color="auto" w:fill="8B0000"/>
            <w:tcMar>
              <w:top w:w="40" w:type="dxa"/>
              <w:left w:w="70" w:type="dxa"/>
              <w:bottom w:w="40" w:type="dxa"/>
              <w:right w:w="70" w:type="dxa"/>
            </w:tcMar>
          </w:tcPr>
          <w:p w14:paraId="32FD938A" w14:textId="77777777" w:rsidR="0097642C" w:rsidRDefault="0097642C" w:rsidP="00F44F6D">
            <w:r>
              <w:rPr>
                <w:b/>
                <w:bCs/>
                <w:color w:val="FFFFFF"/>
                <w:sz w:val="17"/>
                <w:szCs w:val="17"/>
              </w:rPr>
              <w:t>What it does</w:t>
            </w:r>
          </w:p>
        </w:tc>
      </w:tr>
      <w:tr w:rsidR="0097642C" w14:paraId="7C9331A6" w14:textId="77777777" w:rsidTr="00F44F6D">
        <w:tc>
          <w:tcPr>
            <w:tcW w:w="3000" w:type="dxa"/>
            <w:tcMar>
              <w:top w:w="40" w:type="dxa"/>
              <w:left w:w="70" w:type="dxa"/>
              <w:bottom w:w="40" w:type="dxa"/>
              <w:right w:w="70" w:type="dxa"/>
            </w:tcMar>
          </w:tcPr>
          <w:p w14:paraId="598E54B5" w14:textId="77777777" w:rsidR="0097642C" w:rsidRDefault="0097642C" w:rsidP="00F44F6D">
            <w:r>
              <w:rPr>
                <w:b/>
                <w:bCs/>
                <w:color w:val="222222"/>
                <w:sz w:val="17"/>
                <w:szCs w:val="17"/>
              </w:rPr>
              <w:t>Engineered safety systems</w:t>
            </w:r>
          </w:p>
        </w:tc>
        <w:tc>
          <w:tcPr>
            <w:tcW w:w="6120" w:type="dxa"/>
            <w:tcMar>
              <w:top w:w="40" w:type="dxa"/>
              <w:left w:w="70" w:type="dxa"/>
              <w:bottom w:w="40" w:type="dxa"/>
              <w:right w:w="70" w:type="dxa"/>
            </w:tcMar>
          </w:tcPr>
          <w:p w14:paraId="4454998B" w14:textId="77777777" w:rsidR="0097642C" w:rsidRDefault="0097642C" w:rsidP="00F44F6D">
            <w:r>
              <w:rPr>
                <w:color w:val="222222"/>
                <w:sz w:val="17"/>
                <w:szCs w:val="17"/>
              </w:rPr>
              <w:t>Seat restraints, emergency stops, motion limits, and safe fail-states on motion platforms</w:t>
            </w:r>
          </w:p>
        </w:tc>
      </w:tr>
      <w:tr w:rsidR="0097642C" w14:paraId="4F30CC6D" w14:textId="77777777" w:rsidTr="00F44F6D">
        <w:tc>
          <w:tcPr>
            <w:tcW w:w="3000" w:type="dxa"/>
            <w:shd w:val="clear" w:color="auto" w:fill="F2F2F2"/>
            <w:tcMar>
              <w:top w:w="40" w:type="dxa"/>
              <w:left w:w="70" w:type="dxa"/>
              <w:bottom w:w="40" w:type="dxa"/>
              <w:right w:w="70" w:type="dxa"/>
            </w:tcMar>
          </w:tcPr>
          <w:p w14:paraId="35E4AA70" w14:textId="77777777" w:rsidR="0097642C" w:rsidRDefault="0097642C" w:rsidP="00F44F6D">
            <w:r>
              <w:rPr>
                <w:b/>
                <w:bCs/>
                <w:color w:val="222222"/>
                <w:sz w:val="17"/>
                <w:szCs w:val="17"/>
              </w:rPr>
              <w:t>Rated, tested components</w:t>
            </w:r>
          </w:p>
        </w:tc>
        <w:tc>
          <w:tcPr>
            <w:tcW w:w="6120" w:type="dxa"/>
            <w:shd w:val="clear" w:color="auto" w:fill="F2F2F2"/>
            <w:tcMar>
              <w:top w:w="40" w:type="dxa"/>
              <w:left w:w="70" w:type="dxa"/>
              <w:bottom w:w="40" w:type="dxa"/>
              <w:right w:w="70" w:type="dxa"/>
            </w:tcMar>
          </w:tcPr>
          <w:p w14:paraId="206B4B34" w14:textId="77777777" w:rsidR="0097642C" w:rsidRDefault="0097642C" w:rsidP="00F44F6D">
            <w:r>
              <w:rPr>
                <w:color w:val="222222"/>
                <w:sz w:val="17"/>
                <w:szCs w:val="17"/>
              </w:rPr>
              <w:t>Motion and structural elements built and tested to appropriate load and safety margins</w:t>
            </w:r>
          </w:p>
        </w:tc>
      </w:tr>
      <w:tr w:rsidR="0097642C" w14:paraId="09775732" w14:textId="77777777" w:rsidTr="00F44F6D">
        <w:tc>
          <w:tcPr>
            <w:tcW w:w="3000" w:type="dxa"/>
            <w:tcMar>
              <w:top w:w="40" w:type="dxa"/>
              <w:left w:w="70" w:type="dxa"/>
              <w:bottom w:w="40" w:type="dxa"/>
              <w:right w:w="70" w:type="dxa"/>
            </w:tcMar>
          </w:tcPr>
          <w:p w14:paraId="1E1F56D4" w14:textId="77777777" w:rsidR="0097642C" w:rsidRDefault="0097642C" w:rsidP="00F44F6D">
            <w:r>
              <w:rPr>
                <w:b/>
                <w:bCs/>
                <w:color w:val="222222"/>
                <w:sz w:val="17"/>
                <w:szCs w:val="17"/>
              </w:rPr>
              <w:t>Clear usage guidelines</w:t>
            </w:r>
          </w:p>
        </w:tc>
        <w:tc>
          <w:tcPr>
            <w:tcW w:w="6120" w:type="dxa"/>
            <w:tcMar>
              <w:top w:w="40" w:type="dxa"/>
              <w:left w:w="70" w:type="dxa"/>
              <w:bottom w:w="40" w:type="dxa"/>
              <w:right w:w="70" w:type="dxa"/>
            </w:tcMar>
          </w:tcPr>
          <w:p w14:paraId="3352C5B4" w14:textId="77777777" w:rsidR="0097642C" w:rsidRDefault="0097642C" w:rsidP="00F44F6D">
            <w:r>
              <w:rPr>
                <w:color w:val="222222"/>
                <w:sz w:val="17"/>
                <w:szCs w:val="17"/>
              </w:rPr>
              <w:t>Age, height, and health advisories (such as for pregnancy or heart conditions) displayed for visitors</w:t>
            </w:r>
          </w:p>
        </w:tc>
      </w:tr>
      <w:tr w:rsidR="0097642C" w14:paraId="6E92C578" w14:textId="77777777" w:rsidTr="00F44F6D">
        <w:tc>
          <w:tcPr>
            <w:tcW w:w="3000" w:type="dxa"/>
            <w:shd w:val="clear" w:color="auto" w:fill="F2F2F2"/>
            <w:tcMar>
              <w:top w:w="40" w:type="dxa"/>
              <w:left w:w="70" w:type="dxa"/>
              <w:bottom w:w="40" w:type="dxa"/>
              <w:right w:w="70" w:type="dxa"/>
            </w:tcMar>
          </w:tcPr>
          <w:p w14:paraId="4258D39C" w14:textId="77777777" w:rsidR="0097642C" w:rsidRDefault="0097642C" w:rsidP="00F44F6D">
            <w:r>
              <w:rPr>
                <w:b/>
                <w:bCs/>
                <w:color w:val="222222"/>
                <w:sz w:val="17"/>
                <w:szCs w:val="17"/>
              </w:rPr>
              <w:lastRenderedPageBreak/>
              <w:t>Operator training</w:t>
            </w:r>
          </w:p>
        </w:tc>
        <w:tc>
          <w:tcPr>
            <w:tcW w:w="6120" w:type="dxa"/>
            <w:shd w:val="clear" w:color="auto" w:fill="F2F2F2"/>
            <w:tcMar>
              <w:top w:w="40" w:type="dxa"/>
              <w:left w:w="70" w:type="dxa"/>
              <w:bottom w:w="40" w:type="dxa"/>
              <w:right w:w="70" w:type="dxa"/>
            </w:tcMar>
          </w:tcPr>
          <w:p w14:paraId="64BAD539" w14:textId="77777777" w:rsidR="0097642C" w:rsidRDefault="0097642C" w:rsidP="00F44F6D">
            <w:r>
              <w:rPr>
                <w:color w:val="222222"/>
                <w:sz w:val="17"/>
                <w:szCs w:val="17"/>
              </w:rPr>
              <w:t>Staff trained in safe operation, supervision, and emergency procedures at handover</w:t>
            </w:r>
          </w:p>
        </w:tc>
      </w:tr>
      <w:tr w:rsidR="0097642C" w14:paraId="087B0702" w14:textId="77777777" w:rsidTr="00F44F6D">
        <w:tc>
          <w:tcPr>
            <w:tcW w:w="3000" w:type="dxa"/>
            <w:tcMar>
              <w:top w:w="40" w:type="dxa"/>
              <w:left w:w="70" w:type="dxa"/>
              <w:bottom w:w="40" w:type="dxa"/>
              <w:right w:w="70" w:type="dxa"/>
            </w:tcMar>
          </w:tcPr>
          <w:p w14:paraId="0FAE7DAA" w14:textId="77777777" w:rsidR="0097642C" w:rsidRDefault="0097642C" w:rsidP="00F44F6D">
            <w:r>
              <w:rPr>
                <w:b/>
                <w:bCs/>
                <w:color w:val="222222"/>
                <w:sz w:val="17"/>
                <w:szCs w:val="17"/>
              </w:rPr>
              <w:t>Ongoing safety upkeep</w:t>
            </w:r>
          </w:p>
        </w:tc>
        <w:tc>
          <w:tcPr>
            <w:tcW w:w="6120" w:type="dxa"/>
            <w:tcMar>
              <w:top w:w="40" w:type="dxa"/>
              <w:left w:w="70" w:type="dxa"/>
              <w:bottom w:w="40" w:type="dxa"/>
              <w:right w:w="70" w:type="dxa"/>
            </w:tcMar>
          </w:tcPr>
          <w:p w14:paraId="341799FB" w14:textId="77777777" w:rsidR="0097642C" w:rsidRDefault="0097642C" w:rsidP="00F44F6D">
            <w:r>
              <w:rPr>
                <w:color w:val="222222"/>
                <w:sz w:val="17"/>
                <w:szCs w:val="17"/>
              </w:rPr>
              <w:t>Preventive maintenance under AMC keeps safety systems functioning correctly</w:t>
            </w:r>
          </w:p>
        </w:tc>
      </w:tr>
    </w:tbl>
    <w:p w14:paraId="72C87C83" w14:textId="77777777" w:rsidR="0097642C" w:rsidRDefault="0097642C" w:rsidP="0097642C">
      <w:pPr>
        <w:spacing w:after="100"/>
      </w:pPr>
    </w:p>
    <w:p w14:paraId="105DB4EA" w14:textId="77777777" w:rsidR="0097642C" w:rsidRDefault="0097642C" w:rsidP="0097642C">
      <w:pPr>
        <w:spacing w:after="140"/>
        <w:jc w:val="both"/>
      </w:pPr>
      <w:r>
        <w:rPr>
          <w:color w:val="222222"/>
        </w:rPr>
        <w:t>Beyond the engineering, we help the institution put the right signage, standard operating procedures, and staff training in place, so the experiences are supervised and run safely day to day. Safe operation is a partnership: we deliver systems engineered to be safe, and we equip your team to operate them correctly.</w:t>
      </w:r>
    </w:p>
    <w:p w14:paraId="75F22A21" w14:textId="77777777" w:rsidR="0097642C" w:rsidRDefault="0097642C" w:rsidP="0097642C">
      <w:pPr>
        <w:spacing w:after="140"/>
        <w:jc w:val="both"/>
      </w:pPr>
      <w:r>
        <w:rPr>
          <w:color w:val="222222"/>
        </w:rPr>
        <w:t xml:space="preserve">Our motion experiences — from the </w:t>
      </w:r>
      <w:proofErr w:type="spellStart"/>
      <w:r>
        <w:rPr>
          <w:color w:val="222222"/>
        </w:rPr>
        <w:t>Porunai</w:t>
      </w:r>
      <w:proofErr w:type="spellEnd"/>
      <w:r>
        <w:rPr>
          <w:color w:val="222222"/>
        </w:rPr>
        <w:t xml:space="preserve"> VR boat to the </w:t>
      </w:r>
      <w:proofErr w:type="spellStart"/>
      <w:r>
        <w:rPr>
          <w:color w:val="222222"/>
        </w:rPr>
        <w:t>Kalaignar</w:t>
      </w:r>
      <w:proofErr w:type="spellEnd"/>
      <w:r>
        <w:rPr>
          <w:color w:val="222222"/>
        </w:rPr>
        <w:t xml:space="preserve"> Memorial train simulator — have safely served large public footfall since launch. To discuss safety design for your digital museum, please reach out to our team.</w:t>
      </w:r>
    </w:p>
    <w:p w14:paraId="66472BDF" w14:textId="77777777" w:rsidR="0097642C" w:rsidRDefault="0097642C" w:rsidP="0097642C">
      <w:pPr>
        <w:spacing w:before="320" w:after="120"/>
      </w:pPr>
      <w:r>
        <w:rPr>
          <w:b/>
          <w:bCs/>
          <w:color w:val="1F3864"/>
          <w:sz w:val="26"/>
          <w:szCs w:val="26"/>
        </w:rPr>
        <w:t>Q138.  How does Fusion VR handle hardware obsolescence over a digital museum's life?</w:t>
      </w:r>
    </w:p>
    <w:p w14:paraId="536AFBD4" w14:textId="77777777" w:rsidR="0097642C" w:rsidRDefault="0097642C" w:rsidP="0097642C">
      <w:pPr>
        <w:spacing w:after="140"/>
      </w:pPr>
      <w:r>
        <w:rPr>
          <w:b/>
          <w:bCs/>
          <w:i/>
          <w:iCs/>
          <w:color w:val="8B0000"/>
        </w:rPr>
        <w:t xml:space="preserve">Target Keywords: </w:t>
      </w:r>
      <w:r>
        <w:rPr>
          <w:i/>
          <w:iCs/>
          <w:color w:val="8B0000"/>
        </w:rPr>
        <w:t>museum hardware obsolescence India, digital museum equipment lifespan, museum future-proofing</w:t>
      </w:r>
    </w:p>
    <w:p w14:paraId="4A4BCA7C" w14:textId="77777777" w:rsidR="0097642C" w:rsidRDefault="0097642C" w:rsidP="0097642C">
      <w:pPr>
        <w:spacing w:after="140"/>
        <w:jc w:val="both"/>
      </w:pPr>
      <w:r>
        <w:rPr>
          <w:color w:val="222222"/>
        </w:rPr>
        <w:t>At Fusion VR, we plan for hardware obsolescence as a normal part of a digital museum's long life, because technology evolves and no equipment lasts forever — so the goal is a sensible, staged strategy rather than a sudden, disruptive overhaul. We help you keep the museum current and running well over many years.</w:t>
      </w:r>
    </w:p>
    <w:p w14:paraId="58A3C20D" w14:textId="77777777" w:rsidR="0097642C" w:rsidRDefault="0097642C" w:rsidP="0097642C">
      <w:pPr>
        <w:spacing w:after="140"/>
        <w:jc w:val="both"/>
      </w:pPr>
      <w:r>
        <w:rPr>
          <w:color w:val="222222"/>
        </w:rPr>
        <w:t>Our approach works on several fronts:</w:t>
      </w:r>
    </w:p>
    <w:p w14:paraId="1D583FBF" w14:textId="77777777" w:rsidR="0097642C" w:rsidRDefault="0097642C" w:rsidP="0097642C">
      <w:pPr>
        <w:shd w:val="clear" w:color="auto" w:fill="1F3864"/>
        <w:spacing w:before="60"/>
      </w:pPr>
      <w:r>
        <w:rPr>
          <w:b/>
          <w:bCs/>
          <w:color w:val="FFFFFF"/>
          <w:sz w:val="21"/>
          <w:szCs w:val="21"/>
        </w:rPr>
        <w:t xml:space="preserve">  Handling hardware obsolescence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20"/>
      </w:tblGrid>
      <w:tr w:rsidR="0097642C" w14:paraId="1C9699F7" w14:textId="77777777" w:rsidTr="00F44F6D">
        <w:trPr>
          <w:tblHeader/>
        </w:trPr>
        <w:tc>
          <w:tcPr>
            <w:tcW w:w="3000" w:type="dxa"/>
            <w:shd w:val="clear" w:color="auto" w:fill="8B0000"/>
            <w:tcMar>
              <w:top w:w="40" w:type="dxa"/>
              <w:left w:w="70" w:type="dxa"/>
              <w:bottom w:w="40" w:type="dxa"/>
              <w:right w:w="70" w:type="dxa"/>
            </w:tcMar>
          </w:tcPr>
          <w:p w14:paraId="5D923FC0" w14:textId="77777777" w:rsidR="0097642C" w:rsidRDefault="0097642C" w:rsidP="00F44F6D">
            <w:r>
              <w:rPr>
                <w:b/>
                <w:bCs/>
                <w:color w:val="FFFFFF"/>
                <w:sz w:val="17"/>
                <w:szCs w:val="17"/>
              </w:rPr>
              <w:t>Strategy</w:t>
            </w:r>
          </w:p>
        </w:tc>
        <w:tc>
          <w:tcPr>
            <w:tcW w:w="6120" w:type="dxa"/>
            <w:shd w:val="clear" w:color="auto" w:fill="8B0000"/>
            <w:tcMar>
              <w:top w:w="40" w:type="dxa"/>
              <w:left w:w="70" w:type="dxa"/>
              <w:bottom w:w="40" w:type="dxa"/>
              <w:right w:w="70" w:type="dxa"/>
            </w:tcMar>
          </w:tcPr>
          <w:p w14:paraId="4EA49FE3" w14:textId="77777777" w:rsidR="0097642C" w:rsidRDefault="0097642C" w:rsidP="00F44F6D">
            <w:r>
              <w:rPr>
                <w:b/>
                <w:bCs/>
                <w:color w:val="FFFFFF"/>
                <w:sz w:val="17"/>
                <w:szCs w:val="17"/>
              </w:rPr>
              <w:t>How it protects the museum</w:t>
            </w:r>
          </w:p>
        </w:tc>
      </w:tr>
      <w:tr w:rsidR="0097642C" w14:paraId="6B369E40" w14:textId="77777777" w:rsidTr="00F44F6D">
        <w:tc>
          <w:tcPr>
            <w:tcW w:w="3000" w:type="dxa"/>
            <w:tcMar>
              <w:top w:w="40" w:type="dxa"/>
              <w:left w:w="70" w:type="dxa"/>
              <w:bottom w:w="40" w:type="dxa"/>
              <w:right w:w="70" w:type="dxa"/>
            </w:tcMar>
          </w:tcPr>
          <w:p w14:paraId="589D4BAE" w14:textId="77777777" w:rsidR="0097642C" w:rsidRDefault="0097642C" w:rsidP="00F44F6D">
            <w:r>
              <w:rPr>
                <w:b/>
                <w:bCs/>
                <w:color w:val="222222"/>
                <w:sz w:val="17"/>
                <w:szCs w:val="17"/>
              </w:rPr>
              <w:t>Long-life, install-grade equipment</w:t>
            </w:r>
          </w:p>
        </w:tc>
        <w:tc>
          <w:tcPr>
            <w:tcW w:w="6120" w:type="dxa"/>
            <w:tcMar>
              <w:top w:w="40" w:type="dxa"/>
              <w:left w:w="70" w:type="dxa"/>
              <w:bottom w:w="40" w:type="dxa"/>
              <w:right w:w="70" w:type="dxa"/>
            </w:tcMar>
          </w:tcPr>
          <w:p w14:paraId="256D3FD5" w14:textId="77777777" w:rsidR="0097642C" w:rsidRDefault="0097642C" w:rsidP="00F44F6D">
            <w:r>
              <w:rPr>
                <w:color w:val="222222"/>
                <w:sz w:val="17"/>
                <w:szCs w:val="17"/>
              </w:rPr>
              <w:t>Professional systems chosen to run reliably for many years, not consumer devices</w:t>
            </w:r>
          </w:p>
        </w:tc>
      </w:tr>
      <w:tr w:rsidR="0097642C" w14:paraId="312F7999" w14:textId="77777777" w:rsidTr="00F44F6D">
        <w:tc>
          <w:tcPr>
            <w:tcW w:w="3000" w:type="dxa"/>
            <w:shd w:val="clear" w:color="auto" w:fill="F2F2F2"/>
            <w:tcMar>
              <w:top w:w="40" w:type="dxa"/>
              <w:left w:w="70" w:type="dxa"/>
              <w:bottom w:w="40" w:type="dxa"/>
              <w:right w:w="70" w:type="dxa"/>
            </w:tcMar>
          </w:tcPr>
          <w:p w14:paraId="2961EF38" w14:textId="77777777" w:rsidR="0097642C" w:rsidRDefault="0097642C" w:rsidP="00F44F6D">
            <w:r>
              <w:rPr>
                <w:b/>
                <w:bCs/>
                <w:color w:val="222222"/>
                <w:sz w:val="17"/>
                <w:szCs w:val="17"/>
              </w:rPr>
              <w:t>Spares planning under AMC</w:t>
            </w:r>
          </w:p>
        </w:tc>
        <w:tc>
          <w:tcPr>
            <w:tcW w:w="6120" w:type="dxa"/>
            <w:shd w:val="clear" w:color="auto" w:fill="F2F2F2"/>
            <w:tcMar>
              <w:top w:w="40" w:type="dxa"/>
              <w:left w:w="70" w:type="dxa"/>
              <w:bottom w:w="40" w:type="dxa"/>
              <w:right w:w="70" w:type="dxa"/>
            </w:tcMar>
          </w:tcPr>
          <w:p w14:paraId="2D22F576" w14:textId="77777777" w:rsidR="0097642C" w:rsidRDefault="0097642C" w:rsidP="00F44F6D">
            <w:r>
              <w:rPr>
                <w:color w:val="222222"/>
                <w:sz w:val="17"/>
                <w:szCs w:val="17"/>
              </w:rPr>
              <w:t>Critical components sourced and, under Comprehensive+, pre-stocked ahead of need</w:t>
            </w:r>
          </w:p>
        </w:tc>
      </w:tr>
      <w:tr w:rsidR="0097642C" w14:paraId="26C7F88B" w14:textId="77777777" w:rsidTr="00F44F6D">
        <w:tc>
          <w:tcPr>
            <w:tcW w:w="3000" w:type="dxa"/>
            <w:tcMar>
              <w:top w:w="40" w:type="dxa"/>
              <w:left w:w="70" w:type="dxa"/>
              <w:bottom w:w="40" w:type="dxa"/>
              <w:right w:w="70" w:type="dxa"/>
            </w:tcMar>
          </w:tcPr>
          <w:p w14:paraId="0558B23C" w14:textId="77777777" w:rsidR="0097642C" w:rsidRDefault="0097642C" w:rsidP="00F44F6D">
            <w:r>
              <w:rPr>
                <w:b/>
                <w:bCs/>
                <w:color w:val="222222"/>
                <w:sz w:val="17"/>
                <w:szCs w:val="17"/>
              </w:rPr>
              <w:t>Early flagging of end-of-life parts</w:t>
            </w:r>
          </w:p>
        </w:tc>
        <w:tc>
          <w:tcPr>
            <w:tcW w:w="6120" w:type="dxa"/>
            <w:tcMar>
              <w:top w:w="40" w:type="dxa"/>
              <w:left w:w="70" w:type="dxa"/>
              <w:bottom w:w="40" w:type="dxa"/>
              <w:right w:w="70" w:type="dxa"/>
            </w:tcMar>
          </w:tcPr>
          <w:p w14:paraId="36BA5E7F" w14:textId="77777777" w:rsidR="0097642C" w:rsidRDefault="0097642C" w:rsidP="00F44F6D">
            <w:r>
              <w:rPr>
                <w:color w:val="222222"/>
                <w:sz w:val="17"/>
                <w:szCs w:val="17"/>
              </w:rPr>
              <w:t>We alert you when a component nears obsolescence, so replacement is planned, not rushed</w:t>
            </w:r>
          </w:p>
        </w:tc>
      </w:tr>
      <w:tr w:rsidR="0097642C" w14:paraId="01F629B8" w14:textId="77777777" w:rsidTr="00F44F6D">
        <w:tc>
          <w:tcPr>
            <w:tcW w:w="3000" w:type="dxa"/>
            <w:shd w:val="clear" w:color="auto" w:fill="F2F2F2"/>
            <w:tcMar>
              <w:top w:w="40" w:type="dxa"/>
              <w:left w:w="70" w:type="dxa"/>
              <w:bottom w:w="40" w:type="dxa"/>
              <w:right w:w="70" w:type="dxa"/>
            </w:tcMar>
          </w:tcPr>
          <w:p w14:paraId="6096AE22" w14:textId="77777777" w:rsidR="0097642C" w:rsidRDefault="0097642C" w:rsidP="00F44F6D">
            <w:r>
              <w:rPr>
                <w:b/>
                <w:bCs/>
                <w:color w:val="222222"/>
                <w:sz w:val="17"/>
                <w:szCs w:val="17"/>
              </w:rPr>
              <w:t>Modular, upgradable design</w:t>
            </w:r>
          </w:p>
        </w:tc>
        <w:tc>
          <w:tcPr>
            <w:tcW w:w="6120" w:type="dxa"/>
            <w:shd w:val="clear" w:color="auto" w:fill="F2F2F2"/>
            <w:tcMar>
              <w:top w:w="40" w:type="dxa"/>
              <w:left w:w="70" w:type="dxa"/>
              <w:bottom w:w="40" w:type="dxa"/>
              <w:right w:w="70" w:type="dxa"/>
            </w:tcMar>
          </w:tcPr>
          <w:p w14:paraId="0FA32CB1" w14:textId="77777777" w:rsidR="0097642C" w:rsidRDefault="0097642C" w:rsidP="00F44F6D">
            <w:r>
              <w:rPr>
                <w:color w:val="222222"/>
                <w:sz w:val="17"/>
                <w:szCs w:val="17"/>
              </w:rPr>
              <w:t>Systems built so an ageing part can be upgraded without replacing the whole installation in most cases</w:t>
            </w:r>
          </w:p>
        </w:tc>
      </w:tr>
      <w:tr w:rsidR="0097642C" w14:paraId="4E0666D8" w14:textId="77777777" w:rsidTr="00F44F6D">
        <w:tc>
          <w:tcPr>
            <w:tcW w:w="3000" w:type="dxa"/>
            <w:tcMar>
              <w:top w:w="40" w:type="dxa"/>
              <w:left w:w="70" w:type="dxa"/>
              <w:bottom w:w="40" w:type="dxa"/>
              <w:right w:w="70" w:type="dxa"/>
            </w:tcMar>
          </w:tcPr>
          <w:p w14:paraId="5BAB19C9" w14:textId="77777777" w:rsidR="0097642C" w:rsidRDefault="0097642C" w:rsidP="00F44F6D">
            <w:r>
              <w:rPr>
                <w:b/>
                <w:bCs/>
                <w:color w:val="222222"/>
                <w:sz w:val="17"/>
                <w:szCs w:val="17"/>
              </w:rPr>
              <w:t>Phased technology refresh</w:t>
            </w:r>
          </w:p>
        </w:tc>
        <w:tc>
          <w:tcPr>
            <w:tcW w:w="6120" w:type="dxa"/>
            <w:tcMar>
              <w:top w:w="40" w:type="dxa"/>
              <w:left w:w="70" w:type="dxa"/>
              <w:bottom w:w="40" w:type="dxa"/>
              <w:right w:w="70" w:type="dxa"/>
            </w:tcMar>
          </w:tcPr>
          <w:p w14:paraId="4E0918BA" w14:textId="77777777" w:rsidR="0097642C" w:rsidRDefault="0097642C" w:rsidP="00F44F6D">
            <w:r>
              <w:rPr>
                <w:color w:val="222222"/>
                <w:sz w:val="17"/>
                <w:szCs w:val="17"/>
              </w:rPr>
              <w:t>Galleries refreshed in planned stages, spreading cost over time rather than all at once</w:t>
            </w:r>
          </w:p>
        </w:tc>
      </w:tr>
    </w:tbl>
    <w:p w14:paraId="66A44D0D" w14:textId="77777777" w:rsidR="0097642C" w:rsidRDefault="0097642C" w:rsidP="0097642C">
      <w:pPr>
        <w:spacing w:after="100"/>
      </w:pPr>
    </w:p>
    <w:p w14:paraId="482CCABB" w14:textId="77777777" w:rsidR="0097642C" w:rsidRDefault="0097642C" w:rsidP="0097642C">
      <w:pPr>
        <w:spacing w:after="140"/>
        <w:jc w:val="both"/>
      </w:pPr>
      <w:r>
        <w:rPr>
          <w:color w:val="222222"/>
        </w:rPr>
        <w:t>Occasionally an entire format is discontinued industry-wide — as happened with 3D TVs — and an experience must migrate to a current alternative; such cases are rare, but we guide you through them when they arise. Well-maintained Fusion VR installations have run reliably for over 15 years, which reflects how effectively this long-term approach protects a client's investment. To plan the long-term technology strategy for your digital museum, please reach out to our team.</w:t>
      </w:r>
    </w:p>
    <w:p w14:paraId="79553311" w14:textId="77777777" w:rsidR="0097642C" w:rsidRDefault="0097642C" w:rsidP="00634E04">
      <w:pPr>
        <w:spacing w:after="140"/>
        <w:jc w:val="both"/>
      </w:pPr>
    </w:p>
    <w:p w14:paraId="51F3C5F8"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12   |   CREATIVE DEVELOPMENT, CONTENT &amp; INTELLECTUAL PROPERTY</w:t>
      </w:r>
    </w:p>
    <w:p w14:paraId="12248174" w14:textId="77777777" w:rsidR="00E74F50" w:rsidRDefault="00E74F50" w:rsidP="00E74F50">
      <w:pPr>
        <w:spacing w:before="320" w:after="120"/>
      </w:pPr>
      <w:r>
        <w:rPr>
          <w:b/>
          <w:bCs/>
          <w:color w:val="1F3864"/>
          <w:sz w:val="26"/>
          <w:szCs w:val="26"/>
        </w:rPr>
        <w:t>Q139.  How does Fusion VR design the creative experience and visitor journey for a digital museum?</w:t>
      </w:r>
    </w:p>
    <w:p w14:paraId="1D86EDE6" w14:textId="77777777" w:rsidR="00E74F50" w:rsidRDefault="00E74F50" w:rsidP="00E74F50">
      <w:pPr>
        <w:spacing w:after="140"/>
      </w:pPr>
      <w:r>
        <w:rPr>
          <w:b/>
          <w:bCs/>
          <w:i/>
          <w:iCs/>
          <w:color w:val="8B0000"/>
        </w:rPr>
        <w:t xml:space="preserve">Target Keywords: </w:t>
      </w:r>
      <w:r>
        <w:rPr>
          <w:i/>
          <w:iCs/>
          <w:color w:val="8B0000"/>
        </w:rPr>
        <w:t>creative experience design museum India, visitor journey design museum, digital museum experience design, immersive museum concept development</w:t>
      </w:r>
    </w:p>
    <w:p w14:paraId="5C615137" w14:textId="77777777" w:rsidR="00E74F50" w:rsidRDefault="00E74F50" w:rsidP="00E74F50">
      <w:pPr>
        <w:spacing w:after="140"/>
        <w:jc w:val="both"/>
      </w:pPr>
      <w:r>
        <w:rPr>
          <w:color w:val="222222"/>
        </w:rPr>
        <w:t>At Fusion VR, designing the creative experience and visitor journey is where a digital museum truly begins — before any technology is chosen, we shape what story the museum tells and how a visitor should experience it, emotionally and physically, from entrance to exit. This creative foundation is what separates a memorable museum from a collection of screens.</w:t>
      </w:r>
    </w:p>
    <w:p w14:paraId="1C75A1D2" w14:textId="77777777" w:rsidR="00E74F50" w:rsidRDefault="00E74F50" w:rsidP="00E74F50">
      <w:pPr>
        <w:spacing w:after="140"/>
        <w:jc w:val="both"/>
      </w:pPr>
      <w:r>
        <w:rPr>
          <w:color w:val="222222"/>
        </w:rPr>
        <w:t>Every experience is designed around the audience and context, so the design is never generic:</w:t>
      </w:r>
    </w:p>
    <w:p w14:paraId="67CDABE9" w14:textId="77777777" w:rsidR="00E74F50" w:rsidRDefault="00E74F50" w:rsidP="00E74F50">
      <w:pPr>
        <w:shd w:val="clear" w:color="auto" w:fill="1F3864"/>
        <w:spacing w:before="60"/>
      </w:pPr>
      <w:r>
        <w:rPr>
          <w:b/>
          <w:bCs/>
          <w:color w:val="FFFFFF"/>
          <w:sz w:val="21"/>
          <w:szCs w:val="21"/>
        </w:rPr>
        <w:t xml:space="preserve">  Audience &amp; context considerations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420"/>
      </w:tblGrid>
      <w:tr w:rsidR="00E74F50" w14:paraId="5D1BCFF1" w14:textId="77777777" w:rsidTr="00F44F6D">
        <w:trPr>
          <w:tblHeader/>
        </w:trPr>
        <w:tc>
          <w:tcPr>
            <w:tcW w:w="2700" w:type="dxa"/>
            <w:shd w:val="clear" w:color="auto" w:fill="8B0000"/>
            <w:tcMar>
              <w:top w:w="40" w:type="dxa"/>
              <w:left w:w="70" w:type="dxa"/>
              <w:bottom w:w="40" w:type="dxa"/>
              <w:right w:w="70" w:type="dxa"/>
            </w:tcMar>
          </w:tcPr>
          <w:p w14:paraId="5848F371" w14:textId="77777777" w:rsidR="00E74F50" w:rsidRDefault="00E74F50" w:rsidP="00F44F6D">
            <w:r>
              <w:rPr>
                <w:b/>
                <w:bCs/>
                <w:color w:val="FFFFFF"/>
                <w:sz w:val="17"/>
                <w:szCs w:val="17"/>
              </w:rPr>
              <w:t>Design consideration</w:t>
            </w:r>
          </w:p>
        </w:tc>
        <w:tc>
          <w:tcPr>
            <w:tcW w:w="6420" w:type="dxa"/>
            <w:shd w:val="clear" w:color="auto" w:fill="8B0000"/>
            <w:tcMar>
              <w:top w:w="40" w:type="dxa"/>
              <w:left w:w="70" w:type="dxa"/>
              <w:bottom w:w="40" w:type="dxa"/>
              <w:right w:w="70" w:type="dxa"/>
            </w:tcMar>
          </w:tcPr>
          <w:p w14:paraId="01B0222D" w14:textId="77777777" w:rsidR="00E74F50" w:rsidRDefault="00E74F50" w:rsidP="00F44F6D">
            <w:r>
              <w:rPr>
                <w:b/>
                <w:bCs/>
                <w:color w:val="FFFFFF"/>
                <w:sz w:val="17"/>
                <w:szCs w:val="17"/>
              </w:rPr>
              <w:t>What we shape around it</w:t>
            </w:r>
          </w:p>
        </w:tc>
      </w:tr>
      <w:tr w:rsidR="00E74F50" w14:paraId="7AB5C22B" w14:textId="77777777" w:rsidTr="00F44F6D">
        <w:tc>
          <w:tcPr>
            <w:tcW w:w="2700" w:type="dxa"/>
            <w:tcMar>
              <w:top w:w="40" w:type="dxa"/>
              <w:left w:w="70" w:type="dxa"/>
              <w:bottom w:w="40" w:type="dxa"/>
              <w:right w:w="70" w:type="dxa"/>
            </w:tcMar>
          </w:tcPr>
          <w:p w14:paraId="0F054838" w14:textId="77777777" w:rsidR="00E74F50" w:rsidRDefault="00E74F50" w:rsidP="00F44F6D">
            <w:r>
              <w:rPr>
                <w:b/>
                <w:bCs/>
                <w:color w:val="222222"/>
                <w:sz w:val="17"/>
                <w:szCs w:val="17"/>
              </w:rPr>
              <w:t>Target audience</w:t>
            </w:r>
          </w:p>
        </w:tc>
        <w:tc>
          <w:tcPr>
            <w:tcW w:w="6420" w:type="dxa"/>
            <w:tcMar>
              <w:top w:w="40" w:type="dxa"/>
              <w:left w:w="70" w:type="dxa"/>
              <w:bottom w:w="40" w:type="dxa"/>
              <w:right w:w="70" w:type="dxa"/>
            </w:tcMar>
          </w:tcPr>
          <w:p w14:paraId="58B03388" w14:textId="77777777" w:rsidR="00E74F50" w:rsidRDefault="00E74F50" w:rsidP="00F44F6D">
            <w:r>
              <w:rPr>
                <w:color w:val="222222"/>
                <w:sz w:val="17"/>
                <w:szCs w:val="17"/>
              </w:rPr>
              <w:t>The nature of visitors — spiritual, political, general public, or school students — and their age groups and generational context, so tone, pace, and interaction suit them</w:t>
            </w:r>
          </w:p>
        </w:tc>
      </w:tr>
      <w:tr w:rsidR="00E74F50" w14:paraId="461ECE80" w14:textId="77777777" w:rsidTr="00F44F6D">
        <w:tc>
          <w:tcPr>
            <w:tcW w:w="2700" w:type="dxa"/>
            <w:shd w:val="clear" w:color="auto" w:fill="F2F2F2"/>
            <w:tcMar>
              <w:top w:w="40" w:type="dxa"/>
              <w:left w:w="70" w:type="dxa"/>
              <w:bottom w:w="40" w:type="dxa"/>
              <w:right w:w="70" w:type="dxa"/>
            </w:tcMar>
          </w:tcPr>
          <w:p w14:paraId="29E6DCB1" w14:textId="77777777" w:rsidR="00E74F50" w:rsidRDefault="00E74F50" w:rsidP="00F44F6D">
            <w:r>
              <w:rPr>
                <w:b/>
                <w:bCs/>
                <w:color w:val="222222"/>
                <w:sz w:val="17"/>
                <w:szCs w:val="17"/>
              </w:rPr>
              <w:t>Visitor numbers &amp; model</w:t>
            </w:r>
          </w:p>
        </w:tc>
        <w:tc>
          <w:tcPr>
            <w:tcW w:w="6420" w:type="dxa"/>
            <w:shd w:val="clear" w:color="auto" w:fill="F2F2F2"/>
            <w:tcMar>
              <w:top w:w="40" w:type="dxa"/>
              <w:left w:w="70" w:type="dxa"/>
              <w:bottom w:w="40" w:type="dxa"/>
              <w:right w:w="70" w:type="dxa"/>
            </w:tcMar>
          </w:tcPr>
          <w:p w14:paraId="18AD2987" w14:textId="77777777" w:rsidR="00E74F50" w:rsidRDefault="00E74F50" w:rsidP="00F44F6D">
            <w:r>
              <w:rPr>
                <w:color w:val="222222"/>
                <w:sz w:val="17"/>
                <w:szCs w:val="17"/>
              </w:rPr>
              <w:t>Personalised, intimate experiences for smaller numbers, versus high-throughput experiences designed for the masses</w:t>
            </w:r>
          </w:p>
        </w:tc>
      </w:tr>
      <w:tr w:rsidR="00E74F50" w14:paraId="7FAD479C" w14:textId="77777777" w:rsidTr="00F44F6D">
        <w:tc>
          <w:tcPr>
            <w:tcW w:w="2700" w:type="dxa"/>
            <w:tcMar>
              <w:top w:w="40" w:type="dxa"/>
              <w:left w:w="70" w:type="dxa"/>
              <w:bottom w:w="40" w:type="dxa"/>
              <w:right w:w="70" w:type="dxa"/>
            </w:tcMar>
          </w:tcPr>
          <w:p w14:paraId="26E4CFA8" w14:textId="77777777" w:rsidR="00E74F50" w:rsidRDefault="00E74F50" w:rsidP="00F44F6D">
            <w:r>
              <w:rPr>
                <w:b/>
                <w:bCs/>
                <w:color w:val="222222"/>
                <w:sz w:val="17"/>
                <w:szCs w:val="17"/>
              </w:rPr>
              <w:t>Desired dwell time</w:t>
            </w:r>
          </w:p>
        </w:tc>
        <w:tc>
          <w:tcPr>
            <w:tcW w:w="6420" w:type="dxa"/>
            <w:tcMar>
              <w:top w:w="40" w:type="dxa"/>
              <w:left w:w="70" w:type="dxa"/>
              <w:bottom w:w="40" w:type="dxa"/>
              <w:right w:w="70" w:type="dxa"/>
            </w:tcMar>
          </w:tcPr>
          <w:p w14:paraId="32FF1AA0" w14:textId="77777777" w:rsidR="00E74F50" w:rsidRDefault="00E74F50" w:rsidP="00F44F6D">
            <w:r>
              <w:rPr>
                <w:color w:val="222222"/>
                <w:sz w:val="17"/>
                <w:szCs w:val="17"/>
              </w:rPr>
              <w:t>How long the institution wants visitors to spend, pacing the journey to match</w:t>
            </w:r>
          </w:p>
        </w:tc>
      </w:tr>
      <w:tr w:rsidR="00E74F50" w14:paraId="3A5C75E3" w14:textId="77777777" w:rsidTr="00F44F6D">
        <w:tc>
          <w:tcPr>
            <w:tcW w:w="2700" w:type="dxa"/>
            <w:shd w:val="clear" w:color="auto" w:fill="F2F2F2"/>
            <w:tcMar>
              <w:top w:w="40" w:type="dxa"/>
              <w:left w:w="70" w:type="dxa"/>
              <w:bottom w:w="40" w:type="dxa"/>
              <w:right w:w="70" w:type="dxa"/>
            </w:tcMar>
          </w:tcPr>
          <w:p w14:paraId="35A1238F" w14:textId="77777777" w:rsidR="00E74F50" w:rsidRDefault="00E74F50" w:rsidP="00F44F6D">
            <w:r>
              <w:rPr>
                <w:b/>
                <w:bCs/>
                <w:color w:val="222222"/>
                <w:sz w:val="17"/>
                <w:szCs w:val="17"/>
              </w:rPr>
              <w:t>Multilingual options</w:t>
            </w:r>
          </w:p>
        </w:tc>
        <w:tc>
          <w:tcPr>
            <w:tcW w:w="6420" w:type="dxa"/>
            <w:shd w:val="clear" w:color="auto" w:fill="F2F2F2"/>
            <w:tcMar>
              <w:top w:w="40" w:type="dxa"/>
              <w:left w:w="70" w:type="dxa"/>
              <w:bottom w:w="40" w:type="dxa"/>
              <w:right w:w="70" w:type="dxa"/>
            </w:tcMar>
          </w:tcPr>
          <w:p w14:paraId="01DDF068" w14:textId="77777777" w:rsidR="00E74F50" w:rsidRDefault="00E74F50" w:rsidP="00F44F6D">
            <w:r>
              <w:rPr>
                <w:color w:val="222222"/>
                <w:sz w:val="17"/>
                <w:szCs w:val="17"/>
              </w:rPr>
              <w:t>Planning from the outset for the languages the audience needs, so content and interfaces can serve every visitor</w:t>
            </w:r>
          </w:p>
        </w:tc>
      </w:tr>
      <w:tr w:rsidR="00E74F50" w14:paraId="31258910" w14:textId="77777777" w:rsidTr="00F44F6D">
        <w:tc>
          <w:tcPr>
            <w:tcW w:w="2700" w:type="dxa"/>
            <w:tcMar>
              <w:top w:w="40" w:type="dxa"/>
              <w:left w:w="70" w:type="dxa"/>
              <w:bottom w:w="40" w:type="dxa"/>
              <w:right w:w="70" w:type="dxa"/>
            </w:tcMar>
          </w:tcPr>
          <w:p w14:paraId="08235079" w14:textId="77777777" w:rsidR="00E74F50" w:rsidRDefault="00E74F50" w:rsidP="00F44F6D">
            <w:r>
              <w:rPr>
                <w:b/>
                <w:bCs/>
                <w:color w:val="222222"/>
                <w:sz w:val="17"/>
                <w:szCs w:val="17"/>
              </w:rPr>
              <w:t>Differently-abled access</w:t>
            </w:r>
          </w:p>
        </w:tc>
        <w:tc>
          <w:tcPr>
            <w:tcW w:w="6420" w:type="dxa"/>
            <w:tcMar>
              <w:top w:w="40" w:type="dxa"/>
              <w:left w:w="70" w:type="dxa"/>
              <w:bottom w:w="40" w:type="dxa"/>
              <w:right w:w="70" w:type="dxa"/>
            </w:tcMar>
          </w:tcPr>
          <w:p w14:paraId="4DD2F59E" w14:textId="77777777" w:rsidR="00E74F50" w:rsidRDefault="00E74F50" w:rsidP="00F44F6D">
            <w:r>
              <w:rPr>
                <w:color w:val="222222"/>
                <w:sz w:val="17"/>
                <w:szCs w:val="17"/>
              </w:rPr>
              <w:t>Designing so visitors with different abilities can engage comfortably and inclusively</w:t>
            </w:r>
          </w:p>
        </w:tc>
      </w:tr>
    </w:tbl>
    <w:p w14:paraId="0807FC6A" w14:textId="77777777" w:rsidR="00E74F50" w:rsidRDefault="00E74F50" w:rsidP="00E74F50">
      <w:pPr>
        <w:spacing w:after="80"/>
      </w:pPr>
    </w:p>
    <w:p w14:paraId="356B1A91" w14:textId="77777777" w:rsidR="00E74F50" w:rsidRDefault="00E74F50" w:rsidP="00E74F50">
      <w:pPr>
        <w:spacing w:after="140"/>
        <w:jc w:val="both"/>
      </w:pPr>
      <w:r>
        <w:rPr>
          <w:color w:val="222222"/>
        </w:rPr>
        <w:t>On that foundation, the creative process moves from story to spatial experience:</w:t>
      </w:r>
    </w:p>
    <w:p w14:paraId="68E6FF05" w14:textId="77777777" w:rsidR="00E74F50" w:rsidRDefault="00E74F50" w:rsidP="00E74F50">
      <w:pPr>
        <w:shd w:val="clear" w:color="auto" w:fill="1F3864"/>
        <w:spacing w:before="60"/>
      </w:pPr>
      <w:r>
        <w:rPr>
          <w:b/>
          <w:bCs/>
          <w:color w:val="FFFFFF"/>
          <w:sz w:val="21"/>
          <w:szCs w:val="21"/>
        </w:rPr>
        <w:t xml:space="preserve">  Creative design stages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420"/>
      </w:tblGrid>
      <w:tr w:rsidR="00E74F50" w14:paraId="24C427E8" w14:textId="77777777" w:rsidTr="00F44F6D">
        <w:trPr>
          <w:tblHeader/>
        </w:trPr>
        <w:tc>
          <w:tcPr>
            <w:tcW w:w="2700" w:type="dxa"/>
            <w:shd w:val="clear" w:color="auto" w:fill="8B0000"/>
            <w:tcMar>
              <w:top w:w="40" w:type="dxa"/>
              <w:left w:w="70" w:type="dxa"/>
              <w:bottom w:w="40" w:type="dxa"/>
              <w:right w:w="70" w:type="dxa"/>
            </w:tcMar>
          </w:tcPr>
          <w:p w14:paraId="00D25490" w14:textId="77777777" w:rsidR="00E74F50" w:rsidRDefault="00E74F50" w:rsidP="00F44F6D">
            <w:r>
              <w:rPr>
                <w:b/>
                <w:bCs/>
                <w:color w:val="FFFFFF"/>
                <w:sz w:val="17"/>
                <w:szCs w:val="17"/>
              </w:rPr>
              <w:t>Stage</w:t>
            </w:r>
          </w:p>
        </w:tc>
        <w:tc>
          <w:tcPr>
            <w:tcW w:w="6420" w:type="dxa"/>
            <w:shd w:val="clear" w:color="auto" w:fill="8B0000"/>
            <w:tcMar>
              <w:top w:w="40" w:type="dxa"/>
              <w:left w:w="70" w:type="dxa"/>
              <w:bottom w:w="40" w:type="dxa"/>
              <w:right w:w="70" w:type="dxa"/>
            </w:tcMar>
          </w:tcPr>
          <w:p w14:paraId="2002C173" w14:textId="77777777" w:rsidR="00E74F50" w:rsidRDefault="00E74F50" w:rsidP="00F44F6D">
            <w:r>
              <w:rPr>
                <w:b/>
                <w:bCs/>
                <w:color w:val="FFFFFF"/>
                <w:sz w:val="17"/>
                <w:szCs w:val="17"/>
              </w:rPr>
              <w:t>What we shape</w:t>
            </w:r>
          </w:p>
        </w:tc>
      </w:tr>
      <w:tr w:rsidR="00E74F50" w14:paraId="3D5F59E8" w14:textId="77777777" w:rsidTr="00F44F6D">
        <w:tc>
          <w:tcPr>
            <w:tcW w:w="2700" w:type="dxa"/>
            <w:tcMar>
              <w:top w:w="40" w:type="dxa"/>
              <w:left w:w="70" w:type="dxa"/>
              <w:bottom w:w="40" w:type="dxa"/>
              <w:right w:w="70" w:type="dxa"/>
            </w:tcMar>
          </w:tcPr>
          <w:p w14:paraId="143BA712" w14:textId="77777777" w:rsidR="00E74F50" w:rsidRDefault="00E74F50" w:rsidP="00F44F6D">
            <w:r>
              <w:rPr>
                <w:b/>
                <w:bCs/>
                <w:color w:val="222222"/>
                <w:sz w:val="17"/>
                <w:szCs w:val="17"/>
              </w:rPr>
              <w:t>Narrative &amp; theme</w:t>
            </w:r>
          </w:p>
        </w:tc>
        <w:tc>
          <w:tcPr>
            <w:tcW w:w="6420" w:type="dxa"/>
            <w:tcMar>
              <w:top w:w="40" w:type="dxa"/>
              <w:left w:w="70" w:type="dxa"/>
              <w:bottom w:w="40" w:type="dxa"/>
              <w:right w:w="70" w:type="dxa"/>
            </w:tcMar>
          </w:tcPr>
          <w:p w14:paraId="4F8506B6" w14:textId="77777777" w:rsidR="00E74F50" w:rsidRDefault="00E74F50" w:rsidP="00F44F6D">
            <w:r>
              <w:rPr>
                <w:color w:val="222222"/>
                <w:sz w:val="17"/>
                <w:szCs w:val="17"/>
              </w:rPr>
              <w:t>The central story, message, and emotional arc the museum should convey</w:t>
            </w:r>
          </w:p>
        </w:tc>
      </w:tr>
      <w:tr w:rsidR="00E74F50" w14:paraId="400F56AC" w14:textId="77777777" w:rsidTr="00F44F6D">
        <w:tc>
          <w:tcPr>
            <w:tcW w:w="2700" w:type="dxa"/>
            <w:shd w:val="clear" w:color="auto" w:fill="F2F2F2"/>
            <w:tcMar>
              <w:top w:w="40" w:type="dxa"/>
              <w:left w:w="70" w:type="dxa"/>
              <w:bottom w:w="40" w:type="dxa"/>
              <w:right w:w="70" w:type="dxa"/>
            </w:tcMar>
          </w:tcPr>
          <w:p w14:paraId="0E08FD17" w14:textId="77777777" w:rsidR="00E74F50" w:rsidRDefault="00E74F50" w:rsidP="00F44F6D">
            <w:r>
              <w:rPr>
                <w:b/>
                <w:bCs/>
                <w:color w:val="222222"/>
                <w:sz w:val="17"/>
                <w:szCs w:val="17"/>
              </w:rPr>
              <w:t>Visitor journey mapping</w:t>
            </w:r>
          </w:p>
        </w:tc>
        <w:tc>
          <w:tcPr>
            <w:tcW w:w="6420" w:type="dxa"/>
            <w:shd w:val="clear" w:color="auto" w:fill="F2F2F2"/>
            <w:tcMar>
              <w:top w:w="40" w:type="dxa"/>
              <w:left w:w="70" w:type="dxa"/>
              <w:bottom w:w="40" w:type="dxa"/>
              <w:right w:w="70" w:type="dxa"/>
            </w:tcMar>
          </w:tcPr>
          <w:p w14:paraId="09E20CBD" w14:textId="77777777" w:rsidR="00E74F50" w:rsidRDefault="00E74F50" w:rsidP="00F44F6D">
            <w:r>
              <w:rPr>
                <w:color w:val="222222"/>
                <w:sz w:val="17"/>
                <w:szCs w:val="17"/>
              </w:rPr>
              <w:t>The sequence of galleries and moments, pacing the experience for impact and flow</w:t>
            </w:r>
          </w:p>
        </w:tc>
      </w:tr>
      <w:tr w:rsidR="00E74F50" w14:paraId="29628F43" w14:textId="77777777" w:rsidTr="00F44F6D">
        <w:tc>
          <w:tcPr>
            <w:tcW w:w="2700" w:type="dxa"/>
            <w:tcMar>
              <w:top w:w="40" w:type="dxa"/>
              <w:left w:w="70" w:type="dxa"/>
              <w:bottom w:w="40" w:type="dxa"/>
              <w:right w:w="70" w:type="dxa"/>
            </w:tcMar>
          </w:tcPr>
          <w:p w14:paraId="277CDE2D" w14:textId="77777777" w:rsidR="00E74F50" w:rsidRDefault="00E74F50" w:rsidP="00F44F6D">
            <w:r>
              <w:rPr>
                <w:b/>
                <w:bCs/>
                <w:color w:val="222222"/>
                <w:sz w:val="17"/>
                <w:szCs w:val="17"/>
              </w:rPr>
              <w:t>Experience design per gallery</w:t>
            </w:r>
          </w:p>
        </w:tc>
        <w:tc>
          <w:tcPr>
            <w:tcW w:w="6420" w:type="dxa"/>
            <w:tcMar>
              <w:top w:w="40" w:type="dxa"/>
              <w:left w:w="70" w:type="dxa"/>
              <w:bottom w:w="40" w:type="dxa"/>
              <w:right w:w="70" w:type="dxa"/>
            </w:tcMar>
          </w:tcPr>
          <w:p w14:paraId="7C642814" w14:textId="77777777" w:rsidR="00E74F50" w:rsidRDefault="00E74F50" w:rsidP="00F44F6D">
            <w:r>
              <w:rPr>
                <w:color w:val="222222"/>
                <w:sz w:val="17"/>
                <w:szCs w:val="17"/>
              </w:rPr>
              <w:t>The right medium for each part of the story — immersive theatre, VR, interactive, holography, and the type of projection</w:t>
            </w:r>
          </w:p>
        </w:tc>
      </w:tr>
      <w:tr w:rsidR="00E74F50" w14:paraId="2C1E9FEC" w14:textId="77777777" w:rsidTr="00F44F6D">
        <w:tc>
          <w:tcPr>
            <w:tcW w:w="2700" w:type="dxa"/>
            <w:shd w:val="clear" w:color="auto" w:fill="F2F2F2"/>
            <w:tcMar>
              <w:top w:w="40" w:type="dxa"/>
              <w:left w:w="70" w:type="dxa"/>
              <w:bottom w:w="40" w:type="dxa"/>
              <w:right w:w="70" w:type="dxa"/>
            </w:tcMar>
          </w:tcPr>
          <w:p w14:paraId="451ECAE4" w14:textId="77777777" w:rsidR="00E74F50" w:rsidRDefault="00E74F50" w:rsidP="00F44F6D">
            <w:r>
              <w:rPr>
                <w:b/>
                <w:bCs/>
                <w:color w:val="222222"/>
                <w:sz w:val="17"/>
                <w:szCs w:val="17"/>
              </w:rPr>
              <w:t>Sound &amp; music design</w:t>
            </w:r>
          </w:p>
        </w:tc>
        <w:tc>
          <w:tcPr>
            <w:tcW w:w="6420" w:type="dxa"/>
            <w:shd w:val="clear" w:color="auto" w:fill="F2F2F2"/>
            <w:tcMar>
              <w:top w:w="40" w:type="dxa"/>
              <w:left w:w="70" w:type="dxa"/>
              <w:bottom w:w="40" w:type="dxa"/>
              <w:right w:w="70" w:type="dxa"/>
            </w:tcMar>
          </w:tcPr>
          <w:p w14:paraId="495A6698" w14:textId="77777777" w:rsidR="00E74F50" w:rsidRDefault="00E74F50" w:rsidP="00F44F6D">
            <w:r>
              <w:rPr>
                <w:color w:val="222222"/>
                <w:sz w:val="17"/>
                <w:szCs w:val="17"/>
              </w:rPr>
              <w:t>Immersive sound design and original music composition — shaped for the story and theme, and technically for the delivery format, from multichannel surround to object-based spatial audio or head-tracked Ambisonics for VR</w:t>
            </w:r>
          </w:p>
        </w:tc>
      </w:tr>
      <w:tr w:rsidR="00E74F50" w14:paraId="0EB015F0" w14:textId="77777777" w:rsidTr="00F44F6D">
        <w:tc>
          <w:tcPr>
            <w:tcW w:w="2700" w:type="dxa"/>
            <w:tcMar>
              <w:top w:w="40" w:type="dxa"/>
              <w:left w:w="70" w:type="dxa"/>
              <w:bottom w:w="40" w:type="dxa"/>
              <w:right w:w="70" w:type="dxa"/>
            </w:tcMar>
          </w:tcPr>
          <w:p w14:paraId="2DE9FE3F" w14:textId="77777777" w:rsidR="00E74F50" w:rsidRDefault="00E74F50" w:rsidP="00F44F6D">
            <w:r>
              <w:rPr>
                <w:b/>
                <w:bCs/>
                <w:color w:val="222222"/>
                <w:sz w:val="17"/>
                <w:szCs w:val="17"/>
              </w:rPr>
              <w:t>Emotional high points</w:t>
            </w:r>
          </w:p>
        </w:tc>
        <w:tc>
          <w:tcPr>
            <w:tcW w:w="6420" w:type="dxa"/>
            <w:tcMar>
              <w:top w:w="40" w:type="dxa"/>
              <w:left w:w="70" w:type="dxa"/>
              <w:bottom w:w="40" w:type="dxa"/>
              <w:right w:w="70" w:type="dxa"/>
            </w:tcMar>
          </w:tcPr>
          <w:p w14:paraId="04CB84BE" w14:textId="77777777" w:rsidR="00E74F50" w:rsidRDefault="00E74F50" w:rsidP="00F44F6D">
            <w:r>
              <w:rPr>
                <w:color w:val="222222"/>
                <w:sz w:val="17"/>
                <w:szCs w:val="17"/>
              </w:rPr>
              <w:t>Deliberately designed “wow” moments that anchor the visit in memory</w:t>
            </w:r>
          </w:p>
        </w:tc>
      </w:tr>
      <w:tr w:rsidR="00E74F50" w14:paraId="3179B183" w14:textId="77777777" w:rsidTr="00F44F6D">
        <w:tc>
          <w:tcPr>
            <w:tcW w:w="2700" w:type="dxa"/>
            <w:shd w:val="clear" w:color="auto" w:fill="F2F2F2"/>
            <w:tcMar>
              <w:top w:w="40" w:type="dxa"/>
              <w:left w:w="70" w:type="dxa"/>
              <w:bottom w:w="40" w:type="dxa"/>
              <w:right w:w="70" w:type="dxa"/>
            </w:tcMar>
          </w:tcPr>
          <w:p w14:paraId="14465269" w14:textId="77777777" w:rsidR="00E74F50" w:rsidRDefault="00E74F50" w:rsidP="00F44F6D">
            <w:r>
              <w:rPr>
                <w:b/>
                <w:bCs/>
                <w:color w:val="222222"/>
                <w:sz w:val="17"/>
                <w:szCs w:val="17"/>
              </w:rPr>
              <w:t>Curatorial balance</w:t>
            </w:r>
          </w:p>
        </w:tc>
        <w:tc>
          <w:tcPr>
            <w:tcW w:w="6420" w:type="dxa"/>
            <w:shd w:val="clear" w:color="auto" w:fill="F2F2F2"/>
            <w:tcMar>
              <w:top w:w="40" w:type="dxa"/>
              <w:left w:w="70" w:type="dxa"/>
              <w:bottom w:w="40" w:type="dxa"/>
              <w:right w:w="70" w:type="dxa"/>
            </w:tcMar>
          </w:tcPr>
          <w:p w14:paraId="68D43ECA" w14:textId="77777777" w:rsidR="00E74F50" w:rsidRDefault="00E74F50" w:rsidP="00F44F6D">
            <w:r>
              <w:rPr>
                <w:color w:val="222222"/>
                <w:sz w:val="17"/>
                <w:szCs w:val="17"/>
              </w:rPr>
              <w:t>Blending immersion with information, and active with passive experiences</w:t>
            </w:r>
          </w:p>
        </w:tc>
      </w:tr>
    </w:tbl>
    <w:p w14:paraId="249BB82C" w14:textId="77777777" w:rsidR="00E74F50" w:rsidRDefault="00E74F50" w:rsidP="00E74F50">
      <w:pPr>
        <w:spacing w:after="80"/>
      </w:pPr>
    </w:p>
    <w:p w14:paraId="04F531B3" w14:textId="77777777" w:rsidR="00E74F50" w:rsidRDefault="00E74F50" w:rsidP="00E74F50">
      <w:pPr>
        <w:spacing w:after="140"/>
        <w:jc w:val="both"/>
      </w:pPr>
      <w:r>
        <w:rPr>
          <w:color w:val="222222"/>
        </w:rPr>
        <w:t xml:space="preserve">Because our authoritative subject-matter research runs in parallel, the creative vision and factual integrity develop together. This audience-first, concept-first approach is why our museums, from the Experience Vivekananda RKM experience centre to the Digital Museum at </w:t>
      </w:r>
      <w:proofErr w:type="spellStart"/>
      <w:r>
        <w:rPr>
          <w:color w:val="222222"/>
        </w:rPr>
        <w:t>Porunai</w:t>
      </w:r>
      <w:proofErr w:type="spellEnd"/>
      <w:r>
        <w:rPr>
          <w:color w:val="222222"/>
        </w:rPr>
        <w:t>, deliver a unified experience rather than disconnected exhibits. To design the creative experience for your digital museum, please reach out to our team.</w:t>
      </w:r>
    </w:p>
    <w:p w14:paraId="4D805EF7" w14:textId="77777777" w:rsidR="00E74F50" w:rsidRDefault="00E74F50" w:rsidP="00E74F50">
      <w:pPr>
        <w:spacing w:before="320" w:after="120"/>
      </w:pPr>
      <w:r>
        <w:rPr>
          <w:b/>
          <w:bCs/>
          <w:color w:val="1F3864"/>
          <w:sz w:val="26"/>
          <w:szCs w:val="26"/>
        </w:rPr>
        <w:t>Q140.  In what languages can a digital museum experience be delivered, and can multiple languages run simultaneously?</w:t>
      </w:r>
    </w:p>
    <w:p w14:paraId="50C819BF" w14:textId="77777777" w:rsidR="00E74F50" w:rsidRDefault="00E74F50" w:rsidP="00E74F50">
      <w:pPr>
        <w:spacing w:after="140"/>
      </w:pPr>
      <w:r>
        <w:rPr>
          <w:b/>
          <w:bCs/>
          <w:i/>
          <w:iCs/>
          <w:color w:val="8B0000"/>
        </w:rPr>
        <w:t xml:space="preserve">Target Keywords: </w:t>
      </w:r>
      <w:r>
        <w:rPr>
          <w:i/>
          <w:iCs/>
          <w:color w:val="8B0000"/>
        </w:rPr>
        <w:t>multilingual digital museum India, regional language museum experience, simultaneous language museum, museum language options India</w:t>
      </w:r>
    </w:p>
    <w:p w14:paraId="2790A36F" w14:textId="77777777" w:rsidR="00E74F50" w:rsidRDefault="00E74F50" w:rsidP="00E74F50">
      <w:pPr>
        <w:spacing w:after="140"/>
        <w:jc w:val="both"/>
      </w:pPr>
      <w:r>
        <w:rPr>
          <w:color w:val="222222"/>
        </w:rPr>
        <w:t>At Fusion VR, a digital museum experience is delivered primarily in either the regional language or in English, as per the client's instructions — and multiple languages can optionally be implemented so that a wider range of visitors can engage in the language they are most comfortable with. Language is planned from the design stage, not added as an afterthought.</w:t>
      </w:r>
    </w:p>
    <w:p w14:paraId="72DA9424" w14:textId="77777777" w:rsidR="00E74F50" w:rsidRDefault="00E74F50" w:rsidP="00E74F50">
      <w:pPr>
        <w:spacing w:after="140"/>
        <w:jc w:val="both"/>
      </w:pPr>
      <w:r>
        <w:rPr>
          <w:color w:val="222222"/>
        </w:rPr>
        <w:lastRenderedPageBreak/>
        <w:t>Where multiple languages are opted for, they are handled according to the experience type:</w:t>
      </w:r>
    </w:p>
    <w:p w14:paraId="46721978" w14:textId="77777777" w:rsidR="00E74F50" w:rsidRDefault="00E74F50" w:rsidP="00E74F50">
      <w:pPr>
        <w:shd w:val="clear" w:color="auto" w:fill="1F3864"/>
        <w:spacing w:before="60"/>
      </w:pPr>
      <w:r>
        <w:rPr>
          <w:b/>
          <w:bCs/>
          <w:color w:val="FFFFFF"/>
          <w:sz w:val="21"/>
          <w:szCs w:val="21"/>
        </w:rPr>
        <w:t xml:space="preserve">  Multilingual delivery by experience type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20"/>
      </w:tblGrid>
      <w:tr w:rsidR="00E74F50" w14:paraId="151A2F3A" w14:textId="77777777" w:rsidTr="00F44F6D">
        <w:trPr>
          <w:tblHeader/>
        </w:trPr>
        <w:tc>
          <w:tcPr>
            <w:tcW w:w="3000" w:type="dxa"/>
            <w:shd w:val="clear" w:color="auto" w:fill="8B0000"/>
            <w:tcMar>
              <w:top w:w="40" w:type="dxa"/>
              <w:left w:w="70" w:type="dxa"/>
              <w:bottom w:w="40" w:type="dxa"/>
              <w:right w:w="70" w:type="dxa"/>
            </w:tcMar>
          </w:tcPr>
          <w:p w14:paraId="2247FC1E" w14:textId="77777777" w:rsidR="00E74F50" w:rsidRDefault="00E74F50" w:rsidP="00F44F6D">
            <w:r>
              <w:rPr>
                <w:b/>
                <w:bCs/>
                <w:color w:val="FFFFFF"/>
                <w:sz w:val="17"/>
                <w:szCs w:val="17"/>
              </w:rPr>
              <w:t>Experience type</w:t>
            </w:r>
          </w:p>
        </w:tc>
        <w:tc>
          <w:tcPr>
            <w:tcW w:w="6120" w:type="dxa"/>
            <w:shd w:val="clear" w:color="auto" w:fill="8B0000"/>
            <w:tcMar>
              <w:top w:w="40" w:type="dxa"/>
              <w:left w:w="70" w:type="dxa"/>
              <w:bottom w:w="40" w:type="dxa"/>
              <w:right w:w="70" w:type="dxa"/>
            </w:tcMar>
          </w:tcPr>
          <w:p w14:paraId="3E9FD77A" w14:textId="77777777" w:rsidR="00E74F50" w:rsidRDefault="00E74F50" w:rsidP="00F44F6D">
            <w:r>
              <w:rPr>
                <w:b/>
                <w:bCs/>
                <w:color w:val="FFFFFF"/>
                <w:sz w:val="17"/>
                <w:szCs w:val="17"/>
              </w:rPr>
              <w:t>How languages are delivered</w:t>
            </w:r>
          </w:p>
        </w:tc>
      </w:tr>
      <w:tr w:rsidR="00E74F50" w14:paraId="2ED12FB0" w14:textId="77777777" w:rsidTr="00F44F6D">
        <w:tc>
          <w:tcPr>
            <w:tcW w:w="3000" w:type="dxa"/>
            <w:tcMar>
              <w:top w:w="40" w:type="dxa"/>
              <w:left w:w="70" w:type="dxa"/>
              <w:bottom w:w="40" w:type="dxa"/>
              <w:right w:w="70" w:type="dxa"/>
            </w:tcMar>
          </w:tcPr>
          <w:p w14:paraId="2892779F" w14:textId="77777777" w:rsidR="00E74F50" w:rsidRDefault="00E74F50" w:rsidP="00F44F6D">
            <w:r>
              <w:rPr>
                <w:b/>
                <w:bCs/>
                <w:color w:val="222222"/>
                <w:sz w:val="17"/>
                <w:szCs w:val="17"/>
              </w:rPr>
              <w:t>Interactive exhibits &amp; kiosks</w:t>
            </w:r>
          </w:p>
        </w:tc>
        <w:tc>
          <w:tcPr>
            <w:tcW w:w="6120" w:type="dxa"/>
            <w:tcMar>
              <w:top w:w="40" w:type="dxa"/>
              <w:left w:w="70" w:type="dxa"/>
              <w:bottom w:w="40" w:type="dxa"/>
              <w:right w:w="70" w:type="dxa"/>
            </w:tcMar>
          </w:tcPr>
          <w:p w14:paraId="1603E768" w14:textId="77777777" w:rsidR="00E74F50" w:rsidRDefault="00E74F50" w:rsidP="00F44F6D">
            <w:r>
              <w:rPr>
                <w:color w:val="222222"/>
                <w:sz w:val="17"/>
                <w:szCs w:val="17"/>
              </w:rPr>
              <w:t>Visitors select their preferred language on screen, switching instantly</w:t>
            </w:r>
          </w:p>
        </w:tc>
      </w:tr>
      <w:tr w:rsidR="00E74F50" w14:paraId="124DB486" w14:textId="77777777" w:rsidTr="00F44F6D">
        <w:tc>
          <w:tcPr>
            <w:tcW w:w="3000" w:type="dxa"/>
            <w:shd w:val="clear" w:color="auto" w:fill="F2F2F2"/>
            <w:tcMar>
              <w:top w:w="40" w:type="dxa"/>
              <w:left w:w="70" w:type="dxa"/>
              <w:bottom w:w="40" w:type="dxa"/>
              <w:right w:w="70" w:type="dxa"/>
            </w:tcMar>
          </w:tcPr>
          <w:p w14:paraId="2A1F418A" w14:textId="77777777" w:rsidR="00E74F50" w:rsidRDefault="00E74F50" w:rsidP="00F44F6D">
            <w:r>
              <w:rPr>
                <w:b/>
                <w:bCs/>
                <w:color w:val="222222"/>
                <w:sz w:val="17"/>
                <w:szCs w:val="17"/>
              </w:rPr>
              <w:t>Audio &amp; narration</w:t>
            </w:r>
          </w:p>
        </w:tc>
        <w:tc>
          <w:tcPr>
            <w:tcW w:w="6120" w:type="dxa"/>
            <w:shd w:val="clear" w:color="auto" w:fill="F2F2F2"/>
            <w:tcMar>
              <w:top w:w="40" w:type="dxa"/>
              <w:left w:w="70" w:type="dxa"/>
              <w:bottom w:w="40" w:type="dxa"/>
              <w:right w:w="70" w:type="dxa"/>
            </w:tcMar>
          </w:tcPr>
          <w:p w14:paraId="0C22135E" w14:textId="77777777" w:rsidR="00E74F50" w:rsidRDefault="00E74F50" w:rsidP="00F44F6D">
            <w:r>
              <w:rPr>
                <w:color w:val="222222"/>
                <w:sz w:val="17"/>
                <w:szCs w:val="17"/>
              </w:rPr>
              <w:t>Multiple language tracks, chosen by the visitor or the operator</w:t>
            </w:r>
          </w:p>
        </w:tc>
      </w:tr>
      <w:tr w:rsidR="00E74F50" w14:paraId="230EF945" w14:textId="77777777" w:rsidTr="00F44F6D">
        <w:tc>
          <w:tcPr>
            <w:tcW w:w="3000" w:type="dxa"/>
            <w:tcMar>
              <w:top w:w="40" w:type="dxa"/>
              <w:left w:w="70" w:type="dxa"/>
              <w:bottom w:w="40" w:type="dxa"/>
              <w:right w:w="70" w:type="dxa"/>
            </w:tcMar>
          </w:tcPr>
          <w:p w14:paraId="4A133512" w14:textId="77777777" w:rsidR="00E74F50" w:rsidRDefault="00E74F50" w:rsidP="00F44F6D">
            <w:r>
              <w:rPr>
                <w:b/>
                <w:bCs/>
                <w:color w:val="222222"/>
                <w:sz w:val="17"/>
                <w:szCs w:val="17"/>
              </w:rPr>
              <w:t>Immersive theatres</w:t>
            </w:r>
          </w:p>
        </w:tc>
        <w:tc>
          <w:tcPr>
            <w:tcW w:w="6120" w:type="dxa"/>
            <w:tcMar>
              <w:top w:w="40" w:type="dxa"/>
              <w:left w:w="70" w:type="dxa"/>
              <w:bottom w:w="40" w:type="dxa"/>
              <w:right w:w="70" w:type="dxa"/>
            </w:tcMar>
          </w:tcPr>
          <w:p w14:paraId="5DE7DCD0" w14:textId="77777777" w:rsidR="00E74F50" w:rsidRDefault="00E74F50" w:rsidP="00F44F6D">
            <w:r>
              <w:rPr>
                <w:color w:val="222222"/>
                <w:sz w:val="17"/>
                <w:szCs w:val="17"/>
              </w:rPr>
              <w:t>Scheduled language shows, or synchronised subtitles/captions</w:t>
            </w:r>
          </w:p>
        </w:tc>
      </w:tr>
      <w:tr w:rsidR="00E74F50" w14:paraId="58424FE7" w14:textId="77777777" w:rsidTr="00F44F6D">
        <w:tc>
          <w:tcPr>
            <w:tcW w:w="3000" w:type="dxa"/>
            <w:shd w:val="clear" w:color="auto" w:fill="F2F2F2"/>
            <w:tcMar>
              <w:top w:w="40" w:type="dxa"/>
              <w:left w:w="70" w:type="dxa"/>
              <w:bottom w:w="40" w:type="dxa"/>
              <w:right w:w="70" w:type="dxa"/>
            </w:tcMar>
          </w:tcPr>
          <w:p w14:paraId="107DA084" w14:textId="77777777" w:rsidR="00E74F50" w:rsidRDefault="00E74F50" w:rsidP="00F44F6D">
            <w:r>
              <w:rPr>
                <w:b/>
                <w:bCs/>
                <w:color w:val="222222"/>
                <w:sz w:val="17"/>
                <w:szCs w:val="17"/>
              </w:rPr>
              <w:t>Signage &amp; text panels</w:t>
            </w:r>
          </w:p>
        </w:tc>
        <w:tc>
          <w:tcPr>
            <w:tcW w:w="6120" w:type="dxa"/>
            <w:shd w:val="clear" w:color="auto" w:fill="F2F2F2"/>
            <w:tcMar>
              <w:top w:w="40" w:type="dxa"/>
              <w:left w:w="70" w:type="dxa"/>
              <w:bottom w:w="40" w:type="dxa"/>
              <w:right w:w="70" w:type="dxa"/>
            </w:tcMar>
          </w:tcPr>
          <w:p w14:paraId="3E839044" w14:textId="77777777" w:rsidR="00E74F50" w:rsidRDefault="00E74F50" w:rsidP="00F44F6D">
            <w:r>
              <w:rPr>
                <w:color w:val="222222"/>
                <w:sz w:val="17"/>
                <w:szCs w:val="17"/>
              </w:rPr>
              <w:t>Bilingual or multilingual layouts designed in</w:t>
            </w:r>
          </w:p>
        </w:tc>
      </w:tr>
      <w:tr w:rsidR="00E74F50" w14:paraId="36721B87" w14:textId="77777777" w:rsidTr="00F44F6D">
        <w:tc>
          <w:tcPr>
            <w:tcW w:w="3000" w:type="dxa"/>
            <w:tcMar>
              <w:top w:w="40" w:type="dxa"/>
              <w:left w:w="70" w:type="dxa"/>
              <w:bottom w:w="40" w:type="dxa"/>
              <w:right w:w="70" w:type="dxa"/>
            </w:tcMar>
          </w:tcPr>
          <w:p w14:paraId="03002A89" w14:textId="77777777" w:rsidR="00E74F50" w:rsidRDefault="00E74F50" w:rsidP="00F44F6D">
            <w:r>
              <w:rPr>
                <w:b/>
                <w:bCs/>
                <w:color w:val="222222"/>
                <w:sz w:val="17"/>
                <w:szCs w:val="17"/>
              </w:rPr>
              <w:t>Guided/personal audio</w:t>
            </w:r>
          </w:p>
        </w:tc>
        <w:tc>
          <w:tcPr>
            <w:tcW w:w="6120" w:type="dxa"/>
            <w:tcMar>
              <w:top w:w="40" w:type="dxa"/>
              <w:left w:w="70" w:type="dxa"/>
              <w:bottom w:w="40" w:type="dxa"/>
              <w:right w:w="70" w:type="dxa"/>
            </w:tcMar>
          </w:tcPr>
          <w:p w14:paraId="386C868A" w14:textId="77777777" w:rsidR="00E74F50" w:rsidRDefault="00E74F50" w:rsidP="00F44F6D">
            <w:r>
              <w:rPr>
                <w:color w:val="222222"/>
                <w:sz w:val="17"/>
                <w:szCs w:val="17"/>
              </w:rPr>
              <w:t>Handheld or app-based audio in each visitor's chosen language</w:t>
            </w:r>
          </w:p>
        </w:tc>
      </w:tr>
    </w:tbl>
    <w:p w14:paraId="5296C7C8" w14:textId="77777777" w:rsidR="00E74F50" w:rsidRDefault="00E74F50" w:rsidP="00E74F50">
      <w:pPr>
        <w:spacing w:after="80"/>
      </w:pPr>
    </w:p>
    <w:p w14:paraId="7D7B3744" w14:textId="77777777" w:rsidR="00E74F50" w:rsidRDefault="00E74F50" w:rsidP="00E74F50">
      <w:pPr>
        <w:spacing w:after="140"/>
        <w:jc w:val="both"/>
      </w:pPr>
      <w:r>
        <w:rPr>
          <w:color w:val="222222"/>
        </w:rPr>
        <w:t>For projects that anticipate diverse or international audiences, we design the content architecture so additional languages can be added or updated later without rebuilding the experience. This keeps the initial project focused while leaving the door open for wider language support as needs grow.</w:t>
      </w:r>
    </w:p>
    <w:p w14:paraId="7B043651" w14:textId="77777777" w:rsidR="00E74F50" w:rsidRDefault="00E74F50" w:rsidP="00E74F50">
      <w:pPr>
        <w:spacing w:after="140"/>
        <w:jc w:val="both"/>
      </w:pPr>
      <w:r>
        <w:rPr>
          <w:color w:val="222222"/>
        </w:rPr>
        <w:t>Optional multilingual capability is valuable for India's linguistically diverse public and for museums welcoming overseas visitors and dignitaries. To plan language delivery for your digital museum, please reach out to our team.</w:t>
      </w:r>
    </w:p>
    <w:p w14:paraId="6BA4C2F9" w14:textId="77777777" w:rsidR="00E74F50" w:rsidRDefault="00E74F50" w:rsidP="00E74F50">
      <w:pPr>
        <w:spacing w:before="320" w:after="120"/>
      </w:pPr>
      <w:r>
        <w:rPr>
          <w:b/>
          <w:bCs/>
          <w:color w:val="1F3864"/>
          <w:sz w:val="26"/>
          <w:szCs w:val="26"/>
        </w:rPr>
        <w:t>Q141.  Can Fusion VR use our existing archival footage, photographs, and historical documents in the digital museum?</w:t>
      </w:r>
    </w:p>
    <w:p w14:paraId="2AD8CCE9" w14:textId="77777777" w:rsidR="00E74F50" w:rsidRDefault="00E74F50" w:rsidP="00E74F50">
      <w:pPr>
        <w:spacing w:after="140"/>
      </w:pPr>
      <w:r>
        <w:rPr>
          <w:b/>
          <w:bCs/>
          <w:i/>
          <w:iCs/>
          <w:color w:val="8B0000"/>
        </w:rPr>
        <w:t xml:space="preserve">Target Keywords: </w:t>
      </w:r>
      <w:r>
        <w:rPr>
          <w:i/>
          <w:iCs/>
          <w:color w:val="8B0000"/>
        </w:rPr>
        <w:t>museum archival content India, digitise heritage footage, existing content digital museum, archival material museum</w:t>
      </w:r>
    </w:p>
    <w:p w14:paraId="5A39C343" w14:textId="77777777" w:rsidR="00E74F50" w:rsidRDefault="00E74F50" w:rsidP="00E74F50">
      <w:pPr>
        <w:spacing w:after="140"/>
        <w:jc w:val="both"/>
      </w:pPr>
      <w:r>
        <w:rPr>
          <w:color w:val="222222"/>
        </w:rPr>
        <w:t>At Fusion VR, we regularly incorporate a client's existing archival footage, photographs, manuscripts, and historical documents into a digital museum — in fact, this authentic material often becomes the emotional and factual heart of the experience. We digitise, restore, and creatively integrate it so it shines in an immersive setting.</w:t>
      </w:r>
    </w:p>
    <w:p w14:paraId="7504B927" w14:textId="77777777" w:rsidR="00E74F50" w:rsidRDefault="00E74F50" w:rsidP="00E74F50">
      <w:pPr>
        <w:spacing w:after="140"/>
        <w:jc w:val="both"/>
      </w:pPr>
      <w:r>
        <w:rPr>
          <w:color w:val="222222"/>
        </w:rPr>
        <w:t>Our handling of archival material includes:</w:t>
      </w:r>
    </w:p>
    <w:p w14:paraId="514008E0" w14:textId="77777777" w:rsidR="00E74F50" w:rsidRDefault="00E74F50" w:rsidP="00E74F50">
      <w:pPr>
        <w:shd w:val="clear" w:color="auto" w:fill="1F3864"/>
        <w:spacing w:before="60"/>
      </w:pPr>
      <w:r>
        <w:rPr>
          <w:b/>
          <w:bCs/>
          <w:color w:val="FFFFFF"/>
          <w:sz w:val="21"/>
          <w:szCs w:val="21"/>
        </w:rPr>
        <w:t xml:space="preserve">  Handling of archival material</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20"/>
      </w:tblGrid>
      <w:tr w:rsidR="00E74F50" w14:paraId="1890542F" w14:textId="77777777" w:rsidTr="00F44F6D">
        <w:trPr>
          <w:tblHeader/>
        </w:trPr>
        <w:tc>
          <w:tcPr>
            <w:tcW w:w="2600" w:type="dxa"/>
            <w:shd w:val="clear" w:color="auto" w:fill="8B0000"/>
            <w:tcMar>
              <w:top w:w="40" w:type="dxa"/>
              <w:left w:w="70" w:type="dxa"/>
              <w:bottom w:w="40" w:type="dxa"/>
              <w:right w:w="70" w:type="dxa"/>
            </w:tcMar>
          </w:tcPr>
          <w:p w14:paraId="20A14F05" w14:textId="77777777" w:rsidR="00E74F50" w:rsidRDefault="00E74F50" w:rsidP="00F44F6D">
            <w:r>
              <w:rPr>
                <w:b/>
                <w:bCs/>
                <w:color w:val="FFFFFF"/>
                <w:sz w:val="17"/>
                <w:szCs w:val="17"/>
              </w:rPr>
              <w:t>Step</w:t>
            </w:r>
          </w:p>
        </w:tc>
        <w:tc>
          <w:tcPr>
            <w:tcW w:w="6520" w:type="dxa"/>
            <w:shd w:val="clear" w:color="auto" w:fill="8B0000"/>
            <w:tcMar>
              <w:top w:w="40" w:type="dxa"/>
              <w:left w:w="70" w:type="dxa"/>
              <w:bottom w:w="40" w:type="dxa"/>
              <w:right w:w="70" w:type="dxa"/>
            </w:tcMar>
          </w:tcPr>
          <w:p w14:paraId="67613DE4" w14:textId="77777777" w:rsidR="00E74F50" w:rsidRDefault="00E74F50" w:rsidP="00F44F6D">
            <w:r>
              <w:rPr>
                <w:b/>
                <w:bCs/>
                <w:color w:val="FFFFFF"/>
                <w:sz w:val="17"/>
                <w:szCs w:val="17"/>
              </w:rPr>
              <w:t>What we do</w:t>
            </w:r>
          </w:p>
        </w:tc>
      </w:tr>
      <w:tr w:rsidR="00E74F50" w14:paraId="3BD5C03D" w14:textId="77777777" w:rsidTr="00F44F6D">
        <w:tc>
          <w:tcPr>
            <w:tcW w:w="2600" w:type="dxa"/>
            <w:tcMar>
              <w:top w:w="40" w:type="dxa"/>
              <w:left w:w="70" w:type="dxa"/>
              <w:bottom w:w="40" w:type="dxa"/>
              <w:right w:w="70" w:type="dxa"/>
            </w:tcMar>
          </w:tcPr>
          <w:p w14:paraId="73FA4851" w14:textId="77777777" w:rsidR="00E74F50" w:rsidRDefault="00E74F50" w:rsidP="00F44F6D">
            <w:r>
              <w:rPr>
                <w:b/>
                <w:bCs/>
                <w:color w:val="222222"/>
                <w:sz w:val="17"/>
                <w:szCs w:val="17"/>
              </w:rPr>
              <w:t>Digitisation</w:t>
            </w:r>
          </w:p>
        </w:tc>
        <w:tc>
          <w:tcPr>
            <w:tcW w:w="6520" w:type="dxa"/>
            <w:tcMar>
              <w:top w:w="40" w:type="dxa"/>
              <w:left w:w="70" w:type="dxa"/>
              <w:bottom w:w="40" w:type="dxa"/>
              <w:right w:w="70" w:type="dxa"/>
            </w:tcMar>
          </w:tcPr>
          <w:p w14:paraId="63B542EF" w14:textId="77777777" w:rsidR="00E74F50" w:rsidRDefault="00E74F50" w:rsidP="00F44F6D">
            <w:r>
              <w:rPr>
                <w:color w:val="222222"/>
                <w:sz w:val="17"/>
                <w:szCs w:val="17"/>
              </w:rPr>
              <w:t>Carefully scanning or capturing physical photographs, documents, and film to high resolution</w:t>
            </w:r>
          </w:p>
        </w:tc>
      </w:tr>
      <w:tr w:rsidR="00E74F50" w14:paraId="57CF8D8A" w14:textId="77777777" w:rsidTr="00F44F6D">
        <w:tc>
          <w:tcPr>
            <w:tcW w:w="2600" w:type="dxa"/>
            <w:shd w:val="clear" w:color="auto" w:fill="F2F2F2"/>
            <w:tcMar>
              <w:top w:w="40" w:type="dxa"/>
              <w:left w:w="70" w:type="dxa"/>
              <w:bottom w:w="40" w:type="dxa"/>
              <w:right w:w="70" w:type="dxa"/>
            </w:tcMar>
          </w:tcPr>
          <w:p w14:paraId="123CAFD7" w14:textId="77777777" w:rsidR="00E74F50" w:rsidRDefault="00E74F50" w:rsidP="00F44F6D">
            <w:r>
              <w:rPr>
                <w:b/>
                <w:bCs/>
                <w:color w:val="222222"/>
                <w:sz w:val="17"/>
                <w:szCs w:val="17"/>
              </w:rPr>
              <w:t>3D scanning of objects</w:t>
            </w:r>
          </w:p>
        </w:tc>
        <w:tc>
          <w:tcPr>
            <w:tcW w:w="6520" w:type="dxa"/>
            <w:shd w:val="clear" w:color="auto" w:fill="F2F2F2"/>
            <w:tcMar>
              <w:top w:w="40" w:type="dxa"/>
              <w:left w:w="70" w:type="dxa"/>
              <w:bottom w:w="40" w:type="dxa"/>
              <w:right w:w="70" w:type="dxa"/>
            </w:tcMar>
          </w:tcPr>
          <w:p w14:paraId="3D32901D" w14:textId="77777777" w:rsidR="00E74F50" w:rsidRDefault="00E74F50" w:rsidP="00F44F6D">
            <w:r>
              <w:rPr>
                <w:color w:val="222222"/>
                <w:sz w:val="17"/>
                <w:szCs w:val="17"/>
              </w:rPr>
              <w:t>Digitising physical artefacts and objects in 3D — using high-resolution 3D scanning, photogrammetry, and the latest Gaussian splatting — so they can be explored interactively and woven into the content</w:t>
            </w:r>
          </w:p>
        </w:tc>
      </w:tr>
      <w:tr w:rsidR="00E74F50" w14:paraId="0BA075B1" w14:textId="77777777" w:rsidTr="00F44F6D">
        <w:tc>
          <w:tcPr>
            <w:tcW w:w="2600" w:type="dxa"/>
            <w:tcMar>
              <w:top w:w="40" w:type="dxa"/>
              <w:left w:w="70" w:type="dxa"/>
              <w:bottom w:w="40" w:type="dxa"/>
              <w:right w:w="70" w:type="dxa"/>
            </w:tcMar>
          </w:tcPr>
          <w:p w14:paraId="5075BB47" w14:textId="77777777" w:rsidR="00E74F50" w:rsidRDefault="00E74F50" w:rsidP="00F44F6D">
            <w:r>
              <w:rPr>
                <w:b/>
                <w:bCs/>
                <w:color w:val="222222"/>
                <w:sz w:val="17"/>
                <w:szCs w:val="17"/>
              </w:rPr>
              <w:t>Restoration</w:t>
            </w:r>
          </w:p>
        </w:tc>
        <w:tc>
          <w:tcPr>
            <w:tcW w:w="6520" w:type="dxa"/>
            <w:tcMar>
              <w:top w:w="40" w:type="dxa"/>
              <w:left w:w="70" w:type="dxa"/>
              <w:bottom w:w="40" w:type="dxa"/>
              <w:right w:w="70" w:type="dxa"/>
            </w:tcMar>
          </w:tcPr>
          <w:p w14:paraId="4F9E6BF5" w14:textId="77777777" w:rsidR="00E74F50" w:rsidRDefault="00E74F50" w:rsidP="00F44F6D">
            <w:r>
              <w:rPr>
                <w:color w:val="222222"/>
                <w:sz w:val="17"/>
                <w:szCs w:val="17"/>
              </w:rPr>
              <w:t>Cleaning, repairing, and enhancing aged or damaged material where possible</w:t>
            </w:r>
          </w:p>
        </w:tc>
      </w:tr>
      <w:tr w:rsidR="00E74F50" w14:paraId="37F89AA3" w14:textId="77777777" w:rsidTr="00F44F6D">
        <w:tc>
          <w:tcPr>
            <w:tcW w:w="2600" w:type="dxa"/>
            <w:shd w:val="clear" w:color="auto" w:fill="F2F2F2"/>
            <w:tcMar>
              <w:top w:w="40" w:type="dxa"/>
              <w:left w:w="70" w:type="dxa"/>
              <w:bottom w:w="40" w:type="dxa"/>
              <w:right w:w="70" w:type="dxa"/>
            </w:tcMar>
          </w:tcPr>
          <w:p w14:paraId="25CFB90E" w14:textId="77777777" w:rsidR="00E74F50" w:rsidRDefault="00E74F50" w:rsidP="00F44F6D">
            <w:r>
              <w:rPr>
                <w:b/>
                <w:bCs/>
                <w:color w:val="222222"/>
                <w:sz w:val="17"/>
                <w:szCs w:val="17"/>
              </w:rPr>
              <w:t>Original audio integration</w:t>
            </w:r>
          </w:p>
        </w:tc>
        <w:tc>
          <w:tcPr>
            <w:tcW w:w="6520" w:type="dxa"/>
            <w:shd w:val="clear" w:color="auto" w:fill="F2F2F2"/>
            <w:tcMar>
              <w:top w:w="40" w:type="dxa"/>
              <w:left w:w="70" w:type="dxa"/>
              <w:bottom w:w="40" w:type="dxa"/>
              <w:right w:w="70" w:type="dxa"/>
            </w:tcMar>
          </w:tcPr>
          <w:p w14:paraId="2CFB18F1" w14:textId="77777777" w:rsidR="00E74F50" w:rsidRDefault="00E74F50" w:rsidP="00F44F6D">
            <w:r>
              <w:rPr>
                <w:color w:val="222222"/>
                <w:sz w:val="17"/>
                <w:szCs w:val="17"/>
              </w:rPr>
              <w:t>Incorporating the institution's own original music and voice recordings into the experiences</w:t>
            </w:r>
          </w:p>
        </w:tc>
      </w:tr>
      <w:tr w:rsidR="00E74F50" w14:paraId="64E80063" w14:textId="77777777" w:rsidTr="00F44F6D">
        <w:tc>
          <w:tcPr>
            <w:tcW w:w="2600" w:type="dxa"/>
            <w:tcMar>
              <w:top w:w="40" w:type="dxa"/>
              <w:left w:w="70" w:type="dxa"/>
              <w:bottom w:w="40" w:type="dxa"/>
              <w:right w:w="70" w:type="dxa"/>
            </w:tcMar>
          </w:tcPr>
          <w:p w14:paraId="575124D2" w14:textId="77777777" w:rsidR="00E74F50" w:rsidRDefault="00E74F50" w:rsidP="00F44F6D">
            <w:r>
              <w:rPr>
                <w:b/>
                <w:bCs/>
                <w:color w:val="222222"/>
                <w:sz w:val="17"/>
                <w:szCs w:val="17"/>
              </w:rPr>
              <w:t>Creative integration</w:t>
            </w:r>
          </w:p>
        </w:tc>
        <w:tc>
          <w:tcPr>
            <w:tcW w:w="6520" w:type="dxa"/>
            <w:tcMar>
              <w:top w:w="40" w:type="dxa"/>
              <w:left w:w="70" w:type="dxa"/>
              <w:bottom w:w="40" w:type="dxa"/>
              <w:right w:w="70" w:type="dxa"/>
            </w:tcMar>
          </w:tcPr>
          <w:p w14:paraId="5EFE82AD" w14:textId="77777777" w:rsidR="00E74F50" w:rsidRDefault="00E74F50" w:rsidP="00F44F6D">
            <w:r>
              <w:rPr>
                <w:color w:val="222222"/>
                <w:sz w:val="17"/>
                <w:szCs w:val="17"/>
              </w:rPr>
              <w:t>Weaving the material into narratives, interactives, projections, and immersive scenes</w:t>
            </w:r>
          </w:p>
        </w:tc>
      </w:tr>
      <w:tr w:rsidR="00E74F50" w14:paraId="531D7E3A" w14:textId="77777777" w:rsidTr="00F44F6D">
        <w:tc>
          <w:tcPr>
            <w:tcW w:w="2600" w:type="dxa"/>
            <w:shd w:val="clear" w:color="auto" w:fill="F2F2F2"/>
            <w:tcMar>
              <w:top w:w="40" w:type="dxa"/>
              <w:left w:w="70" w:type="dxa"/>
              <w:bottom w:w="40" w:type="dxa"/>
              <w:right w:w="70" w:type="dxa"/>
            </w:tcMar>
          </w:tcPr>
          <w:p w14:paraId="3363B221" w14:textId="77777777" w:rsidR="00E74F50" w:rsidRDefault="00E74F50" w:rsidP="00F44F6D">
            <w:r>
              <w:rPr>
                <w:b/>
                <w:bCs/>
                <w:color w:val="222222"/>
                <w:sz w:val="17"/>
                <w:szCs w:val="17"/>
              </w:rPr>
              <w:t>Contextual presentation</w:t>
            </w:r>
          </w:p>
        </w:tc>
        <w:tc>
          <w:tcPr>
            <w:tcW w:w="6520" w:type="dxa"/>
            <w:shd w:val="clear" w:color="auto" w:fill="F2F2F2"/>
            <w:tcMar>
              <w:top w:w="40" w:type="dxa"/>
              <w:left w:w="70" w:type="dxa"/>
              <w:bottom w:w="40" w:type="dxa"/>
              <w:right w:w="70" w:type="dxa"/>
            </w:tcMar>
          </w:tcPr>
          <w:p w14:paraId="12B55F80" w14:textId="77777777" w:rsidR="00E74F50" w:rsidRDefault="00E74F50" w:rsidP="00F44F6D">
            <w:r>
              <w:rPr>
                <w:color w:val="222222"/>
                <w:sz w:val="17"/>
                <w:szCs w:val="17"/>
              </w:rPr>
              <w:t>Presenting archival items with the story and significance that bring them to life</w:t>
            </w:r>
          </w:p>
        </w:tc>
      </w:tr>
      <w:tr w:rsidR="00E74F50" w14:paraId="362718D1" w14:textId="77777777" w:rsidTr="00F44F6D">
        <w:tc>
          <w:tcPr>
            <w:tcW w:w="2600" w:type="dxa"/>
            <w:tcMar>
              <w:top w:w="40" w:type="dxa"/>
              <w:left w:w="70" w:type="dxa"/>
              <w:bottom w:w="40" w:type="dxa"/>
              <w:right w:w="70" w:type="dxa"/>
            </w:tcMar>
          </w:tcPr>
          <w:p w14:paraId="2D8050E9" w14:textId="77777777" w:rsidR="00E74F50" w:rsidRDefault="00E74F50" w:rsidP="00F44F6D">
            <w:r>
              <w:rPr>
                <w:b/>
                <w:bCs/>
                <w:color w:val="222222"/>
                <w:sz w:val="17"/>
                <w:szCs w:val="17"/>
              </w:rPr>
              <w:t>Preservation of originals</w:t>
            </w:r>
          </w:p>
        </w:tc>
        <w:tc>
          <w:tcPr>
            <w:tcW w:w="6520" w:type="dxa"/>
            <w:tcMar>
              <w:top w:w="40" w:type="dxa"/>
              <w:left w:w="70" w:type="dxa"/>
              <w:bottom w:w="40" w:type="dxa"/>
              <w:right w:w="70" w:type="dxa"/>
            </w:tcMar>
          </w:tcPr>
          <w:p w14:paraId="2EACCC51" w14:textId="77777777" w:rsidR="00E74F50" w:rsidRDefault="00E74F50" w:rsidP="00F44F6D">
            <w:r>
              <w:rPr>
                <w:color w:val="222222"/>
                <w:sz w:val="17"/>
                <w:szCs w:val="17"/>
              </w:rPr>
              <w:t>Advising on conservation-grade handling so fragile originals are protected</w:t>
            </w:r>
          </w:p>
        </w:tc>
      </w:tr>
    </w:tbl>
    <w:p w14:paraId="14EFD827" w14:textId="77777777" w:rsidR="00E74F50" w:rsidRDefault="00E74F50" w:rsidP="00E74F50">
      <w:pPr>
        <w:spacing w:after="80"/>
      </w:pPr>
    </w:p>
    <w:p w14:paraId="50441BEB" w14:textId="77777777" w:rsidR="00E74F50" w:rsidRDefault="00E74F50" w:rsidP="00E74F50">
      <w:pPr>
        <w:spacing w:after="140"/>
        <w:jc w:val="both"/>
      </w:pPr>
      <w:r>
        <w:rPr>
          <w:color w:val="222222"/>
        </w:rPr>
        <w:t>Because we combine this authentic material with our own created content — recreations, animations, and immersive scenes — the result honours the source while making it vivid for modern visitors. We treat every piece of institutional heritage with the care and respect it deserves.</w:t>
      </w:r>
    </w:p>
    <w:p w14:paraId="5FEFF8B6" w14:textId="77777777" w:rsidR="00E74F50" w:rsidRDefault="00E74F50" w:rsidP="00E74F50">
      <w:pPr>
        <w:spacing w:after="140"/>
        <w:jc w:val="both"/>
      </w:pPr>
      <w:r>
        <w:rPr>
          <w:color w:val="222222"/>
        </w:rPr>
        <w:t xml:space="preserve">This blend of authentic material and immersive storytelling runs through our heritage work — from recreating the ancient Tamil civilisation at the </w:t>
      </w:r>
      <w:proofErr w:type="spellStart"/>
      <w:r>
        <w:rPr>
          <w:color w:val="222222"/>
        </w:rPr>
        <w:t>Porunai</w:t>
      </w:r>
      <w:proofErr w:type="spellEnd"/>
      <w:r>
        <w:rPr>
          <w:color w:val="222222"/>
        </w:rPr>
        <w:t xml:space="preserve"> Museum to reviving the Ajanta caves in Tales of Ajanta. To bring your archival collection into a digital museum, please reach out to our team.</w:t>
      </w:r>
    </w:p>
    <w:p w14:paraId="14253F01" w14:textId="77777777" w:rsidR="00E74F50" w:rsidRDefault="00E74F50" w:rsidP="00E74F50">
      <w:pPr>
        <w:spacing w:before="320" w:after="120"/>
      </w:pPr>
      <w:r>
        <w:rPr>
          <w:b/>
          <w:bCs/>
          <w:color w:val="1F3864"/>
          <w:sz w:val="26"/>
          <w:szCs w:val="26"/>
        </w:rPr>
        <w:t>Q144.  Can digital museum content be adapted for a mobile app, website, or social media?</w:t>
      </w:r>
    </w:p>
    <w:p w14:paraId="73EEB784" w14:textId="77777777" w:rsidR="00E74F50" w:rsidRDefault="00E74F50" w:rsidP="00E74F50">
      <w:pPr>
        <w:spacing w:after="140"/>
      </w:pPr>
      <w:r>
        <w:rPr>
          <w:b/>
          <w:bCs/>
          <w:i/>
          <w:iCs/>
          <w:color w:val="8B0000"/>
        </w:rPr>
        <w:t xml:space="preserve">Target Keywords: </w:t>
      </w:r>
      <w:r>
        <w:rPr>
          <w:i/>
          <w:iCs/>
          <w:color w:val="8B0000"/>
        </w:rPr>
        <w:t>museum content repurpose India, museum mobile app, digital museum social media content, museum content beyond walls</w:t>
      </w:r>
    </w:p>
    <w:p w14:paraId="28033EF6" w14:textId="77777777" w:rsidR="00E74F50" w:rsidRDefault="00E74F50" w:rsidP="00E74F50">
      <w:pPr>
        <w:spacing w:after="140"/>
        <w:jc w:val="both"/>
      </w:pPr>
      <w:r>
        <w:rPr>
          <w:color w:val="222222"/>
        </w:rPr>
        <w:lastRenderedPageBreak/>
        <w:t>Digital museum content can be adapted for use well beyond the museum walls — as a mobile app, a website experience, or shareable social media content — extending the museum's reach and keeping visitors engaged long after their visit. At Fusion VR, we design content so this wider life is possible from the outset.</w:t>
      </w:r>
    </w:p>
    <w:p w14:paraId="1F932E86" w14:textId="77777777" w:rsidR="00E74F50" w:rsidRDefault="00E74F50" w:rsidP="00E74F50">
      <w:pPr>
        <w:spacing w:after="140"/>
        <w:jc w:val="both"/>
      </w:pPr>
      <w:r>
        <w:rPr>
          <w:color w:val="222222"/>
        </w:rPr>
        <w:t>Common ways museum content is repurposed:</w:t>
      </w:r>
    </w:p>
    <w:p w14:paraId="6C6C8545" w14:textId="77777777" w:rsidR="00E74F50" w:rsidRDefault="00E74F50" w:rsidP="00E74F50">
      <w:pPr>
        <w:shd w:val="clear" w:color="auto" w:fill="1F3864"/>
        <w:spacing w:before="60"/>
      </w:pPr>
      <w:r>
        <w:rPr>
          <w:b/>
          <w:bCs/>
          <w:color w:val="FFFFFF"/>
          <w:sz w:val="21"/>
          <w:szCs w:val="21"/>
        </w:rPr>
        <w:t xml:space="preserve">  Adapting museum content beyond the walls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20"/>
      </w:tblGrid>
      <w:tr w:rsidR="00E74F50" w14:paraId="4B279584" w14:textId="77777777" w:rsidTr="00F44F6D">
        <w:trPr>
          <w:tblHeader/>
        </w:trPr>
        <w:tc>
          <w:tcPr>
            <w:tcW w:w="3000" w:type="dxa"/>
            <w:shd w:val="clear" w:color="auto" w:fill="8B0000"/>
            <w:tcMar>
              <w:top w:w="40" w:type="dxa"/>
              <w:left w:w="70" w:type="dxa"/>
              <w:bottom w:w="40" w:type="dxa"/>
              <w:right w:w="70" w:type="dxa"/>
            </w:tcMar>
          </w:tcPr>
          <w:p w14:paraId="1A41A9EB" w14:textId="77777777" w:rsidR="00E74F50" w:rsidRDefault="00E74F50" w:rsidP="00F44F6D">
            <w:r>
              <w:rPr>
                <w:b/>
                <w:bCs/>
                <w:color w:val="FFFFFF"/>
                <w:sz w:val="17"/>
                <w:szCs w:val="17"/>
              </w:rPr>
              <w:t>Channel</w:t>
            </w:r>
          </w:p>
        </w:tc>
        <w:tc>
          <w:tcPr>
            <w:tcW w:w="6120" w:type="dxa"/>
            <w:shd w:val="clear" w:color="auto" w:fill="8B0000"/>
            <w:tcMar>
              <w:top w:w="40" w:type="dxa"/>
              <w:left w:w="70" w:type="dxa"/>
              <w:bottom w:w="40" w:type="dxa"/>
              <w:right w:w="70" w:type="dxa"/>
            </w:tcMar>
          </w:tcPr>
          <w:p w14:paraId="64206DF7" w14:textId="77777777" w:rsidR="00E74F50" w:rsidRDefault="00E74F50" w:rsidP="00F44F6D">
            <w:r>
              <w:rPr>
                <w:b/>
                <w:bCs/>
                <w:color w:val="FFFFFF"/>
                <w:sz w:val="17"/>
                <w:szCs w:val="17"/>
              </w:rPr>
              <w:t>How the content is adapted</w:t>
            </w:r>
          </w:p>
        </w:tc>
      </w:tr>
      <w:tr w:rsidR="00E74F50" w14:paraId="07080033" w14:textId="77777777" w:rsidTr="00F44F6D">
        <w:tc>
          <w:tcPr>
            <w:tcW w:w="3000" w:type="dxa"/>
            <w:tcMar>
              <w:top w:w="40" w:type="dxa"/>
              <w:left w:w="70" w:type="dxa"/>
              <w:bottom w:w="40" w:type="dxa"/>
              <w:right w:w="70" w:type="dxa"/>
            </w:tcMar>
          </w:tcPr>
          <w:p w14:paraId="489FBB4D" w14:textId="77777777" w:rsidR="00E74F50" w:rsidRDefault="00E74F50" w:rsidP="00F44F6D">
            <w:r>
              <w:rPr>
                <w:b/>
                <w:bCs/>
                <w:color w:val="222222"/>
                <w:sz w:val="17"/>
                <w:szCs w:val="17"/>
              </w:rPr>
              <w:t>Mobile app</w:t>
            </w:r>
          </w:p>
        </w:tc>
        <w:tc>
          <w:tcPr>
            <w:tcW w:w="6120" w:type="dxa"/>
            <w:tcMar>
              <w:top w:w="40" w:type="dxa"/>
              <w:left w:w="70" w:type="dxa"/>
              <w:bottom w:w="40" w:type="dxa"/>
              <w:right w:w="70" w:type="dxa"/>
            </w:tcMar>
          </w:tcPr>
          <w:p w14:paraId="32E1445A" w14:textId="77777777" w:rsidR="00E74F50" w:rsidRDefault="00E74F50" w:rsidP="00F44F6D">
            <w:r>
              <w:rPr>
                <w:color w:val="222222"/>
                <w:sz w:val="17"/>
                <w:szCs w:val="17"/>
              </w:rPr>
              <w:t>A companion or virtual-tour app for on-site guidance or at-home exploration</w:t>
            </w:r>
          </w:p>
        </w:tc>
      </w:tr>
      <w:tr w:rsidR="00E74F50" w14:paraId="15583C4C" w14:textId="77777777" w:rsidTr="00F44F6D">
        <w:tc>
          <w:tcPr>
            <w:tcW w:w="3000" w:type="dxa"/>
            <w:shd w:val="clear" w:color="auto" w:fill="F2F2F2"/>
            <w:tcMar>
              <w:top w:w="40" w:type="dxa"/>
              <w:left w:w="70" w:type="dxa"/>
              <w:bottom w:w="40" w:type="dxa"/>
              <w:right w:w="70" w:type="dxa"/>
            </w:tcMar>
          </w:tcPr>
          <w:p w14:paraId="58FC4D4A" w14:textId="77777777" w:rsidR="00E74F50" w:rsidRDefault="00E74F50" w:rsidP="00F44F6D">
            <w:r>
              <w:rPr>
                <w:b/>
                <w:bCs/>
                <w:color w:val="222222"/>
                <w:sz w:val="17"/>
                <w:szCs w:val="17"/>
              </w:rPr>
              <w:t>Website / virtual tour</w:t>
            </w:r>
          </w:p>
        </w:tc>
        <w:tc>
          <w:tcPr>
            <w:tcW w:w="6120" w:type="dxa"/>
            <w:shd w:val="clear" w:color="auto" w:fill="F2F2F2"/>
            <w:tcMar>
              <w:top w:w="40" w:type="dxa"/>
              <w:left w:w="70" w:type="dxa"/>
              <w:bottom w:w="40" w:type="dxa"/>
              <w:right w:w="70" w:type="dxa"/>
            </w:tcMar>
          </w:tcPr>
          <w:p w14:paraId="622DE287" w14:textId="77777777" w:rsidR="00E74F50" w:rsidRDefault="00E74F50" w:rsidP="00F44F6D">
            <w:r>
              <w:rPr>
                <w:color w:val="222222"/>
                <w:sz w:val="17"/>
                <w:szCs w:val="17"/>
              </w:rPr>
              <w:t>An online version letting remote visitors experience highlights digitally</w:t>
            </w:r>
          </w:p>
        </w:tc>
      </w:tr>
      <w:tr w:rsidR="00E74F50" w14:paraId="3028CA50" w14:textId="77777777" w:rsidTr="00F44F6D">
        <w:tc>
          <w:tcPr>
            <w:tcW w:w="3000" w:type="dxa"/>
            <w:tcMar>
              <w:top w:w="40" w:type="dxa"/>
              <w:left w:w="70" w:type="dxa"/>
              <w:bottom w:w="40" w:type="dxa"/>
              <w:right w:w="70" w:type="dxa"/>
            </w:tcMar>
          </w:tcPr>
          <w:p w14:paraId="750DEE9F" w14:textId="77777777" w:rsidR="00E74F50" w:rsidRDefault="00E74F50" w:rsidP="00F44F6D">
            <w:r>
              <w:rPr>
                <w:b/>
                <w:bCs/>
                <w:color w:val="222222"/>
                <w:sz w:val="17"/>
                <w:szCs w:val="17"/>
              </w:rPr>
              <w:t>Social media</w:t>
            </w:r>
          </w:p>
        </w:tc>
        <w:tc>
          <w:tcPr>
            <w:tcW w:w="6120" w:type="dxa"/>
            <w:tcMar>
              <w:top w:w="40" w:type="dxa"/>
              <w:left w:w="70" w:type="dxa"/>
              <w:bottom w:w="40" w:type="dxa"/>
              <w:right w:w="70" w:type="dxa"/>
            </w:tcMar>
          </w:tcPr>
          <w:p w14:paraId="328840C0" w14:textId="77777777" w:rsidR="00E74F50" w:rsidRDefault="00E74F50" w:rsidP="00F44F6D">
            <w:r>
              <w:rPr>
                <w:color w:val="222222"/>
                <w:sz w:val="17"/>
                <w:szCs w:val="17"/>
              </w:rPr>
              <w:t>Short, shareable clips and visuals that build awareness and draw footfall</w:t>
            </w:r>
          </w:p>
        </w:tc>
      </w:tr>
      <w:tr w:rsidR="00E74F50" w14:paraId="6A7397F6" w14:textId="77777777" w:rsidTr="00F44F6D">
        <w:tc>
          <w:tcPr>
            <w:tcW w:w="3000" w:type="dxa"/>
            <w:shd w:val="clear" w:color="auto" w:fill="F2F2F2"/>
            <w:tcMar>
              <w:top w:w="40" w:type="dxa"/>
              <w:left w:w="70" w:type="dxa"/>
              <w:bottom w:w="40" w:type="dxa"/>
              <w:right w:w="70" w:type="dxa"/>
            </w:tcMar>
          </w:tcPr>
          <w:p w14:paraId="27E61A42" w14:textId="77777777" w:rsidR="00E74F50" w:rsidRDefault="00E74F50" w:rsidP="00F44F6D">
            <w:r>
              <w:rPr>
                <w:b/>
                <w:bCs/>
                <w:color w:val="222222"/>
                <w:sz w:val="17"/>
                <w:szCs w:val="17"/>
              </w:rPr>
              <w:t>Educational outreach</w:t>
            </w:r>
          </w:p>
        </w:tc>
        <w:tc>
          <w:tcPr>
            <w:tcW w:w="6120" w:type="dxa"/>
            <w:shd w:val="clear" w:color="auto" w:fill="F2F2F2"/>
            <w:tcMar>
              <w:top w:w="40" w:type="dxa"/>
              <w:left w:w="70" w:type="dxa"/>
              <w:bottom w:w="40" w:type="dxa"/>
              <w:right w:w="70" w:type="dxa"/>
            </w:tcMar>
          </w:tcPr>
          <w:p w14:paraId="418A1C7C" w14:textId="77777777" w:rsidR="00E74F50" w:rsidRDefault="00E74F50" w:rsidP="00F44F6D">
            <w:r>
              <w:rPr>
                <w:color w:val="222222"/>
                <w:sz w:val="17"/>
                <w:szCs w:val="17"/>
              </w:rPr>
              <w:t>Content packaged for schools, lectures, or travelling exhibitions</w:t>
            </w:r>
          </w:p>
        </w:tc>
      </w:tr>
      <w:tr w:rsidR="00E74F50" w14:paraId="07E96221" w14:textId="77777777" w:rsidTr="00F44F6D">
        <w:tc>
          <w:tcPr>
            <w:tcW w:w="3000" w:type="dxa"/>
            <w:tcMar>
              <w:top w:w="40" w:type="dxa"/>
              <w:left w:w="70" w:type="dxa"/>
              <w:bottom w:w="40" w:type="dxa"/>
              <w:right w:w="70" w:type="dxa"/>
            </w:tcMar>
          </w:tcPr>
          <w:p w14:paraId="6F99AD2E" w14:textId="77777777" w:rsidR="00E74F50" w:rsidRDefault="00E74F50" w:rsidP="00F44F6D">
            <w:r>
              <w:rPr>
                <w:b/>
                <w:bCs/>
                <w:color w:val="222222"/>
                <w:sz w:val="17"/>
                <w:szCs w:val="17"/>
              </w:rPr>
              <w:t>Events &amp; promotion</w:t>
            </w:r>
          </w:p>
        </w:tc>
        <w:tc>
          <w:tcPr>
            <w:tcW w:w="6120" w:type="dxa"/>
            <w:tcMar>
              <w:top w:w="40" w:type="dxa"/>
              <w:left w:w="70" w:type="dxa"/>
              <w:bottom w:w="40" w:type="dxa"/>
              <w:right w:w="70" w:type="dxa"/>
            </w:tcMar>
          </w:tcPr>
          <w:p w14:paraId="75959E5E" w14:textId="77777777" w:rsidR="00E74F50" w:rsidRDefault="00E74F50" w:rsidP="00F44F6D">
            <w:r>
              <w:rPr>
                <w:color w:val="222222"/>
                <w:sz w:val="17"/>
                <w:szCs w:val="17"/>
              </w:rPr>
              <w:t>Highlights adapted for inaugurations, campaigns, and public engagement</w:t>
            </w:r>
          </w:p>
        </w:tc>
      </w:tr>
    </w:tbl>
    <w:p w14:paraId="1F6647B5" w14:textId="77777777" w:rsidR="00E74F50" w:rsidRDefault="00E74F50" w:rsidP="00E74F50">
      <w:pPr>
        <w:spacing w:after="80"/>
      </w:pPr>
    </w:p>
    <w:p w14:paraId="31D9BBAD" w14:textId="77777777" w:rsidR="00E74F50" w:rsidRDefault="00E74F50" w:rsidP="00E74F50">
      <w:pPr>
        <w:spacing w:after="140"/>
        <w:jc w:val="both"/>
      </w:pPr>
      <w:r>
        <w:rPr>
          <w:color w:val="222222"/>
        </w:rPr>
        <w:t>Adaptation is not simply copying — content is reformatted and optimised for each platform's screen, interaction style, and audience, so it works well everywhere rather than feeling like a museum recording. Because we hold the source assets and understand the material intimately, we can repurpose it efficiently and coherently.</w:t>
      </w:r>
    </w:p>
    <w:p w14:paraId="0901BC49" w14:textId="77777777" w:rsidR="00E74F50" w:rsidRDefault="00E74F50" w:rsidP="00E74F50">
      <w:pPr>
        <w:spacing w:after="140"/>
        <w:jc w:val="both"/>
      </w:pPr>
      <w:r>
        <w:rPr>
          <w:color w:val="222222"/>
        </w:rPr>
        <w:t>This wider reach turns a physical museum into an ongoing digital presence, valuable for outreach, education, and tourism. Whether this is included depends on the project scope agreed. To extend your digital museum beyond its walls, please reach out to our team.</w:t>
      </w:r>
    </w:p>
    <w:p w14:paraId="22A0E73B" w14:textId="77777777" w:rsidR="00E74F50" w:rsidRDefault="00E74F50" w:rsidP="00E74F50">
      <w:pPr>
        <w:spacing w:before="320" w:after="120"/>
      </w:pPr>
      <w:r>
        <w:rPr>
          <w:b/>
          <w:bCs/>
          <w:color w:val="1F3864"/>
          <w:sz w:val="26"/>
          <w:szCs w:val="26"/>
        </w:rPr>
        <w:t>Q145.  Who owns the final deliverables, creative content, and intellectual property after delivery — Fusion VR or the client?</w:t>
      </w:r>
    </w:p>
    <w:p w14:paraId="11D38A71" w14:textId="77777777" w:rsidR="00E74F50" w:rsidRDefault="00E74F50" w:rsidP="00E74F50">
      <w:pPr>
        <w:spacing w:after="140"/>
      </w:pPr>
      <w:r>
        <w:rPr>
          <w:b/>
          <w:bCs/>
          <w:i/>
          <w:iCs/>
          <w:color w:val="8B0000"/>
        </w:rPr>
        <w:t xml:space="preserve">Target Keywords: </w:t>
      </w:r>
      <w:r>
        <w:rPr>
          <w:i/>
          <w:iCs/>
          <w:color w:val="8B0000"/>
        </w:rPr>
        <w:t>museum IP ownership India, digital museum content copyright, who owns museum content, work for hire museum India, museum source files ownership</w:t>
      </w:r>
    </w:p>
    <w:p w14:paraId="7B72D9E1" w14:textId="77777777" w:rsidR="00E74F50" w:rsidRDefault="00E74F50" w:rsidP="00E74F50">
      <w:pPr>
        <w:spacing w:after="140"/>
        <w:jc w:val="both"/>
      </w:pPr>
      <w:r>
        <w:rPr>
          <w:color w:val="222222"/>
        </w:rPr>
        <w:t>Ownership is agreed clearly and in writing before a project begins, so there is never ambiguity. At Fusion VR, the principle is simple: the client owns the final deliverables and the content created for their museum, while the underlying engineering and source we bring to the project remains our intellectual property.</w:t>
      </w:r>
    </w:p>
    <w:p w14:paraId="001D7BDC" w14:textId="77777777" w:rsidR="00E74F50" w:rsidRDefault="00E74F50" w:rsidP="00E74F50">
      <w:pPr>
        <w:spacing w:after="140"/>
        <w:jc w:val="both"/>
      </w:pPr>
      <w:r>
        <w:rPr>
          <w:color w:val="222222"/>
        </w:rPr>
        <w:t>Specifically, the final compiled executable software applications and the rendered multimedia A/V content are delivered as the client's copyright — these are part of the final delivery. The source project files behind them — the editable code, project files, raw assets, and the underlying frameworks, engines, pipelines, hardware designs, and integration and calibration processes we developed over years using our own R&amp;D resources — are not part of the delivery and remain Fusion VR's intellectual property.</w:t>
      </w:r>
    </w:p>
    <w:p w14:paraId="062568CA" w14:textId="77777777" w:rsidR="00E74F50" w:rsidRDefault="00E74F50" w:rsidP="00E74F50">
      <w:pPr>
        <w:shd w:val="clear" w:color="auto" w:fill="1F3864"/>
        <w:spacing w:before="60"/>
      </w:pPr>
      <w:r>
        <w:rPr>
          <w:b/>
          <w:bCs/>
          <w:color w:val="FFFFFF"/>
          <w:sz w:val="21"/>
          <w:szCs w:val="21"/>
        </w:rPr>
        <w:t xml:space="preserve">  Ownership at a glance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720"/>
      </w:tblGrid>
      <w:tr w:rsidR="00E74F50" w14:paraId="68FD33BF" w14:textId="77777777" w:rsidTr="00F44F6D">
        <w:trPr>
          <w:tblHeader/>
        </w:trPr>
        <w:tc>
          <w:tcPr>
            <w:tcW w:w="3400" w:type="dxa"/>
            <w:shd w:val="clear" w:color="auto" w:fill="8B0000"/>
            <w:tcMar>
              <w:top w:w="40" w:type="dxa"/>
              <w:left w:w="70" w:type="dxa"/>
              <w:bottom w:w="40" w:type="dxa"/>
              <w:right w:w="70" w:type="dxa"/>
            </w:tcMar>
          </w:tcPr>
          <w:p w14:paraId="6431B3E5" w14:textId="77777777" w:rsidR="00E74F50" w:rsidRDefault="00E74F50" w:rsidP="00F44F6D">
            <w:r>
              <w:rPr>
                <w:b/>
                <w:bCs/>
                <w:color w:val="FFFFFF"/>
                <w:sz w:val="17"/>
                <w:szCs w:val="17"/>
              </w:rPr>
              <w:t>Element</w:t>
            </w:r>
          </w:p>
        </w:tc>
        <w:tc>
          <w:tcPr>
            <w:tcW w:w="5720" w:type="dxa"/>
            <w:shd w:val="clear" w:color="auto" w:fill="8B0000"/>
            <w:tcMar>
              <w:top w:w="40" w:type="dxa"/>
              <w:left w:w="70" w:type="dxa"/>
              <w:bottom w:w="40" w:type="dxa"/>
              <w:right w:w="70" w:type="dxa"/>
            </w:tcMar>
          </w:tcPr>
          <w:p w14:paraId="61CF4E56" w14:textId="77777777" w:rsidR="00E74F50" w:rsidRDefault="00E74F50" w:rsidP="00F44F6D">
            <w:r>
              <w:rPr>
                <w:b/>
                <w:bCs/>
                <w:color w:val="FFFFFF"/>
                <w:sz w:val="17"/>
                <w:szCs w:val="17"/>
              </w:rPr>
              <w:t>Ownership</w:t>
            </w:r>
          </w:p>
        </w:tc>
      </w:tr>
      <w:tr w:rsidR="00E74F50" w14:paraId="6E4E9B6A" w14:textId="77777777" w:rsidTr="00F44F6D">
        <w:tc>
          <w:tcPr>
            <w:tcW w:w="3400" w:type="dxa"/>
            <w:tcMar>
              <w:top w:w="40" w:type="dxa"/>
              <w:left w:w="70" w:type="dxa"/>
              <w:bottom w:w="40" w:type="dxa"/>
              <w:right w:w="70" w:type="dxa"/>
            </w:tcMar>
          </w:tcPr>
          <w:p w14:paraId="54B725EA" w14:textId="77777777" w:rsidR="00E74F50" w:rsidRDefault="00E74F50" w:rsidP="00F44F6D">
            <w:r>
              <w:rPr>
                <w:b/>
                <w:bCs/>
                <w:color w:val="222222"/>
                <w:sz w:val="17"/>
                <w:szCs w:val="17"/>
              </w:rPr>
              <w:t>Final compiled software executables (as delivered)</w:t>
            </w:r>
          </w:p>
        </w:tc>
        <w:tc>
          <w:tcPr>
            <w:tcW w:w="5720" w:type="dxa"/>
            <w:tcMar>
              <w:top w:w="40" w:type="dxa"/>
              <w:left w:w="70" w:type="dxa"/>
              <w:bottom w:w="40" w:type="dxa"/>
              <w:right w:w="70" w:type="dxa"/>
            </w:tcMar>
          </w:tcPr>
          <w:p w14:paraId="113661B2" w14:textId="77777777" w:rsidR="00E74F50" w:rsidRDefault="00E74F50" w:rsidP="00F44F6D">
            <w:r>
              <w:rPr>
                <w:color w:val="222222"/>
                <w:sz w:val="17"/>
                <w:szCs w:val="17"/>
              </w:rPr>
              <w:t>Client's copyright — part of the final delivery</w:t>
            </w:r>
          </w:p>
        </w:tc>
      </w:tr>
      <w:tr w:rsidR="00E74F50" w14:paraId="514E1882" w14:textId="77777777" w:rsidTr="00F44F6D">
        <w:tc>
          <w:tcPr>
            <w:tcW w:w="3400" w:type="dxa"/>
            <w:shd w:val="clear" w:color="auto" w:fill="F2F2F2"/>
            <w:tcMar>
              <w:top w:w="40" w:type="dxa"/>
              <w:left w:w="70" w:type="dxa"/>
              <w:bottom w:w="40" w:type="dxa"/>
              <w:right w:w="70" w:type="dxa"/>
            </w:tcMar>
          </w:tcPr>
          <w:p w14:paraId="58AD22B9" w14:textId="77777777" w:rsidR="00E74F50" w:rsidRDefault="00E74F50" w:rsidP="00F44F6D">
            <w:r>
              <w:rPr>
                <w:b/>
                <w:bCs/>
                <w:color w:val="222222"/>
                <w:sz w:val="17"/>
                <w:szCs w:val="17"/>
              </w:rPr>
              <w:t>Final rendered multimedia A/V content</w:t>
            </w:r>
          </w:p>
        </w:tc>
        <w:tc>
          <w:tcPr>
            <w:tcW w:w="5720" w:type="dxa"/>
            <w:shd w:val="clear" w:color="auto" w:fill="F2F2F2"/>
            <w:tcMar>
              <w:top w:w="40" w:type="dxa"/>
              <w:left w:w="70" w:type="dxa"/>
              <w:bottom w:w="40" w:type="dxa"/>
              <w:right w:w="70" w:type="dxa"/>
            </w:tcMar>
          </w:tcPr>
          <w:p w14:paraId="0519FEBC" w14:textId="77777777" w:rsidR="00E74F50" w:rsidRDefault="00E74F50" w:rsidP="00F44F6D">
            <w:r>
              <w:rPr>
                <w:color w:val="222222"/>
                <w:sz w:val="17"/>
                <w:szCs w:val="17"/>
              </w:rPr>
              <w:t>Client's copyright — part of the final delivery</w:t>
            </w:r>
          </w:p>
        </w:tc>
      </w:tr>
      <w:tr w:rsidR="00E74F50" w14:paraId="1CA53495" w14:textId="77777777" w:rsidTr="00F44F6D">
        <w:tc>
          <w:tcPr>
            <w:tcW w:w="3400" w:type="dxa"/>
            <w:tcMar>
              <w:top w:w="40" w:type="dxa"/>
              <w:left w:w="70" w:type="dxa"/>
              <w:bottom w:w="40" w:type="dxa"/>
              <w:right w:w="70" w:type="dxa"/>
            </w:tcMar>
          </w:tcPr>
          <w:p w14:paraId="3C0F257E" w14:textId="77777777" w:rsidR="00E74F50" w:rsidRDefault="00E74F50" w:rsidP="00F44F6D">
            <w:r>
              <w:rPr>
                <w:b/>
                <w:bCs/>
                <w:color w:val="222222"/>
                <w:sz w:val="17"/>
                <w:szCs w:val="17"/>
              </w:rPr>
              <w:t>Your supplied material (archives, documents)</w:t>
            </w:r>
          </w:p>
        </w:tc>
        <w:tc>
          <w:tcPr>
            <w:tcW w:w="5720" w:type="dxa"/>
            <w:tcMar>
              <w:top w:w="40" w:type="dxa"/>
              <w:left w:w="70" w:type="dxa"/>
              <w:bottom w:w="40" w:type="dxa"/>
              <w:right w:w="70" w:type="dxa"/>
            </w:tcMar>
          </w:tcPr>
          <w:p w14:paraId="2C1E2CB0" w14:textId="77777777" w:rsidR="00E74F50" w:rsidRDefault="00E74F50" w:rsidP="00F44F6D">
            <w:r>
              <w:rPr>
                <w:color w:val="222222"/>
                <w:sz w:val="17"/>
                <w:szCs w:val="17"/>
              </w:rPr>
              <w:t>Remains entirely yours</w:t>
            </w:r>
          </w:p>
        </w:tc>
      </w:tr>
      <w:tr w:rsidR="00E74F50" w14:paraId="69AABD3E" w14:textId="77777777" w:rsidTr="00F44F6D">
        <w:tc>
          <w:tcPr>
            <w:tcW w:w="3400" w:type="dxa"/>
            <w:shd w:val="clear" w:color="auto" w:fill="F2F2F2"/>
            <w:tcMar>
              <w:top w:w="40" w:type="dxa"/>
              <w:left w:w="70" w:type="dxa"/>
              <w:bottom w:w="40" w:type="dxa"/>
              <w:right w:w="70" w:type="dxa"/>
            </w:tcMar>
          </w:tcPr>
          <w:p w14:paraId="08DEE70A" w14:textId="77777777" w:rsidR="00E74F50" w:rsidRDefault="00E74F50" w:rsidP="00F44F6D">
            <w:r>
              <w:rPr>
                <w:b/>
                <w:bCs/>
                <w:color w:val="222222"/>
                <w:sz w:val="17"/>
                <w:szCs w:val="17"/>
              </w:rPr>
              <w:t>Source project files, editable code &amp; raw assets</w:t>
            </w:r>
          </w:p>
        </w:tc>
        <w:tc>
          <w:tcPr>
            <w:tcW w:w="5720" w:type="dxa"/>
            <w:shd w:val="clear" w:color="auto" w:fill="F2F2F2"/>
            <w:tcMar>
              <w:top w:w="40" w:type="dxa"/>
              <w:left w:w="70" w:type="dxa"/>
              <w:bottom w:w="40" w:type="dxa"/>
              <w:right w:w="70" w:type="dxa"/>
            </w:tcMar>
          </w:tcPr>
          <w:p w14:paraId="6A5212DE" w14:textId="77777777" w:rsidR="00E74F50" w:rsidRDefault="00E74F50" w:rsidP="00F44F6D">
            <w:r>
              <w:rPr>
                <w:color w:val="222222"/>
                <w:sz w:val="17"/>
                <w:szCs w:val="17"/>
              </w:rPr>
              <w:t>Remain Fusion VR's IP — not part of the delivery</w:t>
            </w:r>
          </w:p>
        </w:tc>
      </w:tr>
      <w:tr w:rsidR="00E74F50" w14:paraId="06BDF636" w14:textId="77777777" w:rsidTr="00F44F6D">
        <w:tc>
          <w:tcPr>
            <w:tcW w:w="3400" w:type="dxa"/>
            <w:tcMar>
              <w:top w:w="40" w:type="dxa"/>
              <w:left w:w="70" w:type="dxa"/>
              <w:bottom w:w="40" w:type="dxa"/>
              <w:right w:w="70" w:type="dxa"/>
            </w:tcMar>
          </w:tcPr>
          <w:p w14:paraId="562AD142" w14:textId="77777777" w:rsidR="00E74F50" w:rsidRDefault="00E74F50" w:rsidP="00F44F6D">
            <w:r>
              <w:rPr>
                <w:b/>
                <w:bCs/>
                <w:color w:val="222222"/>
                <w:sz w:val="17"/>
                <w:szCs w:val="17"/>
              </w:rPr>
              <w:t>Underlying frameworks, engines, pipelines &amp; integration processes</w:t>
            </w:r>
          </w:p>
        </w:tc>
        <w:tc>
          <w:tcPr>
            <w:tcW w:w="5720" w:type="dxa"/>
            <w:tcMar>
              <w:top w:w="40" w:type="dxa"/>
              <w:left w:w="70" w:type="dxa"/>
              <w:bottom w:w="40" w:type="dxa"/>
              <w:right w:w="70" w:type="dxa"/>
            </w:tcMar>
          </w:tcPr>
          <w:p w14:paraId="43AAB3BB" w14:textId="77777777" w:rsidR="00E74F50" w:rsidRDefault="00E74F50" w:rsidP="00F44F6D">
            <w:r>
              <w:rPr>
                <w:color w:val="222222"/>
                <w:sz w:val="17"/>
                <w:szCs w:val="17"/>
              </w:rPr>
              <w:t>Remain Fusion VR's IP</w:t>
            </w:r>
          </w:p>
        </w:tc>
      </w:tr>
    </w:tbl>
    <w:p w14:paraId="409B30F6" w14:textId="77777777" w:rsidR="00E74F50" w:rsidRDefault="00E74F50" w:rsidP="00E74F50">
      <w:pPr>
        <w:spacing w:after="80"/>
      </w:pPr>
    </w:p>
    <w:p w14:paraId="1CB221D0" w14:textId="77777777" w:rsidR="00E74F50" w:rsidRDefault="00E74F50" w:rsidP="00E74F50">
      <w:pPr>
        <w:spacing w:after="140"/>
        <w:jc w:val="both"/>
      </w:pPr>
      <w:r>
        <w:rPr>
          <w:color w:val="222222"/>
        </w:rPr>
        <w:t>While the client owns the final compiled deliverables for their museum's use, these must not be reverse-engineered or decompiled to extract, duplicate, or create variations of the underlying frameworks and engines within them — doing so would infringe Fusion VR's intellectual property.</w:t>
      </w:r>
    </w:p>
    <w:p w14:paraId="78C7F73C" w14:textId="77777777" w:rsidR="00E74F50" w:rsidRDefault="00E74F50" w:rsidP="00E74F50">
      <w:pPr>
        <w:spacing w:after="140"/>
        <w:jc w:val="both"/>
      </w:pPr>
      <w:r>
        <w:rPr>
          <w:color w:val="222222"/>
        </w:rPr>
        <w:t xml:space="preserve">This mirrors long-established practice in creative and technology industries: a film production house delivers the finished film to its client but keeps the raw footage and project files; a software firm delivers the compiled application but keeps the source code. Your project funds the creation and integration of your unique content on top of our existing engineering — which we developed over years using our own R&amp;D resources and bring ready to your project — rather than funding that engineering itself. For example, in the AR photo booth we integrate your specific visuals into our </w:t>
      </w:r>
      <w:r>
        <w:rPr>
          <w:color w:val="222222"/>
        </w:rPr>
        <w:lastRenderedPageBreak/>
        <w:t xml:space="preserve">existing software-and-hardware framework, and in the AI Chat </w:t>
      </w:r>
      <w:proofErr w:type="spellStart"/>
      <w:r>
        <w:rPr>
          <w:color w:val="222222"/>
        </w:rPr>
        <w:t>HoloBox</w:t>
      </w:r>
      <w:proofErr w:type="spellEnd"/>
      <w:r>
        <w:rPr>
          <w:color w:val="222222"/>
        </w:rPr>
        <w:t xml:space="preserve"> we integrate your 3D avatar and train the model on your knowledge base. The distinctive content is yours; the underlying engine that runs it is ours.</w:t>
      </w:r>
    </w:p>
    <w:p w14:paraId="2A64AE5C" w14:textId="77777777" w:rsidR="00E74F50" w:rsidRDefault="00E74F50" w:rsidP="00E74F50">
      <w:pPr>
        <w:spacing w:after="140"/>
        <w:jc w:val="both"/>
      </w:pPr>
      <w:r>
        <w:rPr>
          <w:color w:val="222222"/>
        </w:rPr>
        <w:t>The exact terms are always defined in the project contract and tailored to your requirements, including any specific ownership or licensing needs. To discuss content and IP terms for your digital museum, please reach out to our team.</w:t>
      </w:r>
    </w:p>
    <w:p w14:paraId="7381D91C" w14:textId="77777777" w:rsidR="00E74F50" w:rsidRDefault="00E74F50" w:rsidP="00E74F50">
      <w:pPr>
        <w:spacing w:before="320" w:after="120"/>
      </w:pPr>
      <w:r>
        <w:rPr>
          <w:b/>
          <w:bCs/>
          <w:color w:val="1F3864"/>
          <w:sz w:val="26"/>
          <w:szCs w:val="26"/>
        </w:rPr>
        <w:t>Q145A.  If our digital museum experience uses third-party or open-source assets (music, fonts, stock footage, 3D models), who holds the licence and are there ongoing costs?</w:t>
      </w:r>
    </w:p>
    <w:p w14:paraId="5772F145" w14:textId="77777777" w:rsidR="00E74F50" w:rsidRDefault="00E74F50" w:rsidP="00E74F50">
      <w:pPr>
        <w:spacing w:after="140"/>
      </w:pPr>
      <w:r>
        <w:rPr>
          <w:b/>
          <w:bCs/>
          <w:i/>
          <w:iCs/>
          <w:color w:val="8B0000"/>
        </w:rPr>
        <w:t xml:space="preserve">Target Keywords: </w:t>
      </w:r>
      <w:r>
        <w:rPr>
          <w:i/>
          <w:iCs/>
          <w:color w:val="8B0000"/>
        </w:rPr>
        <w:t>museum content licensing India, third-party asset licence museum, stock content rights digital museum, music licence museum</w:t>
      </w:r>
    </w:p>
    <w:p w14:paraId="6F9EC5B2" w14:textId="77777777" w:rsidR="00E74F50" w:rsidRDefault="00E74F50" w:rsidP="00E74F50">
      <w:pPr>
        <w:spacing w:after="140"/>
        <w:jc w:val="both"/>
      </w:pPr>
      <w:r>
        <w:rPr>
          <w:color w:val="222222"/>
        </w:rPr>
        <w:t>Where a digital museum experience incorporates third-party or open-source assets — such as licensed music, fonts, stock footage, or 3D models — we handle the licensing properly and use every asset legitimately. At Fusion VR, we prefer original, purpose-created assets, but where a third-party asset is the right choice, we manage the licensing correctly.</w:t>
      </w:r>
    </w:p>
    <w:p w14:paraId="39133181" w14:textId="77777777" w:rsidR="00E74F50" w:rsidRDefault="00E74F50" w:rsidP="00E74F50">
      <w:pPr>
        <w:spacing w:after="140"/>
        <w:jc w:val="both"/>
      </w:pPr>
      <w:r>
        <w:rPr>
          <w:color w:val="222222"/>
        </w:rPr>
        <w:t>How licensing typically works:</w:t>
      </w:r>
    </w:p>
    <w:p w14:paraId="305EF4A9" w14:textId="77777777" w:rsidR="00E74F50" w:rsidRDefault="00E74F50" w:rsidP="00E74F50">
      <w:pPr>
        <w:shd w:val="clear" w:color="auto" w:fill="1F3864"/>
        <w:spacing w:before="60"/>
      </w:pPr>
      <w:r>
        <w:rPr>
          <w:b/>
          <w:bCs/>
          <w:color w:val="FFFFFF"/>
          <w:sz w:val="21"/>
          <w:szCs w:val="21"/>
        </w:rPr>
        <w:t xml:space="preserve">  Third-party &amp; open-source asset licensing</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20"/>
      </w:tblGrid>
      <w:tr w:rsidR="00E74F50" w14:paraId="2C03530F" w14:textId="77777777" w:rsidTr="00F44F6D">
        <w:trPr>
          <w:tblHeader/>
        </w:trPr>
        <w:tc>
          <w:tcPr>
            <w:tcW w:w="3200" w:type="dxa"/>
            <w:shd w:val="clear" w:color="auto" w:fill="8B0000"/>
            <w:tcMar>
              <w:top w:w="40" w:type="dxa"/>
              <w:left w:w="70" w:type="dxa"/>
              <w:bottom w:w="40" w:type="dxa"/>
              <w:right w:w="70" w:type="dxa"/>
            </w:tcMar>
          </w:tcPr>
          <w:p w14:paraId="45DCC638" w14:textId="77777777" w:rsidR="00E74F50" w:rsidRDefault="00E74F50" w:rsidP="00F44F6D">
            <w:r>
              <w:rPr>
                <w:b/>
                <w:bCs/>
                <w:color w:val="FFFFFF"/>
                <w:sz w:val="17"/>
                <w:szCs w:val="17"/>
              </w:rPr>
              <w:t>Asset type</w:t>
            </w:r>
          </w:p>
        </w:tc>
        <w:tc>
          <w:tcPr>
            <w:tcW w:w="5920" w:type="dxa"/>
            <w:shd w:val="clear" w:color="auto" w:fill="8B0000"/>
            <w:tcMar>
              <w:top w:w="40" w:type="dxa"/>
              <w:left w:w="70" w:type="dxa"/>
              <w:bottom w:w="40" w:type="dxa"/>
              <w:right w:w="70" w:type="dxa"/>
            </w:tcMar>
          </w:tcPr>
          <w:p w14:paraId="41AD2F7B" w14:textId="77777777" w:rsidR="00E74F50" w:rsidRDefault="00E74F50" w:rsidP="00F44F6D">
            <w:r>
              <w:rPr>
                <w:b/>
                <w:bCs/>
                <w:color w:val="FFFFFF"/>
                <w:sz w:val="17"/>
                <w:szCs w:val="17"/>
              </w:rPr>
              <w:t>Licensing approach</w:t>
            </w:r>
          </w:p>
        </w:tc>
      </w:tr>
      <w:tr w:rsidR="00E74F50" w14:paraId="14814E4F" w14:textId="77777777" w:rsidTr="00F44F6D">
        <w:tc>
          <w:tcPr>
            <w:tcW w:w="3200" w:type="dxa"/>
            <w:tcMar>
              <w:top w:w="40" w:type="dxa"/>
              <w:left w:w="70" w:type="dxa"/>
              <w:bottom w:w="40" w:type="dxa"/>
              <w:right w:w="70" w:type="dxa"/>
            </w:tcMar>
          </w:tcPr>
          <w:p w14:paraId="169623F8" w14:textId="77777777" w:rsidR="00E74F50" w:rsidRDefault="00E74F50" w:rsidP="00F44F6D">
            <w:r>
              <w:rPr>
                <w:b/>
                <w:bCs/>
                <w:color w:val="222222"/>
                <w:sz w:val="17"/>
                <w:szCs w:val="17"/>
              </w:rPr>
              <w:t>Original assets we create</w:t>
            </w:r>
          </w:p>
        </w:tc>
        <w:tc>
          <w:tcPr>
            <w:tcW w:w="5920" w:type="dxa"/>
            <w:tcMar>
              <w:top w:w="40" w:type="dxa"/>
              <w:left w:w="70" w:type="dxa"/>
              <w:bottom w:w="40" w:type="dxa"/>
              <w:right w:w="70" w:type="dxa"/>
            </w:tcMar>
          </w:tcPr>
          <w:p w14:paraId="18EE9971" w14:textId="77777777" w:rsidR="00E74F50" w:rsidRDefault="00E74F50" w:rsidP="00F44F6D">
            <w:r>
              <w:rPr>
                <w:color w:val="222222"/>
                <w:sz w:val="17"/>
                <w:szCs w:val="17"/>
              </w:rPr>
              <w:t>Covered under your project's content delivery — no third-party licence needed</w:t>
            </w:r>
          </w:p>
        </w:tc>
      </w:tr>
      <w:tr w:rsidR="00E74F50" w14:paraId="32F906E1" w14:textId="77777777" w:rsidTr="00F44F6D">
        <w:tc>
          <w:tcPr>
            <w:tcW w:w="3200" w:type="dxa"/>
            <w:shd w:val="clear" w:color="auto" w:fill="F2F2F2"/>
            <w:tcMar>
              <w:top w:w="40" w:type="dxa"/>
              <w:left w:w="70" w:type="dxa"/>
              <w:bottom w:w="40" w:type="dxa"/>
              <w:right w:w="70" w:type="dxa"/>
            </w:tcMar>
          </w:tcPr>
          <w:p w14:paraId="3FA5E066" w14:textId="77777777" w:rsidR="00E74F50" w:rsidRDefault="00E74F50" w:rsidP="00F44F6D">
            <w:r>
              <w:rPr>
                <w:b/>
                <w:bCs/>
                <w:color w:val="222222"/>
                <w:sz w:val="17"/>
                <w:szCs w:val="17"/>
              </w:rPr>
              <w:t>One-time / royalty-free licensed assets</w:t>
            </w:r>
          </w:p>
        </w:tc>
        <w:tc>
          <w:tcPr>
            <w:tcW w:w="5920" w:type="dxa"/>
            <w:shd w:val="clear" w:color="auto" w:fill="F2F2F2"/>
            <w:tcMar>
              <w:top w:w="40" w:type="dxa"/>
              <w:left w:w="70" w:type="dxa"/>
              <w:bottom w:w="40" w:type="dxa"/>
              <w:right w:w="70" w:type="dxa"/>
            </w:tcMar>
          </w:tcPr>
          <w:p w14:paraId="599E8FA1" w14:textId="77777777" w:rsidR="00E74F50" w:rsidRDefault="00E74F50" w:rsidP="00F44F6D">
            <w:r>
              <w:rPr>
                <w:color w:val="222222"/>
                <w:sz w:val="17"/>
                <w:szCs w:val="17"/>
              </w:rPr>
              <w:t>Purchased with a perpetual or project licence, so there is no recurring cost</w:t>
            </w:r>
          </w:p>
        </w:tc>
      </w:tr>
      <w:tr w:rsidR="00E74F50" w14:paraId="3F565362" w14:textId="77777777" w:rsidTr="00F44F6D">
        <w:tc>
          <w:tcPr>
            <w:tcW w:w="3200" w:type="dxa"/>
            <w:tcMar>
              <w:top w:w="40" w:type="dxa"/>
              <w:left w:w="70" w:type="dxa"/>
              <w:bottom w:w="40" w:type="dxa"/>
              <w:right w:w="70" w:type="dxa"/>
            </w:tcMar>
          </w:tcPr>
          <w:p w14:paraId="1689B517" w14:textId="77777777" w:rsidR="00E74F50" w:rsidRDefault="00E74F50" w:rsidP="00F44F6D">
            <w:r>
              <w:rPr>
                <w:b/>
                <w:bCs/>
                <w:color w:val="222222"/>
                <w:sz w:val="17"/>
                <w:szCs w:val="17"/>
              </w:rPr>
              <w:t>Subscription or ongoing-licence assets</w:t>
            </w:r>
          </w:p>
        </w:tc>
        <w:tc>
          <w:tcPr>
            <w:tcW w:w="5920" w:type="dxa"/>
            <w:tcMar>
              <w:top w:w="40" w:type="dxa"/>
              <w:left w:w="70" w:type="dxa"/>
              <w:bottom w:w="40" w:type="dxa"/>
              <w:right w:w="70" w:type="dxa"/>
            </w:tcMar>
          </w:tcPr>
          <w:p w14:paraId="3BF4F48B" w14:textId="77777777" w:rsidR="00E74F50" w:rsidRDefault="00E74F50" w:rsidP="00F44F6D">
            <w:r>
              <w:rPr>
                <w:color w:val="222222"/>
                <w:sz w:val="17"/>
                <w:szCs w:val="17"/>
              </w:rPr>
              <w:t>Where unavoidable, the ongoing cost and terms are disclosed to you upfront</w:t>
            </w:r>
          </w:p>
        </w:tc>
      </w:tr>
      <w:tr w:rsidR="00E74F50" w14:paraId="163E6A32" w14:textId="77777777" w:rsidTr="00F44F6D">
        <w:tc>
          <w:tcPr>
            <w:tcW w:w="3200" w:type="dxa"/>
            <w:shd w:val="clear" w:color="auto" w:fill="F2F2F2"/>
            <w:tcMar>
              <w:top w:w="40" w:type="dxa"/>
              <w:left w:w="70" w:type="dxa"/>
              <w:bottom w:w="40" w:type="dxa"/>
              <w:right w:w="70" w:type="dxa"/>
            </w:tcMar>
          </w:tcPr>
          <w:p w14:paraId="6DC9BD1A" w14:textId="77777777" w:rsidR="00E74F50" w:rsidRDefault="00E74F50" w:rsidP="00F44F6D">
            <w:r>
              <w:rPr>
                <w:b/>
                <w:bCs/>
                <w:color w:val="222222"/>
                <w:sz w:val="17"/>
                <w:szCs w:val="17"/>
              </w:rPr>
              <w:t>Open-source assets</w:t>
            </w:r>
          </w:p>
        </w:tc>
        <w:tc>
          <w:tcPr>
            <w:tcW w:w="5920" w:type="dxa"/>
            <w:shd w:val="clear" w:color="auto" w:fill="F2F2F2"/>
            <w:tcMar>
              <w:top w:w="40" w:type="dxa"/>
              <w:left w:w="70" w:type="dxa"/>
              <w:bottom w:w="40" w:type="dxa"/>
              <w:right w:w="70" w:type="dxa"/>
            </w:tcMar>
          </w:tcPr>
          <w:p w14:paraId="6F687ADD" w14:textId="77777777" w:rsidR="00E74F50" w:rsidRDefault="00E74F50" w:rsidP="00F44F6D">
            <w:r>
              <w:rPr>
                <w:color w:val="222222"/>
                <w:sz w:val="17"/>
                <w:szCs w:val="17"/>
              </w:rPr>
              <w:t>Used in compliance with their licence terms</w:t>
            </w:r>
          </w:p>
        </w:tc>
      </w:tr>
    </w:tbl>
    <w:p w14:paraId="737CC804" w14:textId="77777777" w:rsidR="00E74F50" w:rsidRDefault="00E74F50" w:rsidP="00E74F50">
      <w:pPr>
        <w:spacing w:after="80"/>
      </w:pPr>
    </w:p>
    <w:p w14:paraId="15124914" w14:textId="77777777" w:rsidR="00E74F50" w:rsidRDefault="00E74F50" w:rsidP="00E74F50">
      <w:pPr>
        <w:spacing w:after="140"/>
        <w:jc w:val="both"/>
      </w:pPr>
      <w:r>
        <w:rPr>
          <w:color w:val="222222"/>
        </w:rPr>
        <w:t>Our strong preference is for assets that carry a one-time or perpetual licence, so your museum does not inherit unexpected recurring charges. Where any asset would carry an ongoing licence, we flag it clearly during design so you can decide.</w:t>
      </w:r>
    </w:p>
    <w:p w14:paraId="798A2EE6" w14:textId="77777777" w:rsidR="00E74F50" w:rsidRDefault="00E74F50" w:rsidP="00E74F50">
      <w:pPr>
        <w:spacing w:after="140"/>
        <w:jc w:val="both"/>
      </w:pPr>
      <w:r>
        <w:rPr>
          <w:color w:val="222222"/>
        </w:rPr>
        <w:t>Software APIs and cloud services — such as AI, speech, and translation services — are a separate matter with their own cost considerations, addressed in our questions on third-party API charges. This care ensures every asset in your museum is used legitimately and free of licensing surprises. To discuss content for your digital museum, please reach out to our team.</w:t>
      </w:r>
    </w:p>
    <w:p w14:paraId="453614F5" w14:textId="77777777" w:rsidR="00E74F50" w:rsidRDefault="00E74F50" w:rsidP="00E74F50">
      <w:pPr>
        <w:spacing w:before="320" w:after="120"/>
      </w:pPr>
      <w:r>
        <w:rPr>
          <w:b/>
          <w:bCs/>
          <w:color w:val="1F3864"/>
          <w:sz w:val="26"/>
          <w:szCs w:val="26"/>
        </w:rPr>
        <w:t>Q145B.  Can we deploy our digital museum experience across more than one of our locations?</w:t>
      </w:r>
    </w:p>
    <w:p w14:paraId="46CEC7F5" w14:textId="77777777" w:rsidR="00E74F50" w:rsidRDefault="00E74F50" w:rsidP="00E74F50">
      <w:pPr>
        <w:spacing w:after="140"/>
      </w:pPr>
      <w:r>
        <w:rPr>
          <w:b/>
          <w:bCs/>
          <w:i/>
          <w:iCs/>
          <w:color w:val="8B0000"/>
        </w:rPr>
        <w:t xml:space="preserve">Target Keywords: </w:t>
      </w:r>
      <w:r>
        <w:rPr>
          <w:i/>
          <w:iCs/>
          <w:color w:val="8B0000"/>
        </w:rPr>
        <w:t>museum content multi-site India, replicate museum experience locations, deploy digital museum multiple sites, multi-location museum</w:t>
      </w:r>
    </w:p>
    <w:p w14:paraId="05D9CA63" w14:textId="77777777" w:rsidR="00E74F50" w:rsidRDefault="00E74F50" w:rsidP="00E74F50">
      <w:pPr>
        <w:spacing w:after="140"/>
        <w:jc w:val="both"/>
      </w:pPr>
      <w:r>
        <w:rPr>
          <w:color w:val="222222"/>
        </w:rPr>
        <w:t>Yes — and if you operate museums in more than one location, we would be delighted to help you bring the experience to all of them. At Fusion VR, your museum and its content are fully yours to run and enjoy at your site; extending the same experience to additional venues is simply a matter of agreeing the terms for those extra locations, which we make straightforward and cost-effective.</w:t>
      </w:r>
    </w:p>
    <w:p w14:paraId="0F35FD47" w14:textId="77777777" w:rsidR="00E74F50" w:rsidRDefault="00E74F50" w:rsidP="00E74F50">
      <w:pPr>
        <w:spacing w:after="140"/>
        <w:jc w:val="both"/>
      </w:pPr>
      <w:r>
        <w:rPr>
          <w:color w:val="222222"/>
        </w:rPr>
        <w:t>The thinking is practical rather than restrictive:</w:t>
      </w:r>
    </w:p>
    <w:p w14:paraId="254240F2" w14:textId="77777777" w:rsidR="00E74F50" w:rsidRDefault="00E74F50" w:rsidP="00E74F50">
      <w:pPr>
        <w:shd w:val="clear" w:color="auto" w:fill="1F3864"/>
        <w:spacing w:before="60"/>
      </w:pPr>
      <w:r>
        <w:rPr>
          <w:b/>
          <w:bCs/>
          <w:color w:val="FFFFFF"/>
          <w:sz w:val="21"/>
          <w:szCs w:val="21"/>
        </w:rPr>
        <w:t xml:space="preserve">  Deploying across multiple locations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20"/>
      </w:tblGrid>
      <w:tr w:rsidR="00E74F50" w14:paraId="253C36C6" w14:textId="77777777" w:rsidTr="00F44F6D">
        <w:trPr>
          <w:tblHeader/>
        </w:trPr>
        <w:tc>
          <w:tcPr>
            <w:tcW w:w="3000" w:type="dxa"/>
            <w:shd w:val="clear" w:color="auto" w:fill="8B0000"/>
            <w:tcMar>
              <w:top w:w="40" w:type="dxa"/>
              <w:left w:w="70" w:type="dxa"/>
              <w:bottom w:w="40" w:type="dxa"/>
              <w:right w:w="70" w:type="dxa"/>
            </w:tcMar>
          </w:tcPr>
          <w:p w14:paraId="79C24792" w14:textId="77777777" w:rsidR="00E74F50" w:rsidRDefault="00E74F50" w:rsidP="00F44F6D">
            <w:r>
              <w:rPr>
                <w:b/>
                <w:bCs/>
                <w:color w:val="FFFFFF"/>
                <w:sz w:val="17"/>
                <w:szCs w:val="17"/>
              </w:rPr>
              <w:t>If you…</w:t>
            </w:r>
          </w:p>
        </w:tc>
        <w:tc>
          <w:tcPr>
            <w:tcW w:w="6120" w:type="dxa"/>
            <w:shd w:val="clear" w:color="auto" w:fill="8B0000"/>
            <w:tcMar>
              <w:top w:w="40" w:type="dxa"/>
              <w:left w:w="70" w:type="dxa"/>
              <w:bottom w:w="40" w:type="dxa"/>
              <w:right w:w="70" w:type="dxa"/>
            </w:tcMar>
          </w:tcPr>
          <w:p w14:paraId="2D40AD11" w14:textId="77777777" w:rsidR="00E74F50" w:rsidRDefault="00E74F50" w:rsidP="00F44F6D">
            <w:r>
              <w:rPr>
                <w:b/>
                <w:bCs/>
                <w:color w:val="FFFFFF"/>
                <w:sz w:val="17"/>
                <w:szCs w:val="17"/>
              </w:rPr>
              <w:t>How we help</w:t>
            </w:r>
          </w:p>
        </w:tc>
      </w:tr>
      <w:tr w:rsidR="00E74F50" w14:paraId="5717205F" w14:textId="77777777" w:rsidTr="00F44F6D">
        <w:tc>
          <w:tcPr>
            <w:tcW w:w="3000" w:type="dxa"/>
            <w:tcMar>
              <w:top w:w="40" w:type="dxa"/>
              <w:left w:w="70" w:type="dxa"/>
              <w:bottom w:w="40" w:type="dxa"/>
              <w:right w:w="70" w:type="dxa"/>
            </w:tcMar>
          </w:tcPr>
          <w:p w14:paraId="120E1C5B" w14:textId="77777777" w:rsidR="00E74F50" w:rsidRDefault="00E74F50" w:rsidP="00F44F6D">
            <w:r>
              <w:rPr>
                <w:b/>
                <w:bCs/>
                <w:color w:val="222222"/>
                <w:sz w:val="17"/>
                <w:szCs w:val="17"/>
              </w:rPr>
              <w:t>Operate a single site</w:t>
            </w:r>
          </w:p>
        </w:tc>
        <w:tc>
          <w:tcPr>
            <w:tcW w:w="6120" w:type="dxa"/>
            <w:tcMar>
              <w:top w:w="40" w:type="dxa"/>
              <w:left w:w="70" w:type="dxa"/>
              <w:bottom w:w="40" w:type="dxa"/>
              <w:right w:w="70" w:type="dxa"/>
            </w:tcMar>
          </w:tcPr>
          <w:p w14:paraId="42627B0B" w14:textId="77777777" w:rsidR="00E74F50" w:rsidRDefault="00E74F50" w:rsidP="00F44F6D">
            <w:r>
              <w:rPr>
                <w:color w:val="222222"/>
                <w:sz w:val="17"/>
                <w:szCs w:val="17"/>
              </w:rPr>
              <w:t>Your experience is delivered ready for that location, fully yours to run</w:t>
            </w:r>
          </w:p>
        </w:tc>
      </w:tr>
      <w:tr w:rsidR="00E74F50" w14:paraId="4C11DEA5" w14:textId="77777777" w:rsidTr="00F44F6D">
        <w:tc>
          <w:tcPr>
            <w:tcW w:w="3000" w:type="dxa"/>
            <w:shd w:val="clear" w:color="auto" w:fill="F2F2F2"/>
            <w:tcMar>
              <w:top w:w="40" w:type="dxa"/>
              <w:left w:w="70" w:type="dxa"/>
              <w:bottom w:w="40" w:type="dxa"/>
              <w:right w:w="70" w:type="dxa"/>
            </w:tcMar>
          </w:tcPr>
          <w:p w14:paraId="2D41D260" w14:textId="77777777" w:rsidR="00E74F50" w:rsidRDefault="00E74F50" w:rsidP="00F44F6D">
            <w:r>
              <w:rPr>
                <w:b/>
                <w:bCs/>
                <w:color w:val="222222"/>
                <w:sz w:val="17"/>
                <w:szCs w:val="17"/>
              </w:rPr>
              <w:t>Know you have several sites</w:t>
            </w:r>
          </w:p>
        </w:tc>
        <w:tc>
          <w:tcPr>
            <w:tcW w:w="6120" w:type="dxa"/>
            <w:shd w:val="clear" w:color="auto" w:fill="F2F2F2"/>
            <w:tcMar>
              <w:top w:w="40" w:type="dxa"/>
              <w:left w:w="70" w:type="dxa"/>
              <w:bottom w:w="40" w:type="dxa"/>
              <w:right w:w="70" w:type="dxa"/>
            </w:tcMar>
          </w:tcPr>
          <w:p w14:paraId="51307C00" w14:textId="77777777" w:rsidR="00E74F50" w:rsidRDefault="00E74F50" w:rsidP="00F44F6D">
            <w:r>
              <w:rPr>
                <w:color w:val="222222"/>
                <w:sz w:val="17"/>
                <w:szCs w:val="17"/>
              </w:rPr>
              <w:t>We plan and price for all of them together from the start, at the best value</w:t>
            </w:r>
          </w:p>
        </w:tc>
      </w:tr>
      <w:tr w:rsidR="00E74F50" w14:paraId="15AD9D56" w14:textId="77777777" w:rsidTr="00F44F6D">
        <w:tc>
          <w:tcPr>
            <w:tcW w:w="3000" w:type="dxa"/>
            <w:tcMar>
              <w:top w:w="40" w:type="dxa"/>
              <w:left w:w="70" w:type="dxa"/>
              <w:bottom w:w="40" w:type="dxa"/>
              <w:right w:w="70" w:type="dxa"/>
            </w:tcMar>
          </w:tcPr>
          <w:p w14:paraId="64974731" w14:textId="77777777" w:rsidR="00E74F50" w:rsidRDefault="00E74F50" w:rsidP="00F44F6D">
            <w:r>
              <w:rPr>
                <w:b/>
                <w:bCs/>
                <w:color w:val="222222"/>
                <w:sz w:val="17"/>
                <w:szCs w:val="17"/>
              </w:rPr>
              <w:t>Decide to expand later</w:t>
            </w:r>
          </w:p>
        </w:tc>
        <w:tc>
          <w:tcPr>
            <w:tcW w:w="6120" w:type="dxa"/>
            <w:tcMar>
              <w:top w:w="40" w:type="dxa"/>
              <w:left w:w="70" w:type="dxa"/>
              <w:bottom w:w="40" w:type="dxa"/>
              <w:right w:w="70" w:type="dxa"/>
            </w:tcMar>
          </w:tcPr>
          <w:p w14:paraId="1A93082E" w14:textId="77777777" w:rsidR="00E74F50" w:rsidRDefault="00E74F50" w:rsidP="00F44F6D">
            <w:r>
              <w:rPr>
                <w:color w:val="222222"/>
                <w:sz w:val="17"/>
                <w:szCs w:val="17"/>
              </w:rPr>
              <w:t>We deploy to new sites at a favourable incremental cost, since the hard creative work is already done</w:t>
            </w:r>
          </w:p>
        </w:tc>
      </w:tr>
    </w:tbl>
    <w:p w14:paraId="4079B0CD" w14:textId="77777777" w:rsidR="00E74F50" w:rsidRDefault="00E74F50" w:rsidP="00E74F50">
      <w:pPr>
        <w:spacing w:after="80"/>
      </w:pPr>
    </w:p>
    <w:p w14:paraId="17808A08" w14:textId="77777777" w:rsidR="00E74F50" w:rsidRDefault="00E74F50" w:rsidP="00E74F50">
      <w:pPr>
        <w:spacing w:after="140"/>
        <w:jc w:val="both"/>
      </w:pPr>
      <w:r>
        <w:rPr>
          <w:color w:val="222222"/>
        </w:rPr>
        <w:t>Because we hold the source and know your content intimately, rolling it out to a new location is quick, consistent, and far more economical than starting afresh — you benefit from having built it with us once. We see additional sites as a shared success, not a hurdle, and we structure the terms to make expansion easy.</w:t>
      </w:r>
    </w:p>
    <w:p w14:paraId="393C1B6A" w14:textId="77777777" w:rsidR="00E74F50" w:rsidRDefault="00E74F50" w:rsidP="00E74F50">
      <w:pPr>
        <w:spacing w:after="140"/>
        <w:jc w:val="both"/>
      </w:pPr>
      <w:r>
        <w:rPr>
          <w:color w:val="222222"/>
        </w:rPr>
        <w:lastRenderedPageBreak/>
        <w:t>So please do tell us early if more locations may follow — we will build in the flexibility from the outset. To extend your digital museum to more locations, please reach out to our team.</w:t>
      </w:r>
    </w:p>
    <w:p w14:paraId="51F4886D" w14:textId="77777777" w:rsidR="00E74F50" w:rsidRDefault="00E74F50" w:rsidP="00E74F50">
      <w:pPr>
        <w:spacing w:before="320" w:after="120"/>
      </w:pPr>
      <w:r>
        <w:rPr>
          <w:b/>
          <w:bCs/>
          <w:color w:val="1F3864"/>
          <w:sz w:val="26"/>
          <w:szCs w:val="26"/>
        </w:rPr>
        <w:t>Q146.  Can we update, refresh, or replace our digital museum content after inauguration?</w:t>
      </w:r>
    </w:p>
    <w:p w14:paraId="2D228C0D" w14:textId="77777777" w:rsidR="00E74F50" w:rsidRDefault="00E74F50" w:rsidP="00E74F50">
      <w:pPr>
        <w:spacing w:after="140"/>
      </w:pPr>
      <w:r>
        <w:rPr>
          <w:b/>
          <w:bCs/>
          <w:i/>
          <w:iCs/>
          <w:color w:val="8B0000"/>
        </w:rPr>
        <w:t xml:space="preserve">Target Keywords: </w:t>
      </w:r>
      <w:r>
        <w:rPr>
          <w:i/>
          <w:iCs/>
          <w:color w:val="8B0000"/>
        </w:rPr>
        <w:t>museum content update India, refresh museum exhibit, update digital museum content, museum content refresh after launch</w:t>
      </w:r>
    </w:p>
    <w:p w14:paraId="21638905" w14:textId="77777777" w:rsidR="00E74F50" w:rsidRDefault="00E74F50" w:rsidP="00E74F50">
      <w:pPr>
        <w:spacing w:after="140"/>
        <w:jc w:val="both"/>
      </w:pPr>
      <w:r>
        <w:rPr>
          <w:color w:val="222222"/>
        </w:rPr>
        <w:t>Yes — a digital museum is designed to evolve, and its content can be updated, refreshed, or replaced after inauguration to keep it current, accurate, and engaging for repeat visitors. At Fusion VR, we build experiences so content can be revised over time rather than frozen at launch.</w:t>
      </w:r>
    </w:p>
    <w:p w14:paraId="028C446F" w14:textId="77777777" w:rsidR="00E74F50" w:rsidRDefault="00E74F50" w:rsidP="00E74F50">
      <w:pPr>
        <w:spacing w:after="140"/>
        <w:jc w:val="both"/>
      </w:pPr>
      <w:r>
        <w:rPr>
          <w:color w:val="222222"/>
        </w:rPr>
        <w:t>Content changes typically fall into a few types, and the cost depends on the level of change involved:</w:t>
      </w:r>
    </w:p>
    <w:p w14:paraId="5A2A11F7" w14:textId="77777777" w:rsidR="00E74F50" w:rsidRDefault="00E74F50" w:rsidP="00E74F50">
      <w:pPr>
        <w:shd w:val="clear" w:color="auto" w:fill="1F3864"/>
        <w:spacing w:before="60"/>
      </w:pPr>
      <w:r>
        <w:rPr>
          <w:b/>
          <w:bCs/>
          <w:color w:val="FFFFFF"/>
          <w:sz w:val="21"/>
          <w:szCs w:val="21"/>
        </w:rPr>
        <w:t xml:space="preserve">  Types of content change</w:t>
      </w:r>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119"/>
      </w:tblGrid>
      <w:tr w:rsidR="00E74F50" w14:paraId="0FA479B8" w14:textId="77777777" w:rsidTr="00F44F6D">
        <w:trPr>
          <w:tblHeader/>
        </w:trPr>
        <w:tc>
          <w:tcPr>
            <w:tcW w:w="2600" w:type="dxa"/>
            <w:shd w:val="clear" w:color="auto" w:fill="8B0000"/>
            <w:tcMar>
              <w:top w:w="40" w:type="dxa"/>
              <w:left w:w="70" w:type="dxa"/>
              <w:bottom w:w="40" w:type="dxa"/>
              <w:right w:w="70" w:type="dxa"/>
            </w:tcMar>
          </w:tcPr>
          <w:p w14:paraId="1B00210E" w14:textId="77777777" w:rsidR="00E74F50" w:rsidRDefault="00E74F50" w:rsidP="00F44F6D">
            <w:r>
              <w:rPr>
                <w:b/>
                <w:bCs/>
                <w:color w:val="FFFFFF"/>
                <w:sz w:val="16"/>
                <w:szCs w:val="16"/>
              </w:rPr>
              <w:t>Type of change</w:t>
            </w:r>
          </w:p>
        </w:tc>
        <w:tc>
          <w:tcPr>
            <w:tcW w:w="4400" w:type="dxa"/>
            <w:shd w:val="clear" w:color="auto" w:fill="8B0000"/>
            <w:tcMar>
              <w:top w:w="40" w:type="dxa"/>
              <w:left w:w="70" w:type="dxa"/>
              <w:bottom w:w="40" w:type="dxa"/>
              <w:right w:w="70" w:type="dxa"/>
            </w:tcMar>
          </w:tcPr>
          <w:p w14:paraId="6F00C4EA" w14:textId="77777777" w:rsidR="00E74F50" w:rsidRDefault="00E74F50" w:rsidP="00F44F6D">
            <w:r>
              <w:rPr>
                <w:b/>
                <w:bCs/>
                <w:color w:val="FFFFFF"/>
                <w:sz w:val="16"/>
                <w:szCs w:val="16"/>
              </w:rPr>
              <w:t>What it involves</w:t>
            </w:r>
          </w:p>
        </w:tc>
        <w:tc>
          <w:tcPr>
            <w:tcW w:w="2119" w:type="dxa"/>
            <w:shd w:val="clear" w:color="auto" w:fill="8B0000"/>
            <w:tcMar>
              <w:top w:w="40" w:type="dxa"/>
              <w:left w:w="70" w:type="dxa"/>
              <w:bottom w:w="40" w:type="dxa"/>
              <w:right w:w="70" w:type="dxa"/>
            </w:tcMar>
          </w:tcPr>
          <w:p w14:paraId="0B8F3302" w14:textId="77777777" w:rsidR="00E74F50" w:rsidRDefault="00E74F50" w:rsidP="00F44F6D">
            <w:r>
              <w:rPr>
                <w:b/>
                <w:bCs/>
                <w:color w:val="FFFFFF"/>
                <w:sz w:val="16"/>
                <w:szCs w:val="16"/>
              </w:rPr>
              <w:t>Relative effort &amp; cost</w:t>
            </w:r>
          </w:p>
        </w:tc>
      </w:tr>
      <w:tr w:rsidR="00E74F50" w14:paraId="4F752DBB" w14:textId="77777777" w:rsidTr="00F44F6D">
        <w:tc>
          <w:tcPr>
            <w:tcW w:w="2600" w:type="dxa"/>
            <w:tcMar>
              <w:top w:w="40" w:type="dxa"/>
              <w:left w:w="70" w:type="dxa"/>
              <w:bottom w:w="40" w:type="dxa"/>
              <w:right w:w="70" w:type="dxa"/>
            </w:tcMar>
          </w:tcPr>
          <w:p w14:paraId="33DE3ED8" w14:textId="77777777" w:rsidR="00E74F50" w:rsidRDefault="00E74F50" w:rsidP="00F44F6D">
            <w:r>
              <w:rPr>
                <w:b/>
                <w:bCs/>
                <w:color w:val="222222"/>
                <w:sz w:val="16"/>
                <w:szCs w:val="16"/>
              </w:rPr>
              <w:t>Minor updates</w:t>
            </w:r>
          </w:p>
        </w:tc>
        <w:tc>
          <w:tcPr>
            <w:tcW w:w="4400" w:type="dxa"/>
            <w:tcMar>
              <w:top w:w="40" w:type="dxa"/>
              <w:left w:w="70" w:type="dxa"/>
              <w:bottom w:w="40" w:type="dxa"/>
              <w:right w:w="70" w:type="dxa"/>
            </w:tcMar>
          </w:tcPr>
          <w:p w14:paraId="701DA461" w14:textId="77777777" w:rsidR="00E74F50" w:rsidRDefault="00E74F50" w:rsidP="00F44F6D">
            <w:r>
              <w:rPr>
                <w:color w:val="222222"/>
                <w:sz w:val="16"/>
                <w:szCs w:val="16"/>
              </w:rPr>
              <w:t>Correcting details, updating dates, facts, or figures, or swapping an image</w:t>
            </w:r>
          </w:p>
        </w:tc>
        <w:tc>
          <w:tcPr>
            <w:tcW w:w="2119" w:type="dxa"/>
            <w:tcMar>
              <w:top w:w="40" w:type="dxa"/>
              <w:left w:w="70" w:type="dxa"/>
              <w:bottom w:w="40" w:type="dxa"/>
              <w:right w:w="70" w:type="dxa"/>
            </w:tcMar>
          </w:tcPr>
          <w:p w14:paraId="3C381B1E" w14:textId="77777777" w:rsidR="00E74F50" w:rsidRDefault="00E74F50" w:rsidP="00F44F6D">
            <w:r>
              <w:rPr>
                <w:color w:val="222222"/>
                <w:sz w:val="16"/>
                <w:szCs w:val="16"/>
              </w:rPr>
              <w:t>Low — usually quick</w:t>
            </w:r>
          </w:p>
        </w:tc>
      </w:tr>
      <w:tr w:rsidR="00E74F50" w14:paraId="425A1885" w14:textId="77777777" w:rsidTr="00F44F6D">
        <w:tc>
          <w:tcPr>
            <w:tcW w:w="2600" w:type="dxa"/>
            <w:shd w:val="clear" w:color="auto" w:fill="F2F2F2"/>
            <w:tcMar>
              <w:top w:w="40" w:type="dxa"/>
              <w:left w:w="70" w:type="dxa"/>
              <w:bottom w:w="40" w:type="dxa"/>
              <w:right w:w="70" w:type="dxa"/>
            </w:tcMar>
          </w:tcPr>
          <w:p w14:paraId="5D6844FC" w14:textId="77777777" w:rsidR="00E74F50" w:rsidRDefault="00E74F50" w:rsidP="00F44F6D">
            <w:r>
              <w:rPr>
                <w:b/>
                <w:bCs/>
                <w:color w:val="222222"/>
                <w:sz w:val="16"/>
                <w:szCs w:val="16"/>
              </w:rPr>
              <w:t>Content refresh</w:t>
            </w:r>
          </w:p>
        </w:tc>
        <w:tc>
          <w:tcPr>
            <w:tcW w:w="4400" w:type="dxa"/>
            <w:shd w:val="clear" w:color="auto" w:fill="F2F2F2"/>
            <w:tcMar>
              <w:top w:w="40" w:type="dxa"/>
              <w:left w:w="70" w:type="dxa"/>
              <w:bottom w:w="40" w:type="dxa"/>
              <w:right w:w="70" w:type="dxa"/>
            </w:tcMar>
          </w:tcPr>
          <w:p w14:paraId="042B6086" w14:textId="77777777" w:rsidR="00E74F50" w:rsidRDefault="00E74F50" w:rsidP="00F44F6D">
            <w:r>
              <w:rPr>
                <w:color w:val="222222"/>
                <w:sz w:val="16"/>
                <w:szCs w:val="16"/>
              </w:rPr>
              <w:t>Re-editing or enhancing existing films, visuals, or interactives to feel current</w:t>
            </w:r>
          </w:p>
        </w:tc>
        <w:tc>
          <w:tcPr>
            <w:tcW w:w="2119" w:type="dxa"/>
            <w:shd w:val="clear" w:color="auto" w:fill="F2F2F2"/>
            <w:tcMar>
              <w:top w:w="40" w:type="dxa"/>
              <w:left w:w="70" w:type="dxa"/>
              <w:bottom w:w="40" w:type="dxa"/>
              <w:right w:w="70" w:type="dxa"/>
            </w:tcMar>
          </w:tcPr>
          <w:p w14:paraId="0F22BA84" w14:textId="77777777" w:rsidR="00E74F50" w:rsidRDefault="00E74F50" w:rsidP="00F44F6D">
            <w:r>
              <w:rPr>
                <w:color w:val="222222"/>
                <w:sz w:val="16"/>
                <w:szCs w:val="16"/>
              </w:rPr>
              <w:t>Moderate</w:t>
            </w:r>
          </w:p>
        </w:tc>
      </w:tr>
      <w:tr w:rsidR="00E74F50" w14:paraId="10FD0A1E" w14:textId="77777777" w:rsidTr="00F44F6D">
        <w:tc>
          <w:tcPr>
            <w:tcW w:w="2600" w:type="dxa"/>
            <w:tcMar>
              <w:top w:w="40" w:type="dxa"/>
              <w:left w:w="70" w:type="dxa"/>
              <w:bottom w:w="40" w:type="dxa"/>
              <w:right w:w="70" w:type="dxa"/>
            </w:tcMar>
          </w:tcPr>
          <w:p w14:paraId="156B737F" w14:textId="77777777" w:rsidR="00E74F50" w:rsidRDefault="00E74F50" w:rsidP="00F44F6D">
            <w:r>
              <w:rPr>
                <w:b/>
                <w:bCs/>
                <w:color w:val="222222"/>
                <w:sz w:val="16"/>
                <w:szCs w:val="16"/>
              </w:rPr>
              <w:t>New content</w:t>
            </w:r>
          </w:p>
        </w:tc>
        <w:tc>
          <w:tcPr>
            <w:tcW w:w="4400" w:type="dxa"/>
            <w:tcMar>
              <w:top w:w="40" w:type="dxa"/>
              <w:left w:w="70" w:type="dxa"/>
              <w:bottom w:w="40" w:type="dxa"/>
              <w:right w:w="70" w:type="dxa"/>
            </w:tcMar>
          </w:tcPr>
          <w:p w14:paraId="563A860F" w14:textId="77777777" w:rsidR="00E74F50" w:rsidRDefault="00E74F50" w:rsidP="00F44F6D">
            <w:r>
              <w:rPr>
                <w:color w:val="222222"/>
                <w:sz w:val="16"/>
                <w:szCs w:val="16"/>
              </w:rPr>
              <w:t>Adding fresh films, experiences, or sections as the story or collection grows</w:t>
            </w:r>
          </w:p>
        </w:tc>
        <w:tc>
          <w:tcPr>
            <w:tcW w:w="2119" w:type="dxa"/>
            <w:tcMar>
              <w:top w:w="40" w:type="dxa"/>
              <w:left w:w="70" w:type="dxa"/>
              <w:bottom w:w="40" w:type="dxa"/>
              <w:right w:w="70" w:type="dxa"/>
            </w:tcMar>
          </w:tcPr>
          <w:p w14:paraId="1E35CCC3" w14:textId="77777777" w:rsidR="00E74F50" w:rsidRDefault="00E74F50" w:rsidP="00F44F6D">
            <w:r>
              <w:rPr>
                <w:color w:val="222222"/>
                <w:sz w:val="16"/>
                <w:szCs w:val="16"/>
              </w:rPr>
              <w:t>Higher — scoped as its own work</w:t>
            </w:r>
          </w:p>
        </w:tc>
      </w:tr>
      <w:tr w:rsidR="00E74F50" w14:paraId="36F4E0AF" w14:textId="77777777" w:rsidTr="00F44F6D">
        <w:tc>
          <w:tcPr>
            <w:tcW w:w="2600" w:type="dxa"/>
            <w:shd w:val="clear" w:color="auto" w:fill="F2F2F2"/>
            <w:tcMar>
              <w:top w:w="40" w:type="dxa"/>
              <w:left w:w="70" w:type="dxa"/>
              <w:bottom w:w="40" w:type="dxa"/>
              <w:right w:w="70" w:type="dxa"/>
            </w:tcMar>
          </w:tcPr>
          <w:p w14:paraId="5679D9FE" w14:textId="77777777" w:rsidR="00E74F50" w:rsidRDefault="00E74F50" w:rsidP="00F44F6D">
            <w:r>
              <w:rPr>
                <w:b/>
                <w:bCs/>
                <w:color w:val="222222"/>
                <w:sz w:val="16"/>
                <w:szCs w:val="16"/>
              </w:rPr>
              <w:t>Full replacement</w:t>
            </w:r>
          </w:p>
        </w:tc>
        <w:tc>
          <w:tcPr>
            <w:tcW w:w="4400" w:type="dxa"/>
            <w:shd w:val="clear" w:color="auto" w:fill="F2F2F2"/>
            <w:tcMar>
              <w:top w:w="40" w:type="dxa"/>
              <w:left w:w="70" w:type="dxa"/>
              <w:bottom w:w="40" w:type="dxa"/>
              <w:right w:w="70" w:type="dxa"/>
            </w:tcMar>
          </w:tcPr>
          <w:p w14:paraId="1BACCEDA" w14:textId="77777777" w:rsidR="00E74F50" w:rsidRDefault="00E74F50" w:rsidP="00F44F6D">
            <w:r>
              <w:rPr>
                <w:color w:val="222222"/>
                <w:sz w:val="16"/>
                <w:szCs w:val="16"/>
              </w:rPr>
              <w:t>Reworking a gallery's content while retaining the underlying systems</w:t>
            </w:r>
          </w:p>
        </w:tc>
        <w:tc>
          <w:tcPr>
            <w:tcW w:w="2119" w:type="dxa"/>
            <w:shd w:val="clear" w:color="auto" w:fill="F2F2F2"/>
            <w:tcMar>
              <w:top w:w="40" w:type="dxa"/>
              <w:left w:w="70" w:type="dxa"/>
              <w:bottom w:w="40" w:type="dxa"/>
              <w:right w:w="70" w:type="dxa"/>
            </w:tcMar>
          </w:tcPr>
          <w:p w14:paraId="4F88320C" w14:textId="77777777" w:rsidR="00E74F50" w:rsidRDefault="00E74F50" w:rsidP="00F44F6D">
            <w:r>
              <w:rPr>
                <w:color w:val="222222"/>
                <w:sz w:val="16"/>
                <w:szCs w:val="16"/>
              </w:rPr>
              <w:t>Highest — a dedicated project</w:t>
            </w:r>
          </w:p>
        </w:tc>
      </w:tr>
    </w:tbl>
    <w:p w14:paraId="6B5C69BF" w14:textId="77777777" w:rsidR="00E74F50" w:rsidRDefault="00E74F50" w:rsidP="00E74F50">
      <w:pPr>
        <w:spacing w:after="80"/>
      </w:pPr>
    </w:p>
    <w:p w14:paraId="5351ABDD" w14:textId="77777777" w:rsidR="00E74F50" w:rsidRDefault="00E74F50" w:rsidP="00E74F50">
      <w:pPr>
        <w:spacing w:after="140"/>
        <w:jc w:val="both"/>
      </w:pPr>
      <w:r>
        <w:rPr>
          <w:color w:val="222222"/>
        </w:rPr>
        <w:t>Because we hold the source and understand your material, updates are efficient and stay consistent with the museum's established look and feel. The cost naturally scales with the scope: a minor text or image update is quick and inexpensive, while developing substantial new content is scoped and quoted as its own piece of work. Keeping content fresh is also what encourages repeat visits and keeps a museum relevant years after opening.</w:t>
      </w:r>
    </w:p>
    <w:p w14:paraId="7F3B1147" w14:textId="77777777" w:rsidR="00E74F50" w:rsidRDefault="00E74F50" w:rsidP="00E74F50">
      <w:pPr>
        <w:spacing w:after="140"/>
        <w:jc w:val="both"/>
      </w:pPr>
      <w:r>
        <w:rPr>
          <w:color w:val="222222"/>
        </w:rPr>
        <w:t>A living example is the Experience Vivekananda museum at Vivekananda House, Chennai, for the Ramakrishna Mission, which has grown and been enriched gallery by gallery over more than a decade — and has attracted over 10,000 public reviews, most of them appreciating the immersive digital experience. To plan content updates for your digital museum, please reach out to our team.</w:t>
      </w:r>
    </w:p>
    <w:p w14:paraId="1812C263" w14:textId="77777777" w:rsidR="00E74F50" w:rsidRDefault="00E74F50" w:rsidP="00E74F50">
      <w:pPr>
        <w:spacing w:before="320" w:after="120"/>
      </w:pPr>
      <w:r>
        <w:rPr>
          <w:b/>
          <w:bCs/>
          <w:color w:val="1F3864"/>
          <w:sz w:val="26"/>
          <w:szCs w:val="26"/>
        </w:rPr>
        <w:t>Q147.  What will we receive if we have to stop the project midway through development — for example, due to an internal policy change or a shortfall in committed funds?</w:t>
      </w:r>
    </w:p>
    <w:p w14:paraId="22B81187" w14:textId="77777777" w:rsidR="00E74F50" w:rsidRDefault="00E74F50" w:rsidP="00E74F50">
      <w:pPr>
        <w:spacing w:after="140"/>
      </w:pPr>
      <w:r>
        <w:rPr>
          <w:b/>
          <w:bCs/>
          <w:i/>
          <w:iCs/>
          <w:color w:val="8B0000"/>
        </w:rPr>
        <w:t xml:space="preserve">Target Keywords: </w:t>
      </w:r>
      <w:r>
        <w:rPr>
          <w:i/>
          <w:iCs/>
          <w:color w:val="8B0000"/>
        </w:rPr>
        <w:t>museum project cancellation India, stop museum project midway, partial deliverables digital museum, museum project termination deliverables</w:t>
      </w:r>
    </w:p>
    <w:p w14:paraId="0A853F6A" w14:textId="77777777" w:rsidR="00E74F50" w:rsidRDefault="00E74F50" w:rsidP="00E74F50">
      <w:pPr>
        <w:spacing w:after="140"/>
        <w:jc w:val="both"/>
      </w:pPr>
      <w:r>
        <w:rPr>
          <w:color w:val="222222"/>
        </w:rPr>
        <w:t>If a project has to stop partway through — because of an administrative or policy change, a shortfall in committed funds, or other unexpected issues from the client side — what you receive depends on the milestone the development has reached. At Fusion VR, our stage-wise payments are tied to timelines and to proof-of-progress demonstrations through to final completion, all detailed in our proposal and captured in the agreement and purchase order, so both sides always know where things stand.</w:t>
      </w:r>
    </w:p>
    <w:p w14:paraId="34DE710B" w14:textId="77777777" w:rsidR="00E74F50" w:rsidRDefault="00E74F50" w:rsidP="00E74F50">
      <w:pPr>
        <w:spacing w:after="140"/>
        <w:jc w:val="both"/>
      </w:pPr>
      <w:r>
        <w:rPr>
          <w:color w:val="222222"/>
        </w:rPr>
        <w:t>Here is how it works at a stop point:</w:t>
      </w:r>
    </w:p>
    <w:p w14:paraId="54A37AED" w14:textId="77777777" w:rsidR="00E74F50" w:rsidRDefault="00E74F50" w:rsidP="00E74F50">
      <w:pPr>
        <w:shd w:val="clear" w:color="auto" w:fill="1F3864"/>
        <w:spacing w:before="60"/>
      </w:pPr>
      <w:r>
        <w:rPr>
          <w:b/>
          <w:bCs/>
          <w:color w:val="FFFFFF"/>
          <w:sz w:val="21"/>
          <w:szCs w:val="21"/>
        </w:rPr>
        <w:t xml:space="preserve">  What you receive at a stop point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20"/>
      </w:tblGrid>
      <w:tr w:rsidR="00E74F50" w14:paraId="4B894B51" w14:textId="77777777" w:rsidTr="00F44F6D">
        <w:trPr>
          <w:tblHeader/>
        </w:trPr>
        <w:tc>
          <w:tcPr>
            <w:tcW w:w="2600" w:type="dxa"/>
            <w:shd w:val="clear" w:color="auto" w:fill="8B0000"/>
            <w:tcMar>
              <w:top w:w="40" w:type="dxa"/>
              <w:left w:w="70" w:type="dxa"/>
              <w:bottom w:w="40" w:type="dxa"/>
              <w:right w:w="70" w:type="dxa"/>
            </w:tcMar>
          </w:tcPr>
          <w:p w14:paraId="1EAFBE53" w14:textId="77777777" w:rsidR="00E74F50" w:rsidRDefault="00E74F50" w:rsidP="00F44F6D">
            <w:r>
              <w:rPr>
                <w:b/>
                <w:bCs/>
                <w:color w:val="FFFFFF"/>
                <w:sz w:val="16"/>
                <w:szCs w:val="16"/>
              </w:rPr>
              <w:t>Aspect</w:t>
            </w:r>
          </w:p>
        </w:tc>
        <w:tc>
          <w:tcPr>
            <w:tcW w:w="6520" w:type="dxa"/>
            <w:shd w:val="clear" w:color="auto" w:fill="8B0000"/>
            <w:tcMar>
              <w:top w:w="40" w:type="dxa"/>
              <w:left w:w="70" w:type="dxa"/>
              <w:bottom w:w="40" w:type="dxa"/>
              <w:right w:w="70" w:type="dxa"/>
            </w:tcMar>
          </w:tcPr>
          <w:p w14:paraId="57254307" w14:textId="77777777" w:rsidR="00E74F50" w:rsidRDefault="00E74F50" w:rsidP="00F44F6D">
            <w:r>
              <w:rPr>
                <w:b/>
                <w:bCs/>
                <w:color w:val="FFFFFF"/>
                <w:sz w:val="16"/>
                <w:szCs w:val="16"/>
              </w:rPr>
              <w:t>What happens</w:t>
            </w:r>
          </w:p>
        </w:tc>
      </w:tr>
      <w:tr w:rsidR="00E74F50" w14:paraId="1D08444E" w14:textId="77777777" w:rsidTr="00F44F6D">
        <w:tc>
          <w:tcPr>
            <w:tcW w:w="2600" w:type="dxa"/>
            <w:tcMar>
              <w:top w:w="40" w:type="dxa"/>
              <w:left w:w="70" w:type="dxa"/>
              <w:bottom w:w="40" w:type="dxa"/>
              <w:right w:w="70" w:type="dxa"/>
            </w:tcMar>
          </w:tcPr>
          <w:p w14:paraId="6D1B5237" w14:textId="77777777" w:rsidR="00E74F50" w:rsidRDefault="00E74F50" w:rsidP="00F44F6D">
            <w:r>
              <w:rPr>
                <w:b/>
                <w:bCs/>
                <w:color w:val="222222"/>
                <w:sz w:val="16"/>
                <w:szCs w:val="16"/>
              </w:rPr>
              <w:t>Hardware</w:t>
            </w:r>
          </w:p>
        </w:tc>
        <w:tc>
          <w:tcPr>
            <w:tcW w:w="6520" w:type="dxa"/>
            <w:tcMar>
              <w:top w:w="40" w:type="dxa"/>
              <w:left w:w="70" w:type="dxa"/>
              <w:bottom w:w="40" w:type="dxa"/>
              <w:right w:w="70" w:type="dxa"/>
            </w:tcMar>
          </w:tcPr>
          <w:p w14:paraId="4C2E087B" w14:textId="77777777" w:rsidR="00E74F50" w:rsidRDefault="00E74F50" w:rsidP="00F44F6D">
            <w:r>
              <w:rPr>
                <w:color w:val="222222"/>
                <w:sz w:val="16"/>
                <w:szCs w:val="16"/>
              </w:rPr>
              <w:t>Any equipment you have paid for at that stage is handed over to you</w:t>
            </w:r>
          </w:p>
        </w:tc>
      </w:tr>
      <w:tr w:rsidR="00E74F50" w14:paraId="7A6393BF" w14:textId="77777777" w:rsidTr="00F44F6D">
        <w:tc>
          <w:tcPr>
            <w:tcW w:w="2600" w:type="dxa"/>
            <w:shd w:val="clear" w:color="auto" w:fill="F2F2F2"/>
            <w:tcMar>
              <w:top w:w="40" w:type="dxa"/>
              <w:left w:w="70" w:type="dxa"/>
              <w:bottom w:w="40" w:type="dxa"/>
              <w:right w:w="70" w:type="dxa"/>
            </w:tcMar>
          </w:tcPr>
          <w:p w14:paraId="61313435" w14:textId="77777777" w:rsidR="00E74F50" w:rsidRDefault="00E74F50" w:rsidP="00F44F6D">
            <w:r>
              <w:rPr>
                <w:b/>
                <w:bCs/>
                <w:color w:val="222222"/>
                <w:sz w:val="16"/>
                <w:szCs w:val="16"/>
              </w:rPr>
              <w:t>Site installation</w:t>
            </w:r>
          </w:p>
        </w:tc>
        <w:tc>
          <w:tcPr>
            <w:tcW w:w="6520" w:type="dxa"/>
            <w:shd w:val="clear" w:color="auto" w:fill="F2F2F2"/>
            <w:tcMar>
              <w:top w:w="40" w:type="dxa"/>
              <w:left w:w="70" w:type="dxa"/>
              <w:bottom w:w="40" w:type="dxa"/>
              <w:right w:w="70" w:type="dxa"/>
            </w:tcMar>
          </w:tcPr>
          <w:p w14:paraId="37ACC738" w14:textId="77777777" w:rsidR="00E74F50" w:rsidRDefault="00E74F50" w:rsidP="00F44F6D">
            <w:r>
              <w:rPr>
                <w:color w:val="222222"/>
                <w:sz w:val="16"/>
                <w:szCs w:val="16"/>
              </w:rPr>
              <w:t>Installation work completed up to that point is handed over, even if incomplete</w:t>
            </w:r>
          </w:p>
        </w:tc>
      </w:tr>
      <w:tr w:rsidR="00E74F50" w14:paraId="1413ADFB" w14:textId="77777777" w:rsidTr="00F44F6D">
        <w:tc>
          <w:tcPr>
            <w:tcW w:w="2600" w:type="dxa"/>
            <w:tcMar>
              <w:top w:w="40" w:type="dxa"/>
              <w:left w:w="70" w:type="dxa"/>
              <w:bottom w:w="40" w:type="dxa"/>
              <w:right w:w="70" w:type="dxa"/>
            </w:tcMar>
          </w:tcPr>
          <w:p w14:paraId="5927EF83" w14:textId="77777777" w:rsidR="00E74F50" w:rsidRDefault="00E74F50" w:rsidP="00F44F6D">
            <w:r>
              <w:rPr>
                <w:b/>
                <w:bCs/>
                <w:color w:val="222222"/>
                <w:sz w:val="16"/>
                <w:szCs w:val="16"/>
              </w:rPr>
              <w:t>Your inputs</w:t>
            </w:r>
          </w:p>
        </w:tc>
        <w:tc>
          <w:tcPr>
            <w:tcW w:w="6520" w:type="dxa"/>
            <w:tcMar>
              <w:top w:w="40" w:type="dxa"/>
              <w:left w:w="70" w:type="dxa"/>
              <w:bottom w:w="40" w:type="dxa"/>
              <w:right w:w="70" w:type="dxa"/>
            </w:tcMar>
          </w:tcPr>
          <w:p w14:paraId="6C1C486F" w14:textId="77777777" w:rsidR="00E74F50" w:rsidRDefault="00E74F50" w:rsidP="00F44F6D">
            <w:r>
              <w:rPr>
                <w:color w:val="222222"/>
                <w:sz w:val="16"/>
                <w:szCs w:val="16"/>
              </w:rPr>
              <w:t>All archival materials, references, and inputs you provided are returned to you</w:t>
            </w:r>
          </w:p>
        </w:tc>
      </w:tr>
      <w:tr w:rsidR="00E74F50" w14:paraId="097B4AFD" w14:textId="77777777" w:rsidTr="00F44F6D">
        <w:tc>
          <w:tcPr>
            <w:tcW w:w="2600" w:type="dxa"/>
            <w:shd w:val="clear" w:color="auto" w:fill="F2F2F2"/>
            <w:tcMar>
              <w:top w:w="40" w:type="dxa"/>
              <w:left w:w="70" w:type="dxa"/>
              <w:bottom w:w="40" w:type="dxa"/>
              <w:right w:w="70" w:type="dxa"/>
            </w:tcMar>
          </w:tcPr>
          <w:p w14:paraId="52063FFD" w14:textId="77777777" w:rsidR="00E74F50" w:rsidRDefault="00E74F50" w:rsidP="00F44F6D">
            <w:r>
              <w:rPr>
                <w:b/>
                <w:bCs/>
                <w:color w:val="222222"/>
                <w:sz w:val="16"/>
                <w:szCs w:val="16"/>
              </w:rPr>
              <w:t>Multimedia A/V content</w:t>
            </w:r>
          </w:p>
        </w:tc>
        <w:tc>
          <w:tcPr>
            <w:tcW w:w="6520" w:type="dxa"/>
            <w:shd w:val="clear" w:color="auto" w:fill="F2F2F2"/>
            <w:tcMar>
              <w:top w:w="40" w:type="dxa"/>
              <w:left w:w="70" w:type="dxa"/>
              <w:bottom w:w="40" w:type="dxa"/>
              <w:right w:w="70" w:type="dxa"/>
            </w:tcMar>
          </w:tcPr>
          <w:p w14:paraId="54D1A387" w14:textId="77777777" w:rsidR="00E74F50" w:rsidRDefault="00E74F50" w:rsidP="00F44F6D">
            <w:r>
              <w:rPr>
                <w:color w:val="222222"/>
                <w:sz w:val="16"/>
                <w:szCs w:val="16"/>
              </w:rPr>
              <w:t>Our agreed deliverable is the final rendered multimedia/AV content; as source project files are not part of the deliverables, a mid-development stop may mean this element is not yet in a deliverable form</w:t>
            </w:r>
          </w:p>
        </w:tc>
      </w:tr>
      <w:tr w:rsidR="00E74F50" w14:paraId="54908494" w14:textId="77777777" w:rsidTr="00F44F6D">
        <w:tc>
          <w:tcPr>
            <w:tcW w:w="2600" w:type="dxa"/>
            <w:tcMar>
              <w:top w:w="40" w:type="dxa"/>
              <w:left w:w="70" w:type="dxa"/>
              <w:bottom w:w="40" w:type="dxa"/>
              <w:right w:w="70" w:type="dxa"/>
            </w:tcMar>
          </w:tcPr>
          <w:p w14:paraId="59F87053" w14:textId="77777777" w:rsidR="00E74F50" w:rsidRDefault="00E74F50" w:rsidP="00F44F6D">
            <w:r>
              <w:rPr>
                <w:b/>
                <w:bCs/>
                <w:color w:val="222222"/>
                <w:sz w:val="16"/>
                <w:szCs w:val="16"/>
              </w:rPr>
              <w:t>Software</w:t>
            </w:r>
          </w:p>
        </w:tc>
        <w:tc>
          <w:tcPr>
            <w:tcW w:w="6520" w:type="dxa"/>
            <w:tcMar>
              <w:top w:w="40" w:type="dxa"/>
              <w:left w:w="70" w:type="dxa"/>
              <w:bottom w:w="40" w:type="dxa"/>
              <w:right w:w="70" w:type="dxa"/>
            </w:tcMar>
          </w:tcPr>
          <w:p w14:paraId="2AFA04A2" w14:textId="77777777" w:rsidR="00E74F50" w:rsidRDefault="00E74F50" w:rsidP="00F44F6D">
            <w:r>
              <w:rPr>
                <w:color w:val="222222"/>
                <w:sz w:val="16"/>
                <w:szCs w:val="16"/>
              </w:rPr>
              <w:t>Similarly, our commitment is the final compiled executable application, not the source code or project files; a mid-development stop may mean this element is not yet in a deliverable form</w:t>
            </w:r>
          </w:p>
        </w:tc>
      </w:tr>
    </w:tbl>
    <w:p w14:paraId="473B17C7" w14:textId="77777777" w:rsidR="00E74F50" w:rsidRDefault="00E74F50" w:rsidP="00E74F50">
      <w:pPr>
        <w:spacing w:after="80"/>
      </w:pPr>
    </w:p>
    <w:p w14:paraId="410C0A5B" w14:textId="77777777" w:rsidR="00E74F50" w:rsidRDefault="00E74F50" w:rsidP="00E74F50">
      <w:pPr>
        <w:spacing w:after="140"/>
        <w:jc w:val="both"/>
      </w:pPr>
      <w:r>
        <w:rPr>
          <w:color w:val="222222"/>
        </w:rPr>
        <w:t>Because the agreed deliverables are the finished outputs, work still in production may not yet exist as a handover item — which is simply how the deliverables were defined at the outset, not a change in terms. In any scenario, a refund is not applicable: hardware purchased is specific to your project, and the resources already invested in content and software development cannot be recovered. What we are always able to do is demonstrate the agreed progress against each milestone, so every payment is clearly justified by the work done for it.</w:t>
      </w:r>
    </w:p>
    <w:p w14:paraId="05F60F77" w14:textId="77777777" w:rsidR="00E74F50" w:rsidRDefault="00E74F50" w:rsidP="00E74F50">
      <w:pPr>
        <w:spacing w:after="140"/>
        <w:jc w:val="both"/>
      </w:pPr>
      <w:r>
        <w:rPr>
          <w:color w:val="222222"/>
        </w:rPr>
        <w:t>We understand that institutional funding and priorities can shift for reasons beyond anyone's control, and we approach such situations with fairness and understanding. To understand the stage-wise terms for your digital museum, please reach out to our team.</w:t>
      </w:r>
    </w:p>
    <w:p w14:paraId="4BBC09DE" w14:textId="77777777" w:rsidR="00E74F50" w:rsidRDefault="00E74F50" w:rsidP="00E74F50">
      <w:pPr>
        <w:spacing w:before="320" w:after="120"/>
      </w:pPr>
      <w:r>
        <w:rPr>
          <w:b/>
          <w:bCs/>
          <w:color w:val="1F3864"/>
          <w:sz w:val="26"/>
          <w:szCs w:val="26"/>
        </w:rPr>
        <w:t>Q147A.  If a paused digital museum project is later resumed, how is that handled — and does delay affect it?</w:t>
      </w:r>
    </w:p>
    <w:p w14:paraId="07D367FD" w14:textId="77777777" w:rsidR="00E74F50" w:rsidRDefault="00E74F50" w:rsidP="00E74F50">
      <w:pPr>
        <w:spacing w:after="140"/>
      </w:pPr>
      <w:r>
        <w:rPr>
          <w:b/>
          <w:bCs/>
          <w:i/>
          <w:iCs/>
          <w:color w:val="8B0000"/>
        </w:rPr>
        <w:t xml:space="preserve">Target Keywords: </w:t>
      </w:r>
      <w:r>
        <w:rPr>
          <w:i/>
          <w:iCs/>
          <w:color w:val="8B0000"/>
        </w:rPr>
        <w:t>resume museum project India, restart paused museum project, museum project delay risk, continuing stalled museum project</w:t>
      </w:r>
    </w:p>
    <w:p w14:paraId="5448FC52" w14:textId="77777777" w:rsidR="00E74F50" w:rsidRDefault="00E74F50" w:rsidP="00E74F50">
      <w:pPr>
        <w:spacing w:after="140"/>
        <w:jc w:val="both"/>
      </w:pPr>
      <w:r>
        <w:rPr>
          <w:color w:val="222222"/>
        </w:rPr>
        <w:t>The best way to realise value from the investment already made in a paused project's content and software is to resume the work, completing the balance whenever funds become available or the decision is revisited. At Fusion VR, we support clients in picking a project back up, and we provide an updated quotation for continuing from where it stood.</w:t>
      </w:r>
    </w:p>
    <w:p w14:paraId="0F04C476" w14:textId="77777777" w:rsidR="00E74F50" w:rsidRDefault="00E74F50" w:rsidP="00E74F50">
      <w:pPr>
        <w:spacing w:after="140"/>
        <w:jc w:val="both"/>
      </w:pPr>
      <w:r>
        <w:rPr>
          <w:color w:val="222222"/>
        </w:rPr>
        <w:t>One honest caution, though: the longer the pause, the harder it becomes to resume from where we left off. The reasons are practical:</w:t>
      </w:r>
    </w:p>
    <w:p w14:paraId="44F1A135" w14:textId="77777777" w:rsidR="00E74F50" w:rsidRDefault="00E74F50" w:rsidP="00E74F50">
      <w:pPr>
        <w:pStyle w:val="ListParagraph"/>
        <w:numPr>
          <w:ilvl w:val="0"/>
          <w:numId w:val="6"/>
        </w:numPr>
        <w:spacing w:after="40"/>
      </w:pPr>
      <w:r>
        <w:rPr>
          <w:color w:val="222222"/>
        </w:rPr>
        <w:t>Software development environments change quickly, with frequent new versions</w:t>
      </w:r>
    </w:p>
    <w:p w14:paraId="04C24CE4" w14:textId="77777777" w:rsidR="00E74F50" w:rsidRDefault="00E74F50" w:rsidP="00E74F50">
      <w:pPr>
        <w:pStyle w:val="ListParagraph"/>
        <w:numPr>
          <w:ilvl w:val="0"/>
          <w:numId w:val="6"/>
        </w:numPr>
        <w:spacing w:after="40"/>
      </w:pPr>
      <w:r>
        <w:rPr>
          <w:color w:val="222222"/>
        </w:rPr>
        <w:t>Multimedia production pipelines and studio tools evolve just as fast</w:t>
      </w:r>
    </w:p>
    <w:p w14:paraId="2D0C8A1D" w14:textId="77777777" w:rsidR="00E74F50" w:rsidRDefault="00E74F50" w:rsidP="00E74F50">
      <w:pPr>
        <w:pStyle w:val="ListParagraph"/>
        <w:numPr>
          <w:ilvl w:val="0"/>
          <w:numId w:val="6"/>
        </w:numPr>
        <w:spacing w:after="40"/>
      </w:pPr>
      <w:r>
        <w:rPr>
          <w:color w:val="222222"/>
        </w:rPr>
        <w:t>Previously created project assets may lose compatibility with current tools and pipelines</w:t>
      </w:r>
    </w:p>
    <w:p w14:paraId="551B58B8" w14:textId="77777777" w:rsidR="00E74F50" w:rsidRDefault="00E74F50" w:rsidP="00E74F50">
      <w:pPr>
        <w:pStyle w:val="ListParagraph"/>
        <w:numPr>
          <w:ilvl w:val="0"/>
          <w:numId w:val="6"/>
        </w:numPr>
        <w:spacing w:after="40"/>
      </w:pPr>
      <w:r>
        <w:rPr>
          <w:color w:val="222222"/>
        </w:rPr>
        <w:t>Team members who worked on the project may no longer be available</w:t>
      </w:r>
    </w:p>
    <w:p w14:paraId="1527710D" w14:textId="77777777" w:rsidR="00E74F50" w:rsidRDefault="00E74F50" w:rsidP="00E74F50">
      <w:pPr>
        <w:spacing w:after="80"/>
      </w:pPr>
    </w:p>
    <w:p w14:paraId="2528A9E9" w14:textId="77777777" w:rsidR="00E74F50" w:rsidRDefault="00E74F50" w:rsidP="00E74F50">
      <w:pPr>
        <w:spacing w:after="140"/>
        <w:jc w:val="both"/>
      </w:pPr>
      <w:r>
        <w:rPr>
          <w:color w:val="222222"/>
        </w:rPr>
        <w:t>Beyond a certain delay, it can become more practical to begin afresh than to resume — so, where a pause is unavoidable, a shorter one protects far more of the original investment. When you are ready to continue, we assess the current position and provide an updated quotation reflecting what can be carried forward and what may need reworking.</w:t>
      </w:r>
    </w:p>
    <w:p w14:paraId="240B0D3D" w14:textId="77777777" w:rsidR="00E74F50" w:rsidRDefault="00E74F50" w:rsidP="00E74F50">
      <w:pPr>
        <w:spacing w:after="140"/>
        <w:jc w:val="both"/>
        <w:rPr>
          <w:color w:val="222222"/>
        </w:rPr>
      </w:pPr>
      <w:r>
        <w:rPr>
          <w:color w:val="222222"/>
        </w:rPr>
        <w:t>We approach resumptions constructively, with the goal of preserving as much of your earlier investment as possible.</w:t>
      </w:r>
    </w:p>
    <w:p w14:paraId="5CCF02E1" w14:textId="77777777" w:rsidR="00BC2C68" w:rsidRDefault="00BC2C68" w:rsidP="00E74F50">
      <w:pPr>
        <w:spacing w:after="140"/>
        <w:jc w:val="both"/>
        <w:rPr>
          <w:color w:val="222222"/>
        </w:rPr>
      </w:pPr>
    </w:p>
    <w:p w14:paraId="19C0AE76" w14:textId="77777777" w:rsidR="00BC2C68" w:rsidRDefault="00BC2C68" w:rsidP="00E74F50">
      <w:pPr>
        <w:spacing w:after="140"/>
        <w:jc w:val="both"/>
        <w:rPr>
          <w:color w:val="222222"/>
        </w:rPr>
      </w:pPr>
    </w:p>
    <w:p w14:paraId="433490B8" w14:textId="77777777" w:rsidR="00BC2C68" w:rsidRDefault="00BC2C68" w:rsidP="00E74F50">
      <w:pPr>
        <w:spacing w:after="140"/>
        <w:jc w:val="both"/>
        <w:rPr>
          <w:color w:val="222222"/>
        </w:rPr>
      </w:pPr>
    </w:p>
    <w:p w14:paraId="7903934E" w14:textId="77777777" w:rsidR="00BC2C68" w:rsidRDefault="00BC2C68" w:rsidP="00E74F50">
      <w:pPr>
        <w:spacing w:after="140"/>
        <w:jc w:val="both"/>
        <w:rPr>
          <w:color w:val="222222"/>
        </w:rPr>
      </w:pPr>
    </w:p>
    <w:p w14:paraId="7346A704" w14:textId="77777777" w:rsidR="00BC2C68" w:rsidRDefault="00BC2C68" w:rsidP="00E74F50">
      <w:pPr>
        <w:spacing w:after="140"/>
        <w:jc w:val="both"/>
        <w:rPr>
          <w:color w:val="222222"/>
        </w:rPr>
      </w:pPr>
    </w:p>
    <w:p w14:paraId="35FE7052" w14:textId="77777777" w:rsidR="00BC2C68" w:rsidRDefault="00BC2C68" w:rsidP="00E74F50">
      <w:pPr>
        <w:spacing w:after="140"/>
        <w:jc w:val="both"/>
        <w:rPr>
          <w:color w:val="222222"/>
        </w:rPr>
      </w:pPr>
    </w:p>
    <w:p w14:paraId="7992F451" w14:textId="77777777" w:rsidR="00BC2C68" w:rsidRDefault="00BC2C68" w:rsidP="00E74F50">
      <w:pPr>
        <w:spacing w:after="140"/>
        <w:jc w:val="both"/>
        <w:rPr>
          <w:color w:val="222222"/>
        </w:rPr>
      </w:pPr>
    </w:p>
    <w:p w14:paraId="2A635B3E" w14:textId="77777777" w:rsidR="00BC2C68" w:rsidRDefault="00BC2C68" w:rsidP="00E74F50">
      <w:pPr>
        <w:spacing w:after="140"/>
        <w:jc w:val="both"/>
        <w:rPr>
          <w:color w:val="222222"/>
        </w:rPr>
      </w:pPr>
    </w:p>
    <w:p w14:paraId="3D76A498" w14:textId="77777777" w:rsidR="00BC2C68" w:rsidRDefault="00BC2C68" w:rsidP="00E74F50">
      <w:pPr>
        <w:spacing w:after="140"/>
        <w:jc w:val="both"/>
        <w:rPr>
          <w:color w:val="222222"/>
        </w:rPr>
      </w:pPr>
    </w:p>
    <w:p w14:paraId="75C83621" w14:textId="77777777" w:rsidR="00BC2C68" w:rsidRDefault="00BC2C68" w:rsidP="00E74F50">
      <w:pPr>
        <w:spacing w:after="140"/>
        <w:jc w:val="both"/>
        <w:rPr>
          <w:color w:val="222222"/>
        </w:rPr>
      </w:pPr>
    </w:p>
    <w:p w14:paraId="2AAA469C" w14:textId="77777777" w:rsidR="00BC2C68" w:rsidRDefault="00BC2C68" w:rsidP="00E74F50">
      <w:pPr>
        <w:spacing w:after="140"/>
        <w:jc w:val="both"/>
        <w:rPr>
          <w:color w:val="222222"/>
        </w:rPr>
      </w:pPr>
    </w:p>
    <w:p w14:paraId="4444FDCB" w14:textId="77777777" w:rsidR="00BC2C68" w:rsidRDefault="00BC2C68" w:rsidP="00E74F50">
      <w:pPr>
        <w:spacing w:after="140"/>
        <w:jc w:val="both"/>
        <w:rPr>
          <w:color w:val="222222"/>
        </w:rPr>
      </w:pPr>
    </w:p>
    <w:p w14:paraId="30273805" w14:textId="77777777" w:rsidR="00BC2C68" w:rsidRDefault="00BC2C68" w:rsidP="00E74F50">
      <w:pPr>
        <w:spacing w:after="140"/>
        <w:jc w:val="both"/>
        <w:rPr>
          <w:color w:val="222222"/>
        </w:rPr>
      </w:pPr>
    </w:p>
    <w:p w14:paraId="7FC16242" w14:textId="77777777" w:rsidR="00BC2C68" w:rsidRDefault="00BC2C68" w:rsidP="00E74F50">
      <w:pPr>
        <w:spacing w:after="140"/>
        <w:jc w:val="both"/>
        <w:rPr>
          <w:color w:val="222222"/>
        </w:rPr>
      </w:pPr>
    </w:p>
    <w:p w14:paraId="0B46F2A2" w14:textId="77777777" w:rsidR="00BC2C68" w:rsidRDefault="00BC2C68" w:rsidP="00E74F50">
      <w:pPr>
        <w:spacing w:after="140"/>
        <w:jc w:val="both"/>
        <w:rPr>
          <w:color w:val="222222"/>
        </w:rPr>
      </w:pPr>
    </w:p>
    <w:p w14:paraId="7145CF7D" w14:textId="77777777" w:rsidR="00BC2C68" w:rsidRDefault="00BC2C68" w:rsidP="00E74F50">
      <w:pPr>
        <w:spacing w:after="140"/>
        <w:jc w:val="both"/>
        <w:rPr>
          <w:color w:val="222222"/>
        </w:rPr>
      </w:pPr>
    </w:p>
    <w:p w14:paraId="385AAFF4" w14:textId="52E663FE" w:rsidR="006540A8" w:rsidRDefault="006540A8" w:rsidP="006540A8">
      <w:pPr>
        <w:pageBreakBefore/>
        <w:pBdr>
          <w:bottom w:val="single" w:sz="10" w:space="5" w:color="8B0000"/>
        </w:pBdr>
        <w:spacing w:before="320" w:after="100"/>
        <w:rPr>
          <w:b/>
          <w:bCs/>
          <w:color w:val="8B0000"/>
          <w:sz w:val="30"/>
          <w:szCs w:val="30"/>
        </w:rPr>
      </w:pPr>
      <w:r>
        <w:rPr>
          <w:b/>
          <w:bCs/>
          <w:color w:val="8B0000"/>
          <w:sz w:val="30"/>
          <w:szCs w:val="30"/>
        </w:rPr>
        <w:lastRenderedPageBreak/>
        <w:t>SECTION 1</w:t>
      </w:r>
      <w:r>
        <w:rPr>
          <w:b/>
          <w:bCs/>
          <w:color w:val="8B0000"/>
          <w:sz w:val="30"/>
          <w:szCs w:val="30"/>
        </w:rPr>
        <w:t>3</w:t>
      </w:r>
      <w:r>
        <w:rPr>
          <w:b/>
          <w:bCs/>
          <w:color w:val="8B0000"/>
          <w:sz w:val="30"/>
          <w:szCs w:val="30"/>
        </w:rPr>
        <w:t xml:space="preserve">  |   </w:t>
      </w:r>
      <w:r w:rsidRPr="006540A8">
        <w:rPr>
          <w:b/>
          <w:bCs/>
          <w:color w:val="8B0000"/>
          <w:sz w:val="30"/>
          <w:szCs w:val="30"/>
        </w:rPr>
        <w:t>DATA SECURITY, CONFIDENTIALITY &amp; COMPLIANCE</w:t>
      </w:r>
    </w:p>
    <w:p w14:paraId="2BCD171F" w14:textId="77777777" w:rsidR="00BC2C68" w:rsidRDefault="00BC2C68" w:rsidP="00BC2C68">
      <w:pPr>
        <w:pStyle w:val="Heading2"/>
        <w:spacing w:before="300" w:after="80"/>
      </w:pPr>
      <w:r>
        <w:rPr>
          <w:b/>
          <w:bCs/>
          <w:color w:val="1F3864"/>
        </w:rPr>
        <w:t xml:space="preserve">Q148.  How does Fusion VR keep our institutional content and project data confidential and secured from </w:t>
      </w:r>
      <w:proofErr w:type="spellStart"/>
      <w:r>
        <w:rPr>
          <w:b/>
          <w:bCs/>
          <w:color w:val="1F3864"/>
        </w:rPr>
        <w:t>cyber attacks</w:t>
      </w:r>
      <w:proofErr w:type="spellEnd"/>
      <w:r>
        <w:rPr>
          <w:b/>
          <w:bCs/>
          <w:color w:val="1F3864"/>
        </w:rPr>
        <w:t>?</w:t>
      </w:r>
    </w:p>
    <w:p w14:paraId="75FCB84E" w14:textId="77777777" w:rsidR="00BC2C68" w:rsidRDefault="00BC2C68" w:rsidP="00BC2C68">
      <w:pPr>
        <w:spacing w:after="140"/>
      </w:pPr>
      <w:r>
        <w:rPr>
          <w:b/>
          <w:bCs/>
          <w:i/>
          <w:iCs/>
          <w:color w:val="8B0000"/>
          <w:sz w:val="19"/>
          <w:szCs w:val="19"/>
        </w:rPr>
        <w:t xml:space="preserve">Target Keywords: </w:t>
      </w:r>
      <w:r>
        <w:rPr>
          <w:i/>
          <w:iCs/>
          <w:color w:val="8B0000"/>
          <w:sz w:val="19"/>
          <w:szCs w:val="19"/>
        </w:rPr>
        <w:t xml:space="preserve">data confidentiality, project data security, </w:t>
      </w:r>
      <w:proofErr w:type="spellStart"/>
      <w:r>
        <w:rPr>
          <w:i/>
          <w:iCs/>
          <w:color w:val="8B0000"/>
          <w:sz w:val="19"/>
          <w:szCs w:val="19"/>
        </w:rPr>
        <w:t>cyber attack</w:t>
      </w:r>
      <w:proofErr w:type="spellEnd"/>
      <w:r>
        <w:rPr>
          <w:i/>
          <w:iCs/>
          <w:color w:val="8B0000"/>
          <w:sz w:val="19"/>
          <w:szCs w:val="19"/>
        </w:rPr>
        <w:t xml:space="preserve"> protection, institutional content protection, secure production pipeline</w:t>
      </w:r>
    </w:p>
    <w:p w14:paraId="7B378371" w14:textId="77777777" w:rsidR="00BC2C68" w:rsidRDefault="00BC2C68" w:rsidP="00BC2C68">
      <w:pPr>
        <w:spacing w:after="140"/>
        <w:jc w:val="both"/>
      </w:pPr>
      <w:r>
        <w:rPr>
          <w:color w:val="222222"/>
        </w:rPr>
        <w:t>Your institutional content and project data stay confidential because Fusion VR runs a segmented, access-controlled production network built specifically to prevent any leakage of client material or intellectual property. Sensitive files never sit on internet-facing machines: all internet access is centralised through a single monitored workstation, external upload channels — cloud storage, file-sharing, webmail — are blocked network-wide, and USB storage is disabled on every system. Data flows one way only, inward, so finished assets cannot leave through an artist’s desk.</w:t>
      </w:r>
    </w:p>
    <w:p w14:paraId="1BBA70AD" w14:textId="77777777" w:rsidR="00BC2C68" w:rsidRDefault="00BC2C68" w:rsidP="00BC2C68">
      <w:pPr>
        <w:spacing w:after="140"/>
        <w:jc w:val="both"/>
      </w:pPr>
      <w:r>
        <w:rPr>
          <w:color w:val="222222"/>
        </w:rPr>
        <w:t>Access runs on named individual accounts with least-privilege permissions, managed endpoint protection, continuous malware scanning, and per-user activity logging reviewed on a weekly cycle. Our render systems stay fully isolated from the internet and the download environment. Every action is attributable to a person, and no open pathway exists for your data to escape the studio.</w:t>
      </w:r>
    </w:p>
    <w:p w14:paraId="5A81629B" w14:textId="77777777" w:rsidR="00BC2C68" w:rsidRDefault="00BC2C68" w:rsidP="00BC2C68">
      <w:pPr>
        <w:spacing w:after="140"/>
        <w:jc w:val="both"/>
      </w:pPr>
      <w:r>
        <w:rPr>
          <w:color w:val="222222"/>
        </w:rPr>
        <w:t xml:space="preserve">This is not theoretical. During the final post-production of a national-level, prestigious government project, our perimeter absorbed a sustained, automated </w:t>
      </w:r>
      <w:proofErr w:type="spellStart"/>
      <w:r>
        <w:rPr>
          <w:color w:val="222222"/>
        </w:rPr>
        <w:t>cyber attack</w:t>
      </w:r>
      <w:proofErr w:type="spellEnd"/>
      <w:r>
        <w:rPr>
          <w:color w:val="222222"/>
        </w:rPr>
        <w:t xml:space="preserve"> — and held completely: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5600"/>
        <w:gridCol w:w="3760"/>
      </w:tblGrid>
      <w:tr w:rsidR="00BC2C68" w14:paraId="05B3D25E" w14:textId="77777777" w:rsidTr="00F44F6D">
        <w:tc>
          <w:tcPr>
            <w:tcW w:w="9360" w:type="dxa"/>
            <w:gridSpan w:val="2"/>
            <w:shd w:val="clear" w:color="auto" w:fill="1F3864"/>
            <w:tcMar>
              <w:top w:w="60" w:type="dxa"/>
              <w:left w:w="110" w:type="dxa"/>
              <w:bottom w:w="60" w:type="dxa"/>
              <w:right w:w="110" w:type="dxa"/>
            </w:tcMar>
          </w:tcPr>
          <w:p w14:paraId="30B0B245" w14:textId="77777777" w:rsidR="00BC2C68" w:rsidRDefault="00BC2C68" w:rsidP="00F44F6D">
            <w:r>
              <w:rPr>
                <w:b/>
                <w:bCs/>
                <w:color w:val="FFFFFF"/>
                <w:sz w:val="21"/>
                <w:szCs w:val="21"/>
              </w:rPr>
              <w:t>Case Study — Cyber Attack Repelled During Final Post-Production (May 2026)</w:t>
            </w:r>
          </w:p>
        </w:tc>
      </w:tr>
      <w:tr w:rsidR="00BC2C68" w14:paraId="4AF20B04" w14:textId="77777777" w:rsidTr="00F44F6D">
        <w:trPr>
          <w:tblHeader/>
        </w:trPr>
        <w:tc>
          <w:tcPr>
            <w:tcW w:w="5600" w:type="dxa"/>
            <w:shd w:val="clear" w:color="auto" w:fill="8B0000"/>
            <w:tcMar>
              <w:top w:w="60" w:type="dxa"/>
              <w:left w:w="110" w:type="dxa"/>
              <w:bottom w:w="60" w:type="dxa"/>
              <w:right w:w="110" w:type="dxa"/>
            </w:tcMar>
          </w:tcPr>
          <w:p w14:paraId="5E9A16B2" w14:textId="77777777" w:rsidR="00BC2C68" w:rsidRDefault="00BC2C68" w:rsidP="00F44F6D">
            <w:r>
              <w:rPr>
                <w:b/>
                <w:bCs/>
                <w:color w:val="FFFFFF"/>
                <w:sz w:val="21"/>
                <w:szCs w:val="21"/>
              </w:rPr>
              <w:t>Metric</w:t>
            </w:r>
          </w:p>
        </w:tc>
        <w:tc>
          <w:tcPr>
            <w:tcW w:w="3760" w:type="dxa"/>
            <w:shd w:val="clear" w:color="auto" w:fill="8B0000"/>
            <w:tcMar>
              <w:top w:w="60" w:type="dxa"/>
              <w:left w:w="110" w:type="dxa"/>
              <w:bottom w:w="60" w:type="dxa"/>
              <w:right w:w="110" w:type="dxa"/>
            </w:tcMar>
          </w:tcPr>
          <w:p w14:paraId="58658D7E" w14:textId="77777777" w:rsidR="00BC2C68" w:rsidRDefault="00BC2C68" w:rsidP="00F44F6D">
            <w:r>
              <w:rPr>
                <w:b/>
                <w:bCs/>
                <w:color w:val="FFFFFF"/>
                <w:sz w:val="21"/>
                <w:szCs w:val="21"/>
              </w:rPr>
              <w:t>Result</w:t>
            </w:r>
          </w:p>
        </w:tc>
      </w:tr>
      <w:tr w:rsidR="00BC2C68" w14:paraId="278A574C" w14:textId="77777777" w:rsidTr="00F44F6D">
        <w:tc>
          <w:tcPr>
            <w:tcW w:w="5600" w:type="dxa"/>
            <w:shd w:val="clear" w:color="auto" w:fill="FFFFFF"/>
            <w:tcMar>
              <w:top w:w="60" w:type="dxa"/>
              <w:left w:w="110" w:type="dxa"/>
              <w:bottom w:w="60" w:type="dxa"/>
              <w:right w:w="110" w:type="dxa"/>
            </w:tcMar>
          </w:tcPr>
          <w:p w14:paraId="429D760A" w14:textId="77777777" w:rsidR="00BC2C68" w:rsidRDefault="00BC2C68" w:rsidP="00F44F6D">
            <w:r>
              <w:rPr>
                <w:color w:val="222222"/>
                <w:sz w:val="21"/>
                <w:szCs w:val="21"/>
              </w:rPr>
              <w:t>Blocked unauthorised admin-login attempts</w:t>
            </w:r>
          </w:p>
        </w:tc>
        <w:tc>
          <w:tcPr>
            <w:tcW w:w="3760" w:type="dxa"/>
            <w:shd w:val="clear" w:color="auto" w:fill="FFFFFF"/>
            <w:tcMar>
              <w:top w:w="60" w:type="dxa"/>
              <w:left w:w="110" w:type="dxa"/>
              <w:bottom w:w="60" w:type="dxa"/>
              <w:right w:w="110" w:type="dxa"/>
            </w:tcMar>
          </w:tcPr>
          <w:p w14:paraId="2DC63274" w14:textId="77777777" w:rsidR="00BC2C68" w:rsidRDefault="00BC2C68" w:rsidP="00F44F6D">
            <w:r>
              <w:rPr>
                <w:b/>
                <w:bCs/>
                <w:color w:val="222222"/>
                <w:sz w:val="21"/>
                <w:szCs w:val="21"/>
              </w:rPr>
              <w:t>82,000+</w:t>
            </w:r>
          </w:p>
        </w:tc>
      </w:tr>
      <w:tr w:rsidR="00BC2C68" w14:paraId="0700E9C4" w14:textId="77777777" w:rsidTr="00F44F6D">
        <w:tc>
          <w:tcPr>
            <w:tcW w:w="5600" w:type="dxa"/>
            <w:shd w:val="clear" w:color="auto" w:fill="F2F2F2"/>
            <w:tcMar>
              <w:top w:w="60" w:type="dxa"/>
              <w:left w:w="110" w:type="dxa"/>
              <w:bottom w:w="60" w:type="dxa"/>
              <w:right w:w="110" w:type="dxa"/>
            </w:tcMar>
          </w:tcPr>
          <w:p w14:paraId="0143B935" w14:textId="77777777" w:rsidR="00BC2C68" w:rsidRDefault="00BC2C68" w:rsidP="00F44F6D">
            <w:r>
              <w:rPr>
                <w:color w:val="222222"/>
                <w:sz w:val="21"/>
                <w:szCs w:val="21"/>
              </w:rPr>
              <w:t>Duration of the cyber attack</w:t>
            </w:r>
          </w:p>
        </w:tc>
        <w:tc>
          <w:tcPr>
            <w:tcW w:w="3760" w:type="dxa"/>
            <w:shd w:val="clear" w:color="auto" w:fill="F2F2F2"/>
            <w:tcMar>
              <w:top w:w="60" w:type="dxa"/>
              <w:left w:w="110" w:type="dxa"/>
              <w:bottom w:w="60" w:type="dxa"/>
              <w:right w:w="110" w:type="dxa"/>
            </w:tcMar>
          </w:tcPr>
          <w:p w14:paraId="1E24DB61" w14:textId="77777777" w:rsidR="00BC2C68" w:rsidRDefault="00BC2C68" w:rsidP="00F44F6D">
            <w:r>
              <w:rPr>
                <w:b/>
                <w:bCs/>
                <w:color w:val="222222"/>
                <w:sz w:val="21"/>
                <w:szCs w:val="21"/>
              </w:rPr>
              <w:t>~67 hours (under 3 days)</w:t>
            </w:r>
          </w:p>
        </w:tc>
      </w:tr>
      <w:tr w:rsidR="00BC2C68" w14:paraId="5DEF4DBD" w14:textId="77777777" w:rsidTr="00F44F6D">
        <w:tc>
          <w:tcPr>
            <w:tcW w:w="5600" w:type="dxa"/>
            <w:shd w:val="clear" w:color="auto" w:fill="FFFFFF"/>
            <w:tcMar>
              <w:top w:w="60" w:type="dxa"/>
              <w:left w:w="110" w:type="dxa"/>
              <w:bottom w:w="60" w:type="dxa"/>
              <w:right w:w="110" w:type="dxa"/>
            </w:tcMar>
          </w:tcPr>
          <w:p w14:paraId="4914B4CB" w14:textId="77777777" w:rsidR="00BC2C68" w:rsidRDefault="00BC2C68" w:rsidP="00F44F6D">
            <w:r>
              <w:rPr>
                <w:color w:val="222222"/>
                <w:sz w:val="21"/>
                <w:szCs w:val="21"/>
              </w:rPr>
              <w:t>Distinct attacking IP addresses worldwide</w:t>
            </w:r>
          </w:p>
        </w:tc>
        <w:tc>
          <w:tcPr>
            <w:tcW w:w="3760" w:type="dxa"/>
            <w:shd w:val="clear" w:color="auto" w:fill="FFFFFF"/>
            <w:tcMar>
              <w:top w:w="60" w:type="dxa"/>
              <w:left w:w="110" w:type="dxa"/>
              <w:bottom w:w="60" w:type="dxa"/>
              <w:right w:w="110" w:type="dxa"/>
            </w:tcMar>
          </w:tcPr>
          <w:p w14:paraId="3A68B4DD" w14:textId="77777777" w:rsidR="00BC2C68" w:rsidRDefault="00BC2C68" w:rsidP="00F44F6D">
            <w:r>
              <w:rPr>
                <w:b/>
                <w:bCs/>
                <w:color w:val="222222"/>
                <w:sz w:val="21"/>
                <w:szCs w:val="21"/>
              </w:rPr>
              <w:t>~98</w:t>
            </w:r>
          </w:p>
        </w:tc>
      </w:tr>
      <w:tr w:rsidR="00BC2C68" w14:paraId="20F6E14C" w14:textId="77777777" w:rsidTr="00F44F6D">
        <w:tc>
          <w:tcPr>
            <w:tcW w:w="5600" w:type="dxa"/>
            <w:shd w:val="clear" w:color="auto" w:fill="F2F2F2"/>
            <w:tcMar>
              <w:top w:w="60" w:type="dxa"/>
              <w:left w:w="110" w:type="dxa"/>
              <w:bottom w:w="60" w:type="dxa"/>
              <w:right w:w="110" w:type="dxa"/>
            </w:tcMar>
          </w:tcPr>
          <w:p w14:paraId="40862221" w14:textId="77777777" w:rsidR="00BC2C68" w:rsidRDefault="00BC2C68" w:rsidP="00F44F6D">
            <w:r>
              <w:rPr>
                <w:color w:val="222222"/>
                <w:sz w:val="21"/>
                <w:szCs w:val="21"/>
              </w:rPr>
              <w:t>Attempts that breached our systems</w:t>
            </w:r>
          </w:p>
        </w:tc>
        <w:tc>
          <w:tcPr>
            <w:tcW w:w="3760" w:type="dxa"/>
            <w:shd w:val="clear" w:color="auto" w:fill="F2F2F2"/>
            <w:tcMar>
              <w:top w:w="60" w:type="dxa"/>
              <w:left w:w="110" w:type="dxa"/>
              <w:bottom w:w="60" w:type="dxa"/>
              <w:right w:w="110" w:type="dxa"/>
            </w:tcMar>
          </w:tcPr>
          <w:p w14:paraId="74D816FD" w14:textId="77777777" w:rsidR="00BC2C68" w:rsidRDefault="00BC2C68" w:rsidP="00F44F6D">
            <w:r>
              <w:rPr>
                <w:b/>
                <w:bCs/>
                <w:color w:val="222222"/>
                <w:sz w:val="21"/>
                <w:szCs w:val="21"/>
              </w:rPr>
              <w:t>Zero — 100% blocked at the perimeter</w:t>
            </w:r>
          </w:p>
        </w:tc>
      </w:tr>
    </w:tbl>
    <w:p w14:paraId="3A2DDDFA" w14:textId="77777777" w:rsidR="00BC2C68" w:rsidRDefault="00BC2C68" w:rsidP="00BC2C68">
      <w:pPr>
        <w:spacing w:after="120"/>
      </w:pPr>
    </w:p>
    <w:p w14:paraId="0CA99099" w14:textId="77777777" w:rsidR="00BC2C68" w:rsidRDefault="00BC2C68" w:rsidP="00BC2C68">
      <w:pPr>
        <w:spacing w:before="120" w:after="160"/>
        <w:jc w:val="center"/>
      </w:pPr>
      <w:r>
        <w:rPr>
          <w:noProof/>
        </w:rPr>
        <w:drawing>
          <wp:inline distT="0" distB="0" distL="0" distR="0" wp14:anchorId="14C6812C" wp14:editId="1E563EDE">
            <wp:extent cx="53340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48075"/>
                    </a:xfrm>
                    <a:prstGeom prst="rect">
                      <a:avLst/>
                    </a:prstGeom>
                  </pic:spPr>
                </pic:pic>
              </a:graphicData>
            </a:graphic>
          </wp:inline>
        </w:drawing>
      </w:r>
    </w:p>
    <w:p w14:paraId="601CE9B7" w14:textId="77777777" w:rsidR="00BC2C68" w:rsidRDefault="00BC2C68" w:rsidP="00BC2C68">
      <w:pPr>
        <w:spacing w:after="140"/>
        <w:jc w:val="both"/>
      </w:pPr>
      <w:r>
        <w:rPr>
          <w:color w:val="222222"/>
        </w:rPr>
        <w:t>Had our defences been weaker, a single breach at that stage could have meant the theft or ransomware-encryption of a near-complete national government flagship, at the worst possible moment. Instead, delivery proceeded untouched. To review the security posture we would apply to your project, please reach out to our team.</w:t>
      </w:r>
    </w:p>
    <w:p w14:paraId="503EEACB" w14:textId="77777777" w:rsidR="00BC2C68" w:rsidRDefault="00BC2C68" w:rsidP="00BC2C68">
      <w:pPr>
        <w:pStyle w:val="Heading2"/>
        <w:spacing w:before="300" w:after="80"/>
      </w:pPr>
      <w:r>
        <w:rPr>
          <w:b/>
          <w:bCs/>
          <w:color w:val="1F3864"/>
        </w:rPr>
        <w:lastRenderedPageBreak/>
        <w:t>Q149.  Will Fusion VR sign a Non-Disclosure Agreement (NDA) before the project begins?</w:t>
      </w:r>
    </w:p>
    <w:p w14:paraId="18C25B5E" w14:textId="77777777" w:rsidR="00BC2C68" w:rsidRDefault="00BC2C68" w:rsidP="00BC2C68">
      <w:pPr>
        <w:spacing w:after="140"/>
      </w:pPr>
      <w:r>
        <w:rPr>
          <w:b/>
          <w:bCs/>
          <w:i/>
          <w:iCs/>
          <w:color w:val="8B0000"/>
          <w:sz w:val="19"/>
          <w:szCs w:val="19"/>
        </w:rPr>
        <w:t xml:space="preserve">Target Keywords: </w:t>
      </w:r>
      <w:r>
        <w:rPr>
          <w:i/>
          <w:iCs/>
          <w:color w:val="8B0000"/>
          <w:sz w:val="19"/>
          <w:szCs w:val="19"/>
        </w:rPr>
        <w:t>NDA, non-disclosure agreement, confidentiality agreement, sign NDA before project, institutional data confidentiality</w:t>
      </w:r>
    </w:p>
    <w:p w14:paraId="7337F505" w14:textId="77777777" w:rsidR="00BC2C68" w:rsidRDefault="00BC2C68" w:rsidP="00BC2C68">
      <w:pPr>
        <w:spacing w:after="140"/>
        <w:jc w:val="both"/>
      </w:pPr>
      <w:r>
        <w:rPr>
          <w:color w:val="222222"/>
        </w:rPr>
        <w:t>Yes — Fusion VR is glad to sign a Non-Disclosure Agreement (NDA) before any project begins, and we treat this as standard practice for institutional and government engagements. We can work with your NDA, which we review and, where necessary, return with suggested edits, or we can supply our own mutual template covering concept discussions, shared archival material, tender details, and any sensitive institutional information exchanged during scoping. A signed NDA gives both sides a clear, legally grounded basis for open conversation from the very first meeting.</w:t>
      </w:r>
    </w:p>
    <w:p w14:paraId="44BFB2C8" w14:textId="77777777" w:rsidR="00BC2C68" w:rsidRDefault="00BC2C68" w:rsidP="00BC2C68">
      <w:pPr>
        <w:spacing w:after="140"/>
        <w:jc w:val="both"/>
      </w:pPr>
      <w:r>
        <w:rPr>
          <w:color w:val="222222"/>
        </w:rPr>
        <w:t>An NDA also works hand in hand with the internal controls already protecting your data — segmented systems, restricted access, and continuous auditing — so confidentiality is enforced both in contract and in practice, not merely on paper. To put an NDA in place before we begin, please reach out to our team.</w:t>
      </w:r>
    </w:p>
    <w:p w14:paraId="093A8724" w14:textId="77777777" w:rsidR="00BC2C68" w:rsidRDefault="00BC2C68" w:rsidP="00BC2C68">
      <w:pPr>
        <w:pStyle w:val="Heading2"/>
        <w:spacing w:before="300" w:after="80"/>
      </w:pPr>
      <w:r>
        <w:rPr>
          <w:b/>
          <w:bCs/>
          <w:color w:val="1F3864"/>
        </w:rPr>
        <w:t>Q150.  How does Fusion VR protect our content within your facility and during data transfer?</w:t>
      </w:r>
    </w:p>
    <w:p w14:paraId="255F1372" w14:textId="77777777" w:rsidR="00BC2C68" w:rsidRDefault="00BC2C68" w:rsidP="00BC2C68">
      <w:pPr>
        <w:spacing w:after="140"/>
      </w:pPr>
      <w:r>
        <w:rPr>
          <w:b/>
          <w:bCs/>
          <w:i/>
          <w:iCs/>
          <w:color w:val="8B0000"/>
          <w:sz w:val="19"/>
          <w:szCs w:val="19"/>
        </w:rPr>
        <w:t xml:space="preserve">Target Keywords: </w:t>
      </w:r>
      <w:r>
        <w:rPr>
          <w:i/>
          <w:iCs/>
          <w:color w:val="8B0000"/>
          <w:sz w:val="19"/>
          <w:szCs w:val="19"/>
        </w:rPr>
        <w:t>cybersecurity, secure data transfer, network security, perimeter firewall, endpoint protection, secure content handling</w:t>
      </w:r>
    </w:p>
    <w:p w14:paraId="4B79CC10" w14:textId="77777777" w:rsidR="00BC2C68" w:rsidRDefault="00BC2C68" w:rsidP="00BC2C68">
      <w:pPr>
        <w:spacing w:after="140"/>
        <w:jc w:val="both"/>
      </w:pPr>
      <w:r>
        <w:rPr>
          <w:color w:val="222222"/>
        </w:rPr>
        <w:t>Fusion VR protects your content at two points that matter most — inside our facility and whenever data moves — through layered, enterprise-grade cybersecurity. At the perimeter, a monitored next-generation firewall filters all traffic and blocks intrusion attempts before they reach any workstation. Every machine carries managed endpoint protection with continuous threat scanning, all downloads are scanned before entering the production environment, and access is limited to named accounts with least-privilege permissions and multi-factor authentication where supported.</w:t>
      </w:r>
    </w:p>
    <w:p w14:paraId="1A965EE0" w14:textId="77777777" w:rsidR="00BC2C68" w:rsidRDefault="00BC2C68" w:rsidP="00BC2C68">
      <w:pPr>
        <w:spacing w:after="140"/>
        <w:jc w:val="both"/>
      </w:pPr>
      <w:r>
        <w:rPr>
          <w:color w:val="222222"/>
        </w:rPr>
        <w:t>When data is transferred — whether archival material coming in or finished deliverables going out — we use controlled, encrypted channels and a documented handover process rather than open cloud links or public file-sharing, which remain blocked across our network. Logs and access events are retained and reviewed on a regular cycle, so anything unusual is caught early.</w:t>
      </w:r>
    </w:p>
    <w:p w14:paraId="15C281C8" w14:textId="77777777" w:rsidR="00BC2C68" w:rsidRDefault="00BC2C68" w:rsidP="00BC2C68">
      <w:pPr>
        <w:spacing w:after="140"/>
        <w:jc w:val="both"/>
      </w:pPr>
      <w:r>
        <w:rPr>
          <w:color w:val="222222"/>
        </w:rPr>
        <w:t xml:space="preserve">This layered defence is proven, not assumed: it recently withstood a sustained </w:t>
      </w:r>
      <w:proofErr w:type="spellStart"/>
      <w:r>
        <w:rPr>
          <w:color w:val="222222"/>
        </w:rPr>
        <w:t>cyber attack</w:t>
      </w:r>
      <w:proofErr w:type="spellEnd"/>
      <w:r>
        <w:rPr>
          <w:color w:val="222222"/>
        </w:rPr>
        <w:t xml:space="preserve"> of tens of thousands of intrusion attempts during a national-level government project, without a single breach. To discuss the cybersecurity standards we would apply to your engagement, please reach out to our team.</w:t>
      </w:r>
    </w:p>
    <w:p w14:paraId="61F9974B" w14:textId="77777777" w:rsidR="00BC2C68" w:rsidRDefault="00BC2C68" w:rsidP="00BC2C68">
      <w:pPr>
        <w:pStyle w:val="Heading2"/>
        <w:spacing w:before="300" w:after="80"/>
      </w:pPr>
      <w:r>
        <w:rPr>
          <w:b/>
          <w:bCs/>
          <w:color w:val="1F3864"/>
        </w:rPr>
        <w:t>Q151.  What is Fusion VR’s backup and disaster-recovery policy for our project files?</w:t>
      </w:r>
    </w:p>
    <w:p w14:paraId="3F2DF695" w14:textId="77777777" w:rsidR="00BC2C68" w:rsidRDefault="00BC2C68" w:rsidP="00BC2C68">
      <w:pPr>
        <w:spacing w:after="140"/>
      </w:pPr>
      <w:r>
        <w:rPr>
          <w:b/>
          <w:bCs/>
          <w:i/>
          <w:iCs/>
          <w:color w:val="8B0000"/>
          <w:sz w:val="19"/>
          <w:szCs w:val="19"/>
        </w:rPr>
        <w:t xml:space="preserve">Target Keywords: </w:t>
      </w:r>
      <w:r>
        <w:rPr>
          <w:i/>
          <w:iCs/>
          <w:color w:val="8B0000"/>
          <w:sz w:val="19"/>
          <w:szCs w:val="19"/>
        </w:rPr>
        <w:t>backup policy, disaster recovery, redundant RAID NAS storage, project file protection, long-term asset retention, data loss prevention</w:t>
      </w:r>
    </w:p>
    <w:p w14:paraId="61597FE7" w14:textId="77777777" w:rsidR="00BC2C68" w:rsidRDefault="00BC2C68" w:rsidP="00BC2C68">
      <w:pPr>
        <w:spacing w:after="140"/>
        <w:jc w:val="both"/>
      </w:pPr>
      <w:r>
        <w:rPr>
          <w:color w:val="222222"/>
        </w:rPr>
        <w:t>Fusion VR protects your project against data loss through a structured backup and disaster-recovery approach that runs throughout development. We maintain at least three backup copies of active project data, one of which sits on a high-redundancy RAID-based NAS storage system, so that no single failure — a drive fault, hardware loss, or accidental deletion — can set the work back. Version history is retained alongside these copies, allowing us to roll back to an earlier state whenever needed.</w:t>
      </w:r>
    </w:p>
    <w:p w14:paraId="418CAF96" w14:textId="77777777" w:rsidR="00BC2C68" w:rsidRDefault="00BC2C68" w:rsidP="00BC2C68">
      <w:pPr>
        <w:spacing w:after="140"/>
        <w:jc w:val="both"/>
      </w:pPr>
      <w:r>
        <w:rPr>
          <w:color w:val="222222"/>
        </w:rPr>
        <w:t>Because backups are held on protected, isolated storage rather than on internet-facing machines, they stay shielded from the same cyber threats our perimeter defends against, and work can resume from the most recent verified copy with minimal disruption.</w:t>
      </w:r>
    </w:p>
    <w:p w14:paraId="4D38F232" w14:textId="77777777" w:rsidR="00BC2C68" w:rsidRDefault="00BC2C68" w:rsidP="00BC2C68">
      <w:pPr>
        <w:spacing w:after="140"/>
        <w:jc w:val="both"/>
      </w:pPr>
      <w:r>
        <w:rPr>
          <w:color w:val="222222"/>
        </w:rPr>
        <w:t>The long-term value of this discipline is best shown by example. A stereoscopic 3D film we produced for the Ramakrishna Mission nearly fifteen years ago was built for the 3D televisions of that era; when those displays were discontinued, the experience recently needed a facelift. Because we had retained the original project files and 3D assets, we were able to utilise those assets in our latest pipelines with improved detailing and animation, reformat the stereoscopic parallax, and re-render it fresh for a much larger 3D-projection screen — moving forward confidently and economically instead of rebuilding from scratch. To understand how we would protect your project data for the long term, please reach out to our team.</w:t>
      </w:r>
    </w:p>
    <w:p w14:paraId="1CB046CD" w14:textId="77777777" w:rsidR="00BC2C68" w:rsidRDefault="00BC2C68" w:rsidP="00BC2C68">
      <w:pPr>
        <w:pStyle w:val="Heading2"/>
        <w:spacing w:before="300" w:after="80"/>
      </w:pPr>
      <w:r>
        <w:rPr>
          <w:b/>
          <w:bCs/>
          <w:color w:val="1F3864"/>
        </w:rPr>
        <w:t>Q152.  Do Fusion VR museum systems collect any visitor data, and how is it stored and protected?</w:t>
      </w:r>
    </w:p>
    <w:p w14:paraId="3198E9C2" w14:textId="77777777" w:rsidR="00BC2C68" w:rsidRDefault="00BC2C68" w:rsidP="00BC2C68">
      <w:pPr>
        <w:spacing w:after="140"/>
      </w:pPr>
      <w:r>
        <w:rPr>
          <w:b/>
          <w:bCs/>
          <w:i/>
          <w:iCs/>
          <w:color w:val="8B0000"/>
          <w:sz w:val="19"/>
          <w:szCs w:val="19"/>
        </w:rPr>
        <w:lastRenderedPageBreak/>
        <w:t xml:space="preserve">Target Keywords: </w:t>
      </w:r>
      <w:r>
        <w:rPr>
          <w:i/>
          <w:iCs/>
          <w:color w:val="8B0000"/>
          <w:sz w:val="19"/>
          <w:szCs w:val="19"/>
        </w:rPr>
        <w:t>museum visitor data collection India, digital museum privacy, visitor data protection, immersive experience data privacy, consent-based data collection, data retention and deletion</w:t>
      </w:r>
    </w:p>
    <w:p w14:paraId="524C95A9" w14:textId="77777777" w:rsidR="00BC2C68" w:rsidRDefault="00BC2C68" w:rsidP="00BC2C68">
      <w:pPr>
        <w:spacing w:after="140"/>
        <w:jc w:val="both"/>
      </w:pPr>
      <w:r>
        <w:rPr>
          <w:color w:val="222222"/>
        </w:rPr>
        <w:t>In most cases, no — the majority of Fusion VR’s immersive galleries and interactive applications collect no personal visitor data at all. Visitors simply experience them, and nothing identifying is captured or stored. We design experiences to be engaging without requiring personal information, so privacy is protected by default.</w:t>
      </w:r>
    </w:p>
    <w:p w14:paraId="5F165A98" w14:textId="77777777" w:rsidR="00BC2C68" w:rsidRDefault="00BC2C68" w:rsidP="00BC2C68">
      <w:pPr>
        <w:spacing w:after="140"/>
        <w:jc w:val="both"/>
      </w:pPr>
      <w:r>
        <w:rPr>
          <w:color w:val="222222"/>
        </w:rPr>
        <w:t>A few specific applications do capture limited data by their very function. For example, an AR photo booth that lets a visitor receive their photo on their phone needs a contact detail to deliver it. In such cases we capture only the minimum required for that feature, use it solely for that purpose — delivering the photo — and never repurpose it for anything else.</w:t>
      </w:r>
    </w:p>
    <w:p w14:paraId="779E7020" w14:textId="77777777" w:rsidR="00BC2C68" w:rsidRDefault="00BC2C68" w:rsidP="00BC2C68">
      <w:pPr>
        <w:spacing w:after="140"/>
        <w:jc w:val="both"/>
      </w:pPr>
      <w:r>
        <w:rPr>
          <w:color w:val="222222"/>
        </w:rPr>
        <w:t>Where such data is collected, it is limited to what the feature needs, captured only after clear consent at the point of use, protected with restricted access, and automatically and periodically deleted from the system. We build these features privacy-first, and can add consent notices, retention limits, and deletion on request. This is separate from the footfall and engagement records host institutions maintain themselves; our formal position on Indian data-protection compliance is covered in the next answer. To discuss visitor-data handling for your project, please reach out to our team.</w:t>
      </w:r>
    </w:p>
    <w:p w14:paraId="144085F2" w14:textId="77777777" w:rsidR="00BC2C68" w:rsidRDefault="00BC2C68" w:rsidP="00BC2C68">
      <w:pPr>
        <w:pStyle w:val="Heading2"/>
        <w:spacing w:before="300" w:after="80"/>
      </w:pPr>
      <w:r>
        <w:rPr>
          <w:b/>
          <w:bCs/>
          <w:color w:val="1F3864"/>
        </w:rPr>
        <w:t>Q153.  Can Fusion VR museum systems be isolated from the public internet for government security requirements?</w:t>
      </w:r>
    </w:p>
    <w:p w14:paraId="0A5F543B" w14:textId="77777777" w:rsidR="00BC2C68" w:rsidRDefault="00BC2C68" w:rsidP="00BC2C68">
      <w:pPr>
        <w:spacing w:after="140"/>
      </w:pPr>
      <w:r>
        <w:rPr>
          <w:b/>
          <w:bCs/>
          <w:i/>
          <w:iCs/>
          <w:color w:val="8B0000"/>
          <w:sz w:val="19"/>
          <w:szCs w:val="19"/>
        </w:rPr>
        <w:t xml:space="preserve">Target Keywords: </w:t>
      </w:r>
      <w:r>
        <w:rPr>
          <w:i/>
          <w:iCs/>
          <w:color w:val="8B0000"/>
          <w:sz w:val="19"/>
          <w:szCs w:val="19"/>
        </w:rPr>
        <w:t>museum network isolation India, air-gapped museum system, offline museum network security, government security compliance, isolated museum installation</w:t>
      </w:r>
    </w:p>
    <w:p w14:paraId="062F2192" w14:textId="77777777" w:rsidR="00BC2C68" w:rsidRDefault="00BC2C68" w:rsidP="00BC2C68">
      <w:pPr>
        <w:spacing w:after="140"/>
        <w:jc w:val="both"/>
      </w:pPr>
      <w:r>
        <w:rPr>
          <w:color w:val="222222"/>
        </w:rPr>
        <w:t>Yes — Fusion VR can design and deliver museum systems that are fully isolated from the public internet, which is often a requirement for defence, government, and other high-security installations. In an air-gapped setup, the experience runs entirely on a self-contained local network with no inbound or outbound internet connection, removing the most common route through which external threats reach a system.</w:t>
      </w:r>
    </w:p>
    <w:p w14:paraId="5927921D" w14:textId="77777777" w:rsidR="00BC2C68" w:rsidRDefault="00BC2C68" w:rsidP="00BC2C68">
      <w:pPr>
        <w:spacing w:after="140"/>
        <w:jc w:val="both"/>
      </w:pPr>
      <w:r>
        <w:rPr>
          <w:color w:val="222222"/>
        </w:rPr>
        <w:t>We achieve this by localising every dependency: content, media, show-control, and interactive logic all reside on-site, so nothing needs to call out to a cloud service to function. Where a client wants controlled remote monitoring or updates, we can provide a separate, secured channel that is physically or logically segregated from the visitor-facing systems, rather than a general internet link.</w:t>
      </w:r>
    </w:p>
    <w:p w14:paraId="5E1D4597" w14:textId="77777777" w:rsidR="00BC2C68" w:rsidRDefault="00BC2C68" w:rsidP="00BC2C68">
      <w:pPr>
        <w:spacing w:after="140"/>
        <w:jc w:val="both"/>
      </w:pPr>
      <w:r>
        <w:rPr>
          <w:color w:val="222222"/>
        </w:rPr>
        <w:t>This isolation is a deliberate security choice, distinct from experiences that simply run offline, and we scope it to match your institution’s security policy. Our own production environment already applies strict network segregation and one-directional data flow, so building isolated systems for clients is an extension of practices we follow daily. To specify network isolation for your project, please reach out to our team.</w:t>
      </w:r>
    </w:p>
    <w:p w14:paraId="240390A4" w14:textId="77777777" w:rsidR="00BC2C68" w:rsidRDefault="00BC2C68" w:rsidP="00BC2C68">
      <w:pPr>
        <w:pStyle w:val="Heading2"/>
        <w:spacing w:before="300" w:after="80"/>
      </w:pPr>
      <w:r>
        <w:rPr>
          <w:b/>
          <w:bCs/>
          <w:color w:val="1F3864"/>
        </w:rPr>
        <w:t>Q153A.  Do any interactive features rely on third-party APIs with recurring charges, and who pays for them?</w:t>
      </w:r>
    </w:p>
    <w:p w14:paraId="37D0B4CD" w14:textId="77777777" w:rsidR="00BC2C68" w:rsidRDefault="00BC2C68" w:rsidP="00BC2C68">
      <w:pPr>
        <w:spacing w:after="140"/>
      </w:pPr>
      <w:r>
        <w:rPr>
          <w:b/>
          <w:bCs/>
          <w:i/>
          <w:iCs/>
          <w:color w:val="8B0000"/>
          <w:sz w:val="19"/>
          <w:szCs w:val="19"/>
        </w:rPr>
        <w:t xml:space="preserve">Target Keywords: </w:t>
      </w:r>
      <w:r>
        <w:rPr>
          <w:i/>
          <w:iCs/>
          <w:color w:val="8B0000"/>
          <w:sz w:val="19"/>
          <w:szCs w:val="19"/>
        </w:rPr>
        <w:t>third-party API costs museum, recurring subscription charges, API integration costs India, museum software subscription, ongoing service charges, performance guarantee period</w:t>
      </w:r>
    </w:p>
    <w:p w14:paraId="5CB4F26A" w14:textId="77777777" w:rsidR="00BC2C68" w:rsidRDefault="00BC2C68" w:rsidP="00BC2C68">
      <w:pPr>
        <w:spacing w:after="140"/>
        <w:jc w:val="both"/>
      </w:pPr>
      <w:r>
        <w:rPr>
          <w:color w:val="222222"/>
        </w:rPr>
        <w:t>Yes — some interactive features rely on third-party APIs (external application services) that carry recurring subscription or usage-based charges, and Fusion VR is transparent about these from the very start. These are hosted services a feature calls on to function, billed monthly or by usage rather than as a one-time cost.</w:t>
      </w:r>
    </w:p>
    <w:p w14:paraId="24C4B376" w14:textId="77777777" w:rsidR="00BC2C68" w:rsidRDefault="00BC2C68" w:rsidP="00BC2C68">
      <w:pPr>
        <w:spacing w:after="140"/>
        <w:jc w:val="both"/>
      </w:pPr>
      <w:r>
        <w:rPr>
          <w:color w:val="222222"/>
        </w:rPr>
        <w:t>Common examples of features that may use such services: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400"/>
        <w:gridCol w:w="5960"/>
      </w:tblGrid>
      <w:tr w:rsidR="00BC2C68" w14:paraId="387FD6D3" w14:textId="77777777" w:rsidTr="00F44F6D">
        <w:trPr>
          <w:tblHeader/>
        </w:trPr>
        <w:tc>
          <w:tcPr>
            <w:tcW w:w="3400" w:type="dxa"/>
            <w:shd w:val="clear" w:color="auto" w:fill="8B0000"/>
            <w:tcMar>
              <w:top w:w="60" w:type="dxa"/>
              <w:left w:w="110" w:type="dxa"/>
              <w:bottom w:w="60" w:type="dxa"/>
              <w:right w:w="110" w:type="dxa"/>
            </w:tcMar>
          </w:tcPr>
          <w:p w14:paraId="29257F60" w14:textId="77777777" w:rsidR="00BC2C68" w:rsidRDefault="00BC2C68" w:rsidP="00F44F6D">
            <w:r>
              <w:rPr>
                <w:b/>
                <w:bCs/>
                <w:color w:val="FFFFFF"/>
                <w:sz w:val="21"/>
                <w:szCs w:val="21"/>
              </w:rPr>
              <w:t>Feature</w:t>
            </w:r>
          </w:p>
        </w:tc>
        <w:tc>
          <w:tcPr>
            <w:tcW w:w="5960" w:type="dxa"/>
            <w:shd w:val="clear" w:color="auto" w:fill="8B0000"/>
            <w:tcMar>
              <w:top w:w="60" w:type="dxa"/>
              <w:left w:w="110" w:type="dxa"/>
              <w:bottom w:w="60" w:type="dxa"/>
              <w:right w:w="110" w:type="dxa"/>
            </w:tcMar>
          </w:tcPr>
          <w:p w14:paraId="1E94409F" w14:textId="77777777" w:rsidR="00BC2C68" w:rsidRDefault="00BC2C68" w:rsidP="00F44F6D">
            <w:r>
              <w:rPr>
                <w:b/>
                <w:bCs/>
                <w:color w:val="FFFFFF"/>
                <w:sz w:val="21"/>
                <w:szCs w:val="21"/>
              </w:rPr>
              <w:t>Typical third-party service it may use</w:t>
            </w:r>
          </w:p>
        </w:tc>
      </w:tr>
      <w:tr w:rsidR="00BC2C68" w14:paraId="059BF1F9" w14:textId="77777777" w:rsidTr="00F44F6D">
        <w:tc>
          <w:tcPr>
            <w:tcW w:w="3400" w:type="dxa"/>
            <w:shd w:val="clear" w:color="auto" w:fill="FFFFFF"/>
            <w:tcMar>
              <w:top w:w="60" w:type="dxa"/>
              <w:left w:w="110" w:type="dxa"/>
              <w:bottom w:w="60" w:type="dxa"/>
              <w:right w:w="110" w:type="dxa"/>
            </w:tcMar>
          </w:tcPr>
          <w:p w14:paraId="1B6125EF" w14:textId="77777777" w:rsidR="00BC2C68" w:rsidRDefault="00BC2C68" w:rsidP="00F44F6D">
            <w:r>
              <w:rPr>
                <w:color w:val="222222"/>
                <w:sz w:val="21"/>
                <w:szCs w:val="21"/>
              </w:rPr>
              <w:t>Voice and speech interactions</w:t>
            </w:r>
          </w:p>
        </w:tc>
        <w:tc>
          <w:tcPr>
            <w:tcW w:w="5960" w:type="dxa"/>
            <w:shd w:val="clear" w:color="auto" w:fill="FFFFFF"/>
            <w:tcMar>
              <w:top w:w="60" w:type="dxa"/>
              <w:left w:w="110" w:type="dxa"/>
              <w:bottom w:w="60" w:type="dxa"/>
              <w:right w:w="110" w:type="dxa"/>
            </w:tcMar>
          </w:tcPr>
          <w:p w14:paraId="78F90E06" w14:textId="77777777" w:rsidR="00BC2C68" w:rsidRDefault="00BC2C68" w:rsidP="00F44F6D">
            <w:r>
              <w:rPr>
                <w:color w:val="222222"/>
                <w:sz w:val="21"/>
                <w:szCs w:val="21"/>
              </w:rPr>
              <w:t>Speech-to-text and text-to-speech engines</w:t>
            </w:r>
          </w:p>
        </w:tc>
      </w:tr>
      <w:tr w:rsidR="00BC2C68" w14:paraId="21BC2D55" w14:textId="77777777" w:rsidTr="00F44F6D">
        <w:tc>
          <w:tcPr>
            <w:tcW w:w="3400" w:type="dxa"/>
            <w:shd w:val="clear" w:color="auto" w:fill="F2F2F2"/>
            <w:tcMar>
              <w:top w:w="60" w:type="dxa"/>
              <w:left w:w="110" w:type="dxa"/>
              <w:bottom w:w="60" w:type="dxa"/>
              <w:right w:w="110" w:type="dxa"/>
            </w:tcMar>
          </w:tcPr>
          <w:p w14:paraId="4A9E7F40" w14:textId="77777777" w:rsidR="00BC2C68" w:rsidRDefault="00BC2C68" w:rsidP="00F44F6D">
            <w:r>
              <w:rPr>
                <w:color w:val="222222"/>
                <w:sz w:val="21"/>
                <w:szCs w:val="21"/>
              </w:rPr>
              <w:t>Generative-AI experiences</w:t>
            </w:r>
          </w:p>
        </w:tc>
        <w:tc>
          <w:tcPr>
            <w:tcW w:w="5960" w:type="dxa"/>
            <w:shd w:val="clear" w:color="auto" w:fill="F2F2F2"/>
            <w:tcMar>
              <w:top w:w="60" w:type="dxa"/>
              <w:left w:w="110" w:type="dxa"/>
              <w:bottom w:w="60" w:type="dxa"/>
              <w:right w:w="110" w:type="dxa"/>
            </w:tcMar>
          </w:tcPr>
          <w:p w14:paraId="3D849104" w14:textId="77777777" w:rsidR="00BC2C68" w:rsidRDefault="00BC2C68" w:rsidP="00F44F6D">
            <w:r>
              <w:rPr>
                <w:color w:val="222222"/>
                <w:sz w:val="21"/>
                <w:szCs w:val="21"/>
              </w:rPr>
              <w:t>AI language and content models</w:t>
            </w:r>
          </w:p>
        </w:tc>
      </w:tr>
      <w:tr w:rsidR="00BC2C68" w14:paraId="57C3F858" w14:textId="77777777" w:rsidTr="00F44F6D">
        <w:tc>
          <w:tcPr>
            <w:tcW w:w="3400" w:type="dxa"/>
            <w:shd w:val="clear" w:color="auto" w:fill="FFFFFF"/>
            <w:tcMar>
              <w:top w:w="60" w:type="dxa"/>
              <w:left w:w="110" w:type="dxa"/>
              <w:bottom w:w="60" w:type="dxa"/>
              <w:right w:w="110" w:type="dxa"/>
            </w:tcMar>
          </w:tcPr>
          <w:p w14:paraId="4B23D86A" w14:textId="77777777" w:rsidR="00BC2C68" w:rsidRDefault="00BC2C68" w:rsidP="00F44F6D">
            <w:r>
              <w:rPr>
                <w:color w:val="222222"/>
                <w:sz w:val="21"/>
                <w:szCs w:val="21"/>
              </w:rPr>
              <w:t>Multilingual delivery</w:t>
            </w:r>
          </w:p>
        </w:tc>
        <w:tc>
          <w:tcPr>
            <w:tcW w:w="5960" w:type="dxa"/>
            <w:shd w:val="clear" w:color="auto" w:fill="FFFFFF"/>
            <w:tcMar>
              <w:top w:w="60" w:type="dxa"/>
              <w:left w:w="110" w:type="dxa"/>
              <w:bottom w:w="60" w:type="dxa"/>
              <w:right w:w="110" w:type="dxa"/>
            </w:tcMar>
          </w:tcPr>
          <w:p w14:paraId="39323FBD" w14:textId="77777777" w:rsidR="00BC2C68" w:rsidRDefault="00BC2C68" w:rsidP="00F44F6D">
            <w:r>
              <w:rPr>
                <w:color w:val="222222"/>
                <w:sz w:val="21"/>
                <w:szCs w:val="21"/>
              </w:rPr>
              <w:t>Translation and transcription services</w:t>
            </w:r>
          </w:p>
        </w:tc>
      </w:tr>
      <w:tr w:rsidR="00BC2C68" w14:paraId="0480BA73" w14:textId="77777777" w:rsidTr="00F44F6D">
        <w:tc>
          <w:tcPr>
            <w:tcW w:w="3400" w:type="dxa"/>
            <w:shd w:val="clear" w:color="auto" w:fill="F2F2F2"/>
            <w:tcMar>
              <w:top w:w="60" w:type="dxa"/>
              <w:left w:w="110" w:type="dxa"/>
              <w:bottom w:w="60" w:type="dxa"/>
              <w:right w:w="110" w:type="dxa"/>
            </w:tcMar>
          </w:tcPr>
          <w:p w14:paraId="141B3B23" w14:textId="77777777" w:rsidR="00BC2C68" w:rsidRDefault="00BC2C68" w:rsidP="00F44F6D">
            <w:r>
              <w:rPr>
                <w:color w:val="222222"/>
                <w:sz w:val="21"/>
                <w:szCs w:val="21"/>
              </w:rPr>
              <w:t>Photo-sharing booths</w:t>
            </w:r>
          </w:p>
        </w:tc>
        <w:tc>
          <w:tcPr>
            <w:tcW w:w="5960" w:type="dxa"/>
            <w:shd w:val="clear" w:color="auto" w:fill="F2F2F2"/>
            <w:tcMar>
              <w:top w:w="60" w:type="dxa"/>
              <w:left w:w="110" w:type="dxa"/>
              <w:bottom w:w="60" w:type="dxa"/>
              <w:right w:w="110" w:type="dxa"/>
            </w:tcMar>
          </w:tcPr>
          <w:p w14:paraId="73B86828" w14:textId="77777777" w:rsidR="00BC2C68" w:rsidRDefault="00BC2C68" w:rsidP="00F44F6D">
            <w:r>
              <w:rPr>
                <w:color w:val="222222"/>
                <w:sz w:val="21"/>
                <w:szCs w:val="21"/>
              </w:rPr>
              <w:t>Mobile messaging / photo-delivery gateways</w:t>
            </w:r>
          </w:p>
        </w:tc>
      </w:tr>
      <w:tr w:rsidR="00BC2C68" w14:paraId="764B05E8" w14:textId="77777777" w:rsidTr="00F44F6D">
        <w:tc>
          <w:tcPr>
            <w:tcW w:w="3400" w:type="dxa"/>
            <w:shd w:val="clear" w:color="auto" w:fill="FFFFFF"/>
            <w:tcMar>
              <w:top w:w="60" w:type="dxa"/>
              <w:left w:w="110" w:type="dxa"/>
              <w:bottom w:w="60" w:type="dxa"/>
              <w:right w:w="110" w:type="dxa"/>
            </w:tcMar>
          </w:tcPr>
          <w:p w14:paraId="597D8140" w14:textId="77777777" w:rsidR="00BC2C68" w:rsidRDefault="00BC2C68" w:rsidP="00F44F6D">
            <w:r>
              <w:rPr>
                <w:color w:val="222222"/>
                <w:sz w:val="21"/>
                <w:szCs w:val="21"/>
              </w:rPr>
              <w:t>Cloud-connected features</w:t>
            </w:r>
          </w:p>
        </w:tc>
        <w:tc>
          <w:tcPr>
            <w:tcW w:w="5960" w:type="dxa"/>
            <w:shd w:val="clear" w:color="auto" w:fill="FFFFFF"/>
            <w:tcMar>
              <w:top w:w="60" w:type="dxa"/>
              <w:left w:w="110" w:type="dxa"/>
              <w:bottom w:w="60" w:type="dxa"/>
              <w:right w:w="110" w:type="dxa"/>
            </w:tcMar>
          </w:tcPr>
          <w:p w14:paraId="3ED46C49" w14:textId="77777777" w:rsidR="00BC2C68" w:rsidRDefault="00BC2C68" w:rsidP="00F44F6D">
            <w:r>
              <w:rPr>
                <w:color w:val="222222"/>
                <w:sz w:val="21"/>
                <w:szCs w:val="21"/>
              </w:rPr>
              <w:t>Hosted cloud services</w:t>
            </w:r>
          </w:p>
        </w:tc>
      </w:tr>
    </w:tbl>
    <w:p w14:paraId="372E89DF" w14:textId="77777777" w:rsidR="00BC2C68" w:rsidRDefault="00BC2C68" w:rsidP="00BC2C68">
      <w:pPr>
        <w:spacing w:after="120"/>
      </w:pPr>
    </w:p>
    <w:p w14:paraId="0F6BFBC4" w14:textId="77777777" w:rsidR="00BC2C68" w:rsidRDefault="00BC2C68" w:rsidP="00BC2C68">
      <w:pPr>
        <w:spacing w:after="140"/>
        <w:jc w:val="both"/>
      </w:pPr>
      <w:r>
        <w:rPr>
          <w:color w:val="222222"/>
        </w:rPr>
        <w:lastRenderedPageBreak/>
        <w:t>Our practice is straightforward. During the first-year performance guarantee period, we take full responsibility for all these subscription charges — the client pays nothing during this time. We also clearly identify which features carry recurring costs, so there are no surprises later. After the performance guarantee period, these can be managed under an Annual Maintenance Contract or operations agreement if one is in place; if no such contract is signed, the client takes over the monthly or annual subscription charges directly.</w:t>
      </w:r>
    </w:p>
    <w:p w14:paraId="3CA65A2E" w14:textId="77777777" w:rsidR="00BC2C68" w:rsidRDefault="00BC2C68" w:rsidP="00BC2C68">
      <w:pPr>
        <w:spacing w:after="140"/>
        <w:jc w:val="both"/>
      </w:pPr>
      <w:r>
        <w:rPr>
          <w:color w:val="222222"/>
        </w:rPr>
        <w:t>This “we cover it first, then hand over clearly documented” approach keeps your budgeting predictable and puts you in full control of ongoing costs. The related question of pricing changes or service discontinuation is addressed next. To review which features in your project may involve third-party APIs, please reach out to our team.</w:t>
      </w:r>
    </w:p>
    <w:p w14:paraId="54DE7798" w14:textId="77777777" w:rsidR="00BC2C68" w:rsidRDefault="00BC2C68" w:rsidP="00BC2C68">
      <w:pPr>
        <w:pStyle w:val="Heading2"/>
        <w:spacing w:before="300" w:after="80"/>
      </w:pPr>
      <w:r>
        <w:rPr>
          <w:b/>
          <w:bCs/>
          <w:color w:val="1F3864"/>
        </w:rPr>
        <w:t>Q153B.  What happens if a third-party API changes its pricing or is discontinued?</w:t>
      </w:r>
    </w:p>
    <w:p w14:paraId="759ED6BC" w14:textId="77777777" w:rsidR="00BC2C68" w:rsidRDefault="00BC2C68" w:rsidP="00BC2C68">
      <w:pPr>
        <w:spacing w:after="140"/>
      </w:pPr>
      <w:r>
        <w:rPr>
          <w:b/>
          <w:bCs/>
          <w:i/>
          <w:iCs/>
          <w:color w:val="8B0000"/>
          <w:sz w:val="19"/>
          <w:szCs w:val="19"/>
        </w:rPr>
        <w:t xml:space="preserve">Target Keywords: </w:t>
      </w:r>
      <w:r>
        <w:rPr>
          <w:i/>
          <w:iCs/>
          <w:color w:val="8B0000"/>
          <w:sz w:val="19"/>
          <w:szCs w:val="19"/>
        </w:rPr>
        <w:t>API discontinuation risk, third-party service continuity, API pricing change museum, long-term service reliability, vendor lock-in mitigation</w:t>
      </w:r>
    </w:p>
    <w:p w14:paraId="69A0E64D" w14:textId="77777777" w:rsidR="00BC2C68" w:rsidRDefault="00BC2C68" w:rsidP="00BC2C68">
      <w:pPr>
        <w:spacing w:after="140"/>
        <w:jc w:val="both"/>
      </w:pPr>
      <w:r>
        <w:rPr>
          <w:color w:val="222222"/>
        </w:rPr>
        <w:t>It’s a fair concern, and Fusion VR designs around it. Third-party services are owned by external providers, so their pricing and availability are ultimately outside any integrator’s control — but we reduce that exposure from the design stage. Wherever a feature can work without a live external service, we build it that way, so the core experience keeps running even if an API changes.</w:t>
      </w:r>
    </w:p>
    <w:p w14:paraId="5CB0097D" w14:textId="77777777" w:rsidR="00BC2C68" w:rsidRDefault="00BC2C68" w:rsidP="00BC2C68">
      <w:pPr>
        <w:spacing w:after="140"/>
        <w:jc w:val="both"/>
      </w:pPr>
      <w:r>
        <w:rPr>
          <w:color w:val="222222"/>
        </w:rPr>
        <w:t>For features that do depend on an external service, these are usually modular by design. If a provider raises its prices, alters its terms, or discontinues a service, the integration can typically be re-pointed to an alternative provider offering equivalent functionality, rather than the feature failing outright.</w:t>
      </w:r>
    </w:p>
    <w:p w14:paraId="6868E15D" w14:textId="77777777" w:rsidR="00BC2C68" w:rsidRDefault="00BC2C68" w:rsidP="00BC2C68">
      <w:pPr>
        <w:spacing w:after="140"/>
        <w:jc w:val="both"/>
      </w:pPr>
      <w:r>
        <w:rPr>
          <w:color w:val="222222"/>
        </w:rPr>
        <w:t>In such cases, finding a suitable alternative, integrating it into the software framework, and then testing and bug-fixing to deliver a seamless working application does take engineering effort, and may involve a reasonable period of development downtime for that feature. On the cost of this redevelopment: during the first-year performance guarantee period, Fusion VR bears the full expense. If an Annual Maintenance Contract is in place, we continue to cover it during that period as well. If no such agreement is active, the client meets the cost of the new integration, and we provide a clear quotation before any work begins.</w:t>
      </w:r>
    </w:p>
    <w:p w14:paraId="1A9AAEA3" w14:textId="77777777" w:rsidR="00BC2C68" w:rsidRDefault="00BC2C68" w:rsidP="00BC2C68">
      <w:pPr>
        <w:spacing w:after="140"/>
        <w:jc w:val="both"/>
      </w:pPr>
      <w:r>
        <w:rPr>
          <w:color w:val="222222"/>
        </w:rPr>
        <w:t>We flag these dependencies transparently from the outset, so you can plan with full visibility. To understand the continuity approach for your specific features, please reach out to our team.</w:t>
      </w:r>
    </w:p>
    <w:p w14:paraId="3B2A74BD" w14:textId="77777777" w:rsidR="00BC2C68" w:rsidRDefault="00BC2C68" w:rsidP="00BC2C68">
      <w:pPr>
        <w:pStyle w:val="Heading2"/>
        <w:spacing w:before="300" w:after="80"/>
      </w:pPr>
      <w:r>
        <w:rPr>
          <w:b/>
          <w:bCs/>
          <w:color w:val="1F3864"/>
        </w:rPr>
        <w:t>Q154.  Does Fusion VR comply with Indian IT security laws and data-protection regulations, and can it provide a formal compliance statement for tenders?</w:t>
      </w:r>
    </w:p>
    <w:p w14:paraId="66CD421C" w14:textId="77777777" w:rsidR="00BC2C68" w:rsidRDefault="00BC2C68" w:rsidP="00BC2C68">
      <w:pPr>
        <w:spacing w:after="140"/>
      </w:pPr>
      <w:r>
        <w:rPr>
          <w:b/>
          <w:bCs/>
          <w:i/>
          <w:iCs/>
          <w:color w:val="8B0000"/>
          <w:sz w:val="19"/>
          <w:szCs w:val="19"/>
        </w:rPr>
        <w:t xml:space="preserve">Target Keywords: </w:t>
      </w:r>
      <w:r>
        <w:rPr>
          <w:i/>
          <w:iCs/>
          <w:color w:val="8B0000"/>
          <w:sz w:val="19"/>
          <w:szCs w:val="19"/>
        </w:rPr>
        <w:t>museum IT Act compliance India, digital museum data protection, DPDP Act 2023 museum, government tender compliance statement, data protection compliance India</w:t>
      </w:r>
    </w:p>
    <w:p w14:paraId="6B6E2900" w14:textId="77777777" w:rsidR="00BC2C68" w:rsidRDefault="00BC2C68" w:rsidP="00BC2C68">
      <w:pPr>
        <w:spacing w:after="140"/>
        <w:jc w:val="both"/>
      </w:pPr>
      <w:r>
        <w:rPr>
          <w:color w:val="222222"/>
        </w:rPr>
        <w:t>Fusion VR operates in line with India’s applicable data-protection framework and follows sound information-security practice across every project. In our work we handle content and any limited data responsibly, apply the security controls described in this section, and align our processes with recognised standards for information security.</w:t>
      </w:r>
    </w:p>
    <w:p w14:paraId="7C27D65D" w14:textId="77777777" w:rsidR="00BC2C68" w:rsidRDefault="00BC2C68" w:rsidP="00BC2C68">
      <w:pPr>
        <w:spacing w:after="140"/>
        <w:jc w:val="both"/>
      </w:pPr>
      <w:r>
        <w:rPr>
          <w:color w:val="222222"/>
        </w:rPr>
        <w:t>An important clarification helps here: in most museum projects the institution — the government department, trust, or authority — is the owner of any visitor data and the primary entity responsible under data-protection law, while Fusion VR acts in a supporting role. We design and build systems that help you meet those obligations, with consent-based collection, minimal data capture, restricted access, and routine deletion built in by default.</w:t>
      </w:r>
    </w:p>
    <w:p w14:paraId="1F57A73F" w14:textId="77777777" w:rsidR="00BC2C68" w:rsidRDefault="00BC2C68" w:rsidP="00BC2C68">
      <w:pPr>
        <w:spacing w:after="140"/>
        <w:jc w:val="both"/>
      </w:pPr>
      <w:r>
        <w:rPr>
          <w:color w:val="222222"/>
        </w:rPr>
        <w:t>On the evolving law, we are aligned with and actively preparing for the Digital Personal Data Protection Act, 2023 as its provisions are phased in through 2025–2027, alongside the IT Act, 2000 framework currently in force. For government and institutional tenders, we can provide a formal compliance statement tailored to the specific requirement of that bid, rather than a generic declaration. To request a compliance statement for your tender, please reach out to our team.</w:t>
      </w:r>
    </w:p>
    <w:p w14:paraId="00B7E04D" w14:textId="77777777" w:rsidR="00BC2C68" w:rsidRDefault="00BC2C68" w:rsidP="00BC2C68">
      <w:pPr>
        <w:pStyle w:val="Heading2"/>
        <w:spacing w:before="300" w:after="80"/>
      </w:pPr>
      <w:r>
        <w:rPr>
          <w:b/>
          <w:bCs/>
          <w:color w:val="1F3864"/>
        </w:rPr>
        <w:t>Q154A.  Is Fusion VR aware of accessibility laws such as the Rights of Persons with Disabilities Act, 2016 and WCAG, and how are they addressed in a digital museum?</w:t>
      </w:r>
    </w:p>
    <w:p w14:paraId="2924973B" w14:textId="77777777" w:rsidR="00BC2C68" w:rsidRDefault="00BC2C68" w:rsidP="00BC2C68">
      <w:pPr>
        <w:spacing w:after="140"/>
      </w:pPr>
      <w:r>
        <w:rPr>
          <w:b/>
          <w:bCs/>
          <w:i/>
          <w:iCs/>
          <w:color w:val="8B0000"/>
          <w:sz w:val="19"/>
          <w:szCs w:val="19"/>
        </w:rPr>
        <w:t xml:space="preserve">Target Keywords: </w:t>
      </w:r>
      <w:r>
        <w:rPr>
          <w:i/>
          <w:iCs/>
          <w:color w:val="8B0000"/>
          <w:sz w:val="19"/>
          <w:szCs w:val="19"/>
        </w:rPr>
        <w:t>Rights of Persons with Disabilities Act 2016 museum, WCAG 2.1 AA museum India, accessible digital museum compliance, differently-abled museum accessibility, inclusive museum design India</w:t>
      </w:r>
    </w:p>
    <w:p w14:paraId="7BCA812E" w14:textId="77777777" w:rsidR="00BC2C68" w:rsidRDefault="00BC2C68" w:rsidP="00BC2C68">
      <w:pPr>
        <w:spacing w:after="140"/>
        <w:jc w:val="both"/>
      </w:pPr>
      <w:r>
        <w:rPr>
          <w:color w:val="222222"/>
        </w:rPr>
        <w:t>Yes — Fusion VR is well aware of accessibility requirements under India’s Rights of Persons with Disabilities (</w:t>
      </w:r>
      <w:proofErr w:type="spellStart"/>
      <w:r>
        <w:rPr>
          <w:color w:val="222222"/>
        </w:rPr>
        <w:t>RPwD</w:t>
      </w:r>
      <w:proofErr w:type="spellEnd"/>
      <w:r>
        <w:rPr>
          <w:color w:val="222222"/>
        </w:rPr>
        <w:t xml:space="preserve">) Act, 2016, and of international standards such as the Web Content Accessibility Guidelines (WCAG 2.1, Level AA), and </w:t>
      </w:r>
      <w:r>
        <w:rPr>
          <w:color w:val="222222"/>
        </w:rPr>
        <w:lastRenderedPageBreak/>
        <w:t>we bring this awareness into a museum’s design from the planning stage. Inclusive access is something we actively advise on, so that differently-abled visitors can engage with the experience comfortably and with dignity.</w:t>
      </w:r>
    </w:p>
    <w:p w14:paraId="22CAC9BF" w14:textId="77777777" w:rsidR="00BC2C68" w:rsidRDefault="00BC2C68" w:rsidP="00BC2C68">
      <w:pPr>
        <w:spacing w:after="140"/>
        <w:jc w:val="both"/>
      </w:pPr>
      <w:r>
        <w:rPr>
          <w:color w:val="222222"/>
        </w:rPr>
        <w:t>How much of the accessibility scope we deliver depends on the engagement we are contracted for: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900"/>
        <w:gridCol w:w="6460"/>
      </w:tblGrid>
      <w:tr w:rsidR="00BC2C68" w14:paraId="0749C74F" w14:textId="77777777" w:rsidTr="00F44F6D">
        <w:trPr>
          <w:tblHeader/>
        </w:trPr>
        <w:tc>
          <w:tcPr>
            <w:tcW w:w="2900" w:type="dxa"/>
            <w:shd w:val="clear" w:color="auto" w:fill="8B0000"/>
            <w:tcMar>
              <w:top w:w="60" w:type="dxa"/>
              <w:left w:w="110" w:type="dxa"/>
              <w:bottom w:w="60" w:type="dxa"/>
              <w:right w:w="110" w:type="dxa"/>
            </w:tcMar>
          </w:tcPr>
          <w:p w14:paraId="58AA6234" w14:textId="77777777" w:rsidR="00BC2C68" w:rsidRDefault="00BC2C68" w:rsidP="00F44F6D">
            <w:r>
              <w:rPr>
                <w:b/>
                <w:bCs/>
                <w:color w:val="FFFFFF"/>
                <w:sz w:val="21"/>
                <w:szCs w:val="21"/>
              </w:rPr>
              <w:t>Our engagement</w:t>
            </w:r>
          </w:p>
        </w:tc>
        <w:tc>
          <w:tcPr>
            <w:tcW w:w="6460" w:type="dxa"/>
            <w:shd w:val="clear" w:color="auto" w:fill="8B0000"/>
            <w:tcMar>
              <w:top w:w="60" w:type="dxa"/>
              <w:left w:w="110" w:type="dxa"/>
              <w:bottom w:w="60" w:type="dxa"/>
              <w:right w:w="110" w:type="dxa"/>
            </w:tcMar>
          </w:tcPr>
          <w:p w14:paraId="1B86391D" w14:textId="77777777" w:rsidR="00BC2C68" w:rsidRDefault="00BC2C68" w:rsidP="00F44F6D">
            <w:r>
              <w:rPr>
                <w:b/>
                <w:bCs/>
                <w:color w:val="FFFFFF"/>
                <w:sz w:val="21"/>
                <w:szCs w:val="21"/>
              </w:rPr>
              <w:t>Accessibility we take responsibility for</w:t>
            </w:r>
          </w:p>
        </w:tc>
      </w:tr>
      <w:tr w:rsidR="00BC2C68" w14:paraId="67EBA9B0" w14:textId="77777777" w:rsidTr="00F44F6D">
        <w:tc>
          <w:tcPr>
            <w:tcW w:w="2900" w:type="dxa"/>
            <w:shd w:val="clear" w:color="auto" w:fill="FFFFFF"/>
            <w:tcMar>
              <w:top w:w="60" w:type="dxa"/>
              <w:left w:w="110" w:type="dxa"/>
              <w:bottom w:w="60" w:type="dxa"/>
              <w:right w:w="110" w:type="dxa"/>
            </w:tcMar>
          </w:tcPr>
          <w:p w14:paraId="346FD6E6" w14:textId="77777777" w:rsidR="00BC2C68" w:rsidRDefault="00BC2C68" w:rsidP="00F44F6D">
            <w:r>
              <w:rPr>
                <w:color w:val="222222"/>
                <w:sz w:val="21"/>
                <w:szCs w:val="21"/>
              </w:rPr>
              <w:t>Digital experience scope</w:t>
            </w:r>
          </w:p>
        </w:tc>
        <w:tc>
          <w:tcPr>
            <w:tcW w:w="6460" w:type="dxa"/>
            <w:shd w:val="clear" w:color="auto" w:fill="FFFFFF"/>
            <w:tcMar>
              <w:top w:w="60" w:type="dxa"/>
              <w:left w:w="110" w:type="dxa"/>
              <w:bottom w:w="60" w:type="dxa"/>
              <w:right w:w="110" w:type="dxa"/>
            </w:tcMar>
          </w:tcPr>
          <w:p w14:paraId="41940E0C" w14:textId="77777777" w:rsidR="00BC2C68" w:rsidRDefault="00BC2C68" w:rsidP="00F44F6D">
            <w:r>
              <w:rPr>
                <w:color w:val="222222"/>
                <w:sz w:val="21"/>
                <w:szCs w:val="21"/>
              </w:rPr>
              <w:t>The digital, touch-screen user interface — aligned to WCAG 2.1 Level AA: legible fonts, colour-blind-safe palettes, reachable screen height, audio alternatives, and intuitive navigation</w:t>
            </w:r>
          </w:p>
        </w:tc>
      </w:tr>
      <w:tr w:rsidR="00BC2C68" w14:paraId="5C375E83" w14:textId="77777777" w:rsidTr="00F44F6D">
        <w:tc>
          <w:tcPr>
            <w:tcW w:w="2900" w:type="dxa"/>
            <w:shd w:val="clear" w:color="auto" w:fill="F2F2F2"/>
            <w:tcMar>
              <w:top w:w="60" w:type="dxa"/>
              <w:left w:w="110" w:type="dxa"/>
              <w:bottom w:w="60" w:type="dxa"/>
              <w:right w:w="110" w:type="dxa"/>
            </w:tcMar>
          </w:tcPr>
          <w:p w14:paraId="56D9C224" w14:textId="77777777" w:rsidR="00BC2C68" w:rsidRDefault="00BC2C68" w:rsidP="00F44F6D">
            <w:r>
              <w:rPr>
                <w:color w:val="222222"/>
                <w:sz w:val="21"/>
                <w:szCs w:val="21"/>
              </w:rPr>
              <w:t>Turnkey museum scope</w:t>
            </w:r>
          </w:p>
        </w:tc>
        <w:tc>
          <w:tcPr>
            <w:tcW w:w="6460" w:type="dxa"/>
            <w:shd w:val="clear" w:color="auto" w:fill="F2F2F2"/>
            <w:tcMar>
              <w:top w:w="60" w:type="dxa"/>
              <w:left w:w="110" w:type="dxa"/>
              <w:bottom w:w="60" w:type="dxa"/>
              <w:right w:w="110" w:type="dxa"/>
            </w:tcMar>
          </w:tcPr>
          <w:p w14:paraId="7AF9CCEB" w14:textId="77777777" w:rsidR="00BC2C68" w:rsidRDefault="00BC2C68" w:rsidP="00F44F6D">
            <w:r>
              <w:rPr>
                <w:color w:val="222222"/>
                <w:sz w:val="21"/>
                <w:szCs w:val="21"/>
              </w:rPr>
              <w:t>The above, plus physical provisions such as ramps, wheelchair-friendly circulation, tactile and Braille signage, reachable exhibit heights, and seating</w:t>
            </w:r>
          </w:p>
        </w:tc>
      </w:tr>
    </w:tbl>
    <w:p w14:paraId="5331AD44" w14:textId="77777777" w:rsidR="00BC2C68" w:rsidRDefault="00BC2C68" w:rsidP="00BC2C68">
      <w:pPr>
        <w:spacing w:after="120"/>
      </w:pPr>
    </w:p>
    <w:p w14:paraId="33D0F633" w14:textId="77777777" w:rsidR="00BC2C68" w:rsidRDefault="00BC2C68" w:rsidP="00BC2C68">
      <w:pPr>
        <w:spacing w:after="140"/>
        <w:jc w:val="both"/>
      </w:pPr>
      <w:r>
        <w:rPr>
          <w:color w:val="222222"/>
        </w:rPr>
        <w:t>In every case we advise on the full range of accessibility measures proactively, and the specific provisions are scoped and agreed with the institution to suit the project’s context and requirements. This ensures the museum meets its accessibility goals appropriately, whether we are engaged for the digital experiences alone or for the complete build. To plan inclusive, accessible experiences for your digital museum, please reach out to our team.</w:t>
      </w:r>
    </w:p>
    <w:p w14:paraId="7281DCF7" w14:textId="77777777" w:rsidR="00BC2C68" w:rsidRDefault="00BC2C68" w:rsidP="00BC2C68">
      <w:pPr>
        <w:pStyle w:val="Heading2"/>
        <w:spacing w:before="300" w:after="80"/>
      </w:pPr>
      <w:r>
        <w:rPr>
          <w:b/>
          <w:bCs/>
          <w:color w:val="1F3864"/>
        </w:rPr>
        <w:t>Q154B.  Does Fusion VR support “Make in India” and local-content requirements for government projects?</w:t>
      </w:r>
    </w:p>
    <w:p w14:paraId="7B06D2C8" w14:textId="77777777" w:rsidR="00BC2C68" w:rsidRDefault="00BC2C68" w:rsidP="00BC2C68">
      <w:pPr>
        <w:spacing w:after="140"/>
      </w:pPr>
      <w:r>
        <w:rPr>
          <w:b/>
          <w:bCs/>
          <w:i/>
          <w:iCs/>
          <w:color w:val="8B0000"/>
          <w:sz w:val="19"/>
          <w:szCs w:val="19"/>
        </w:rPr>
        <w:t xml:space="preserve">Target Keywords: </w:t>
      </w:r>
      <w:r>
        <w:rPr>
          <w:i/>
          <w:iCs/>
          <w:color w:val="8B0000"/>
          <w:sz w:val="19"/>
          <w:szCs w:val="19"/>
        </w:rPr>
        <w:t>Make in India digital museum, local content government tender India, indigenous museum technology, indigenous motion simulator India, Make in India public procurement</w:t>
      </w:r>
    </w:p>
    <w:p w14:paraId="4FD147CE" w14:textId="77777777" w:rsidR="00BC2C68" w:rsidRDefault="00BC2C68" w:rsidP="00BC2C68">
      <w:pPr>
        <w:spacing w:after="140"/>
        <w:jc w:val="both"/>
      </w:pPr>
      <w:r>
        <w:rPr>
          <w:color w:val="222222"/>
        </w:rPr>
        <w:t>Yes — Fusion VR strongly supports the Government of India’s Make in India vision, and our work is built substantially on indigenous capability. Our creative design, content production, software development, systems integration, and installation are all carried out in-house in India by our own teams, making us a genuinely Indian technology and experience-design company rather than a reseller of imported solutions.</w:t>
      </w:r>
    </w:p>
    <w:p w14:paraId="2ABC7B22" w14:textId="77777777" w:rsidR="00BC2C68" w:rsidRDefault="00BC2C68" w:rsidP="00BC2C68">
      <w:pPr>
        <w:spacing w:after="140"/>
        <w:jc w:val="both"/>
      </w:pPr>
      <w:r>
        <w:rPr>
          <w:color w:val="222222"/>
        </w:rPr>
        <w:t xml:space="preserve">We are proud to have been among the first in India to develop and launch an indigenous multi-sensory VR experience — our </w:t>
      </w:r>
      <w:proofErr w:type="spellStart"/>
      <w:r>
        <w:rPr>
          <w:color w:val="222222"/>
        </w:rPr>
        <w:t>ImmeX</w:t>
      </w:r>
      <w:proofErr w:type="spellEnd"/>
      <w:r>
        <w:rPr>
          <w:color w:val="222222"/>
        </w:rPr>
        <w:t xml:space="preserve"> Zone product, officially launched in early 2014, and largely developed indigenously. This is backed by a strong in-house R&amp;D wing, in which we invest consistently to develop new solutions and products. Even our custom simulation platforms are engineered, designed, and fabricated in India by our own engineering R&amp;D team: the multi-sensory VR boat simulator at the </w:t>
      </w:r>
      <w:proofErr w:type="spellStart"/>
      <w:r>
        <w:rPr>
          <w:color w:val="222222"/>
        </w:rPr>
        <w:t>Porunai</w:t>
      </w:r>
      <w:proofErr w:type="spellEnd"/>
      <w:r>
        <w:rPr>
          <w:color w:val="222222"/>
        </w:rPr>
        <w:t xml:space="preserve"> Museum and the 6DoF motion seats for the Odyssey of Hanuman 7DX in Ayodhya were both indigenously designed and delivered. Certain components are imported, but the concept, design, and engineering are ours.</w:t>
      </w:r>
    </w:p>
    <w:p w14:paraId="1BCCA444" w14:textId="77777777" w:rsidR="00BC2C68" w:rsidRDefault="00BC2C68" w:rsidP="00BC2C68">
      <w:pPr>
        <w:spacing w:after="140"/>
        <w:jc w:val="both"/>
      </w:pPr>
      <w:r>
        <w:rPr>
          <w:color w:val="222222"/>
        </w:rPr>
        <w:t>We are transparent that certain specialised AV hardware — such as projectors and displays — is manufactured overseas, as is standard across the industry, while the design, engineering, and integration value is created in India. For public procurement, we support your local-content and Make-in-India requirements and can furnish the appropriate declarations and documentation applicable to each tender. To discuss Make-in-India compliance for your project, please reach out to our team.</w:t>
      </w:r>
    </w:p>
    <w:p w14:paraId="1235DB12" w14:textId="77777777" w:rsidR="00BC2C68" w:rsidRDefault="00BC2C68" w:rsidP="00E74F50">
      <w:pPr>
        <w:spacing w:after="140"/>
        <w:jc w:val="both"/>
      </w:pPr>
    </w:p>
    <w:p w14:paraId="0E171EF9" w14:textId="67DDA22F" w:rsidR="000E4D90" w:rsidRDefault="000E4D90" w:rsidP="000E4D90">
      <w:pPr>
        <w:spacing w:after="120"/>
      </w:pPr>
    </w:p>
    <w:p w14:paraId="280BFBD8" w14:textId="77777777" w:rsidR="000E4D90" w:rsidRDefault="000E4D90" w:rsidP="000E4D90">
      <w:pPr>
        <w:pageBreakBefore/>
        <w:pBdr>
          <w:bottom w:val="single" w:sz="10" w:space="5" w:color="8B0000"/>
        </w:pBdr>
        <w:spacing w:before="320" w:after="100"/>
      </w:pPr>
      <w:r>
        <w:rPr>
          <w:b/>
          <w:bCs/>
          <w:color w:val="8B0000"/>
          <w:sz w:val="30"/>
          <w:szCs w:val="30"/>
        </w:rPr>
        <w:lastRenderedPageBreak/>
        <w:t>SECTION 14   |   STAFFING, TRAINING &amp; DAY-TO-DAY OPERATIONS</w:t>
      </w:r>
    </w:p>
    <w:p w14:paraId="52131427" w14:textId="77777777" w:rsidR="00343900" w:rsidRDefault="00343900" w:rsidP="000E4D90">
      <w:pPr>
        <w:spacing w:after="120"/>
        <w:rPr>
          <w:i/>
          <w:iCs/>
          <w:color w:val="777777"/>
          <w:sz w:val="16"/>
          <w:szCs w:val="16"/>
        </w:rPr>
      </w:pPr>
    </w:p>
    <w:p w14:paraId="17303B45" w14:textId="77777777" w:rsidR="00343900" w:rsidRDefault="00343900" w:rsidP="00343900">
      <w:pPr>
        <w:pStyle w:val="Heading2"/>
        <w:spacing w:before="300" w:after="80"/>
      </w:pPr>
      <w:r>
        <w:rPr>
          <w:b/>
          <w:bCs/>
          <w:color w:val="1F3864"/>
        </w:rPr>
        <w:t>Q155.  How many staff members are needed to operate a Digital Museum daily, and what skills should they have?</w:t>
      </w:r>
    </w:p>
    <w:p w14:paraId="305E9591" w14:textId="77777777" w:rsidR="00343900" w:rsidRDefault="00343900" w:rsidP="00343900">
      <w:pPr>
        <w:spacing w:after="140"/>
      </w:pPr>
      <w:r>
        <w:rPr>
          <w:b/>
          <w:bCs/>
          <w:i/>
          <w:iCs/>
          <w:color w:val="8B0000"/>
          <w:sz w:val="19"/>
          <w:szCs w:val="19"/>
        </w:rPr>
        <w:t xml:space="preserve">Target Keywords: </w:t>
      </w:r>
      <w:r>
        <w:rPr>
          <w:i/>
          <w:iCs/>
          <w:color w:val="8B0000"/>
          <w:sz w:val="19"/>
          <w:szCs w:val="19"/>
        </w:rPr>
        <w:t>digital museum staff requirements India, how many museum operators, museum daily staffing, museum operator skills India, digital museum technical staff, centralised control museum staffing</w:t>
      </w:r>
    </w:p>
    <w:p w14:paraId="379CAACD" w14:textId="77777777" w:rsidR="00343900" w:rsidRDefault="00343900" w:rsidP="00343900">
      <w:pPr>
        <w:spacing w:after="140"/>
        <w:jc w:val="both"/>
      </w:pPr>
      <w:r>
        <w:rPr>
          <w:color w:val="222222"/>
        </w:rPr>
        <w:t>The daily staff a digital museum needs depends greatly on the types of experiences it houses and the control system deployed — at Fusion VR we design for simple operation, so staffing is always matched to the actual galleries rather than over-provisioned. Simple kiosks and displays need no operator at all, while photo booths, interactive cycling, and more complex interactives need staff on hand to guide visitors. Immersive theatres with multi-projection and motion simulation, and head-mounted VR experiences, definitely require both operation and visitor-guidance staff.</w:t>
      </w:r>
    </w:p>
    <w:p w14:paraId="10514D1F" w14:textId="77777777" w:rsidR="00343900" w:rsidRDefault="00343900" w:rsidP="00343900">
      <w:pPr>
        <w:spacing w:after="140"/>
        <w:jc w:val="both"/>
      </w:pPr>
      <w:r>
        <w:rPr>
          <w:color w:val="222222"/>
        </w:rPr>
        <w:t>For those advanced galleries, we recommend a mix of technical and non-technical staff:</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700"/>
        <w:gridCol w:w="6660"/>
      </w:tblGrid>
      <w:tr w:rsidR="00343900" w14:paraId="32F44DB3" w14:textId="77777777" w:rsidTr="00F44F6D">
        <w:trPr>
          <w:tblHeader/>
        </w:trPr>
        <w:tc>
          <w:tcPr>
            <w:tcW w:w="2700" w:type="dxa"/>
            <w:shd w:val="clear" w:color="auto" w:fill="8B0000"/>
            <w:tcMar>
              <w:top w:w="60" w:type="dxa"/>
              <w:left w:w="110" w:type="dxa"/>
              <w:bottom w:w="60" w:type="dxa"/>
              <w:right w:w="110" w:type="dxa"/>
            </w:tcMar>
          </w:tcPr>
          <w:p w14:paraId="1A085F27" w14:textId="77777777" w:rsidR="00343900" w:rsidRDefault="00343900" w:rsidP="00F44F6D">
            <w:r>
              <w:rPr>
                <w:b/>
                <w:bCs/>
                <w:color w:val="FFFFFF"/>
                <w:sz w:val="21"/>
                <w:szCs w:val="21"/>
              </w:rPr>
              <w:t>Staff type</w:t>
            </w:r>
          </w:p>
        </w:tc>
        <w:tc>
          <w:tcPr>
            <w:tcW w:w="6660" w:type="dxa"/>
            <w:shd w:val="clear" w:color="auto" w:fill="8B0000"/>
            <w:tcMar>
              <w:top w:w="60" w:type="dxa"/>
              <w:left w:w="110" w:type="dxa"/>
              <w:bottom w:w="60" w:type="dxa"/>
              <w:right w:w="110" w:type="dxa"/>
            </w:tcMar>
          </w:tcPr>
          <w:p w14:paraId="4E371A2F" w14:textId="77777777" w:rsidR="00343900" w:rsidRDefault="00343900" w:rsidP="00F44F6D">
            <w:r>
              <w:rPr>
                <w:b/>
                <w:bCs/>
                <w:color w:val="FFFFFF"/>
                <w:sz w:val="21"/>
                <w:szCs w:val="21"/>
              </w:rPr>
              <w:t>Role &amp; suggested background</w:t>
            </w:r>
          </w:p>
        </w:tc>
      </w:tr>
      <w:tr w:rsidR="00343900" w14:paraId="3E0D353B" w14:textId="77777777" w:rsidTr="00F44F6D">
        <w:tc>
          <w:tcPr>
            <w:tcW w:w="2700" w:type="dxa"/>
            <w:shd w:val="clear" w:color="auto" w:fill="FFFFFF"/>
            <w:tcMar>
              <w:top w:w="60" w:type="dxa"/>
              <w:left w:w="110" w:type="dxa"/>
              <w:bottom w:w="60" w:type="dxa"/>
              <w:right w:w="110" w:type="dxa"/>
            </w:tcMar>
          </w:tcPr>
          <w:p w14:paraId="61559096" w14:textId="77777777" w:rsidR="00343900" w:rsidRDefault="00343900" w:rsidP="00F44F6D">
            <w:r>
              <w:rPr>
                <w:b/>
                <w:bCs/>
                <w:color w:val="222222"/>
                <w:sz w:val="21"/>
                <w:szCs w:val="21"/>
              </w:rPr>
              <w:t>Technical operators</w:t>
            </w:r>
          </w:p>
        </w:tc>
        <w:tc>
          <w:tcPr>
            <w:tcW w:w="6660" w:type="dxa"/>
            <w:shd w:val="clear" w:color="auto" w:fill="FFFFFF"/>
            <w:tcMar>
              <w:top w:w="60" w:type="dxa"/>
              <w:left w:w="110" w:type="dxa"/>
              <w:bottom w:w="60" w:type="dxa"/>
              <w:right w:w="110" w:type="dxa"/>
            </w:tcMar>
          </w:tcPr>
          <w:p w14:paraId="2A98AC0D" w14:textId="77777777" w:rsidR="00343900" w:rsidRDefault="00343900" w:rsidP="00F44F6D">
            <w:r>
              <w:rPr>
                <w:color w:val="222222"/>
                <w:sz w:val="21"/>
                <w:szCs w:val="21"/>
              </w:rPr>
              <w:t>Multidisciplinary — IT, electrical &amp; electronics, and mechanical (minimum Diploma). They operate the systems, monitor them, and carry out simple maintenance tasks themselves, avoiding unnecessary downtime by not waiting for a maintenance technician</w:t>
            </w:r>
          </w:p>
        </w:tc>
      </w:tr>
      <w:tr w:rsidR="00343900" w14:paraId="28E7521A" w14:textId="77777777" w:rsidTr="00F44F6D">
        <w:tc>
          <w:tcPr>
            <w:tcW w:w="2700" w:type="dxa"/>
            <w:shd w:val="clear" w:color="auto" w:fill="F2F2F2"/>
            <w:tcMar>
              <w:top w:w="60" w:type="dxa"/>
              <w:left w:w="110" w:type="dxa"/>
              <w:bottom w:w="60" w:type="dxa"/>
              <w:right w:w="110" w:type="dxa"/>
            </w:tcMar>
          </w:tcPr>
          <w:p w14:paraId="1BBFEF5A" w14:textId="77777777" w:rsidR="00343900" w:rsidRDefault="00343900" w:rsidP="00F44F6D">
            <w:r>
              <w:rPr>
                <w:b/>
                <w:bCs/>
                <w:color w:val="222222"/>
                <w:sz w:val="21"/>
                <w:szCs w:val="21"/>
              </w:rPr>
              <w:t>Gallery guides / floor staff</w:t>
            </w:r>
          </w:p>
        </w:tc>
        <w:tc>
          <w:tcPr>
            <w:tcW w:w="6660" w:type="dxa"/>
            <w:shd w:val="clear" w:color="auto" w:fill="F2F2F2"/>
            <w:tcMar>
              <w:top w:w="60" w:type="dxa"/>
              <w:left w:w="110" w:type="dxa"/>
              <w:bottom w:w="60" w:type="dxa"/>
              <w:right w:w="110" w:type="dxa"/>
            </w:tcMar>
          </w:tcPr>
          <w:p w14:paraId="2D4E1E26" w14:textId="77777777" w:rsidR="00343900" w:rsidRDefault="00343900" w:rsidP="00F44F6D">
            <w:r>
              <w:rPr>
                <w:color w:val="222222"/>
                <w:sz w:val="21"/>
                <w:szCs w:val="21"/>
              </w:rPr>
              <w:t>Assist and guide visitors, manage flow at interactive and immersive stations</w:t>
            </w:r>
          </w:p>
        </w:tc>
      </w:tr>
      <w:tr w:rsidR="00343900" w14:paraId="6DFA7675" w14:textId="77777777" w:rsidTr="00F44F6D">
        <w:tc>
          <w:tcPr>
            <w:tcW w:w="2700" w:type="dxa"/>
            <w:shd w:val="clear" w:color="auto" w:fill="FFFFFF"/>
            <w:tcMar>
              <w:top w:w="60" w:type="dxa"/>
              <w:left w:w="110" w:type="dxa"/>
              <w:bottom w:w="60" w:type="dxa"/>
              <w:right w:w="110" w:type="dxa"/>
            </w:tcMar>
          </w:tcPr>
          <w:p w14:paraId="4D456F0F" w14:textId="77777777" w:rsidR="00343900" w:rsidRDefault="00343900" w:rsidP="00F44F6D">
            <w:r>
              <w:rPr>
                <w:b/>
                <w:bCs/>
                <w:color w:val="222222"/>
                <w:sz w:val="21"/>
                <w:szCs w:val="21"/>
              </w:rPr>
              <w:t>Security personnel</w:t>
            </w:r>
          </w:p>
        </w:tc>
        <w:tc>
          <w:tcPr>
            <w:tcW w:w="6660" w:type="dxa"/>
            <w:shd w:val="clear" w:color="auto" w:fill="FFFFFF"/>
            <w:tcMar>
              <w:top w:w="60" w:type="dxa"/>
              <w:left w:w="110" w:type="dxa"/>
              <w:bottom w:w="60" w:type="dxa"/>
              <w:right w:w="110" w:type="dxa"/>
            </w:tcMar>
          </w:tcPr>
          <w:p w14:paraId="7BC27474" w14:textId="77777777" w:rsidR="00343900" w:rsidRDefault="00343900" w:rsidP="00F44F6D">
            <w:r>
              <w:rPr>
                <w:color w:val="222222"/>
                <w:sz w:val="21"/>
                <w:szCs w:val="21"/>
              </w:rPr>
              <w:t>Monitor visitors and the premises</w:t>
            </w:r>
          </w:p>
        </w:tc>
      </w:tr>
      <w:tr w:rsidR="00343900" w14:paraId="42A57A18" w14:textId="77777777" w:rsidTr="00F44F6D">
        <w:tc>
          <w:tcPr>
            <w:tcW w:w="2700" w:type="dxa"/>
            <w:shd w:val="clear" w:color="auto" w:fill="F2F2F2"/>
            <w:tcMar>
              <w:top w:w="60" w:type="dxa"/>
              <w:left w:w="110" w:type="dxa"/>
              <w:bottom w:w="60" w:type="dxa"/>
              <w:right w:w="110" w:type="dxa"/>
            </w:tcMar>
          </w:tcPr>
          <w:p w14:paraId="3C9F4B22" w14:textId="77777777" w:rsidR="00343900" w:rsidRDefault="00343900" w:rsidP="00F44F6D">
            <w:r>
              <w:rPr>
                <w:b/>
                <w:bCs/>
                <w:color w:val="222222"/>
                <w:sz w:val="21"/>
                <w:szCs w:val="21"/>
              </w:rPr>
              <w:t>Front desk / ticketing</w:t>
            </w:r>
          </w:p>
        </w:tc>
        <w:tc>
          <w:tcPr>
            <w:tcW w:w="6660" w:type="dxa"/>
            <w:shd w:val="clear" w:color="auto" w:fill="F2F2F2"/>
            <w:tcMar>
              <w:top w:w="60" w:type="dxa"/>
              <w:left w:w="110" w:type="dxa"/>
              <w:bottom w:w="60" w:type="dxa"/>
              <w:right w:w="110" w:type="dxa"/>
            </w:tcMar>
          </w:tcPr>
          <w:p w14:paraId="46122F18" w14:textId="77777777" w:rsidR="00343900" w:rsidRDefault="00343900" w:rsidP="00F44F6D">
            <w:r>
              <w:rPr>
                <w:color w:val="222222"/>
                <w:sz w:val="21"/>
                <w:szCs w:val="21"/>
              </w:rPr>
              <w:t>Entry, ticketing, and visitor management</w:t>
            </w:r>
          </w:p>
        </w:tc>
      </w:tr>
    </w:tbl>
    <w:p w14:paraId="6149C468" w14:textId="77777777" w:rsidR="00343900" w:rsidRDefault="00343900" w:rsidP="00343900">
      <w:pPr>
        <w:spacing w:after="120"/>
      </w:pPr>
    </w:p>
    <w:p w14:paraId="6600B3E1" w14:textId="77777777" w:rsidR="00343900" w:rsidRDefault="00343900" w:rsidP="00343900">
      <w:pPr>
        <w:spacing w:after="140"/>
        <w:jc w:val="both"/>
      </w:pPr>
      <w:r>
        <w:rPr>
          <w:color w:val="222222"/>
        </w:rPr>
        <w:t>The control architecture changes the numbers significantly. With a centralised control system, on-field staff count is greatly reduced — since the switching on and off of most individual kiosks and displays, scheduling, and content handling are automated from the centralised control room. With localised control, each experience needs individual operation at the gallery. This is how our government museums run reliably on sensible local teams, backed by our operation manpower supply, AMC, and remote support. To plan the right operating team for your museum, please reach out to our team.</w:t>
      </w:r>
    </w:p>
    <w:p w14:paraId="4401A05F" w14:textId="77777777" w:rsidR="00343900" w:rsidRDefault="00343900" w:rsidP="00343900">
      <w:pPr>
        <w:pStyle w:val="Heading2"/>
        <w:spacing w:before="300" w:after="80"/>
      </w:pPr>
      <w:r>
        <w:rPr>
          <w:b/>
          <w:bCs/>
          <w:color w:val="1F3864"/>
        </w:rPr>
        <w:t>Q156.  Do we need a full-time IT or AV team, or can the museum run without a dedicated daily technical operator?</w:t>
      </w:r>
    </w:p>
    <w:p w14:paraId="0D7229FE"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IT team India, digital museum in-house technical, museum AV operator requirement, museum without dedicated operator India, self-operating museum, museum automated operations</w:t>
      </w:r>
    </w:p>
    <w:p w14:paraId="6FC1A1B4" w14:textId="77777777" w:rsidR="00343900" w:rsidRDefault="00343900" w:rsidP="00343900">
      <w:pPr>
        <w:spacing w:after="140"/>
        <w:jc w:val="both"/>
      </w:pPr>
      <w:r>
        <w:rPr>
          <w:color w:val="222222"/>
        </w:rPr>
        <w:t>Whether you need a full-time IT, networking, and AV team depends largely on the scale of the museum — at Fusion VR we build systems that trained operators can run day to day, so a large in-house technical department is only warranted at the top end. A museum with a large number of galleries and experiences carries a higher probability of occasional failures, so at that scale it is prudent to keep these technical disciplines on staff during operating hours to respond immediately.</w:t>
      </w:r>
    </w:p>
    <w:p w14:paraId="72656B93" w14:textId="77777777" w:rsidR="00343900" w:rsidRDefault="00343900" w:rsidP="00343900">
      <w:pPr>
        <w:spacing w:after="140"/>
        <w:jc w:val="both"/>
      </w:pPr>
      <w:r>
        <w:rPr>
          <w:color w:val="222222"/>
        </w:rPr>
        <w:t>For small and medium-scale museums, this is usually not necessary. Trained on-site technical operators can manage day-to-day issues themselves, drawing on our remote support whenever a deeper problem arises.</w:t>
      </w:r>
    </w:p>
    <w:p w14:paraId="37DCE9E7" w14:textId="77777777" w:rsidR="00343900" w:rsidRDefault="00343900" w:rsidP="00343900">
      <w:pPr>
        <w:spacing w:after="140"/>
        <w:jc w:val="both"/>
      </w:pPr>
      <w:r>
        <w:rPr>
          <w:color w:val="222222"/>
        </w:rPr>
        <w:t>The type of experience also matters. A museum led by simple kiosks, displays, and light interactives can run largely on non-technical floor and front-desk staff, especially where a centralised control system automates power, scheduling, and content playback. Galleries with immersive theatres, multi-projection, motion simulation, or head-mounted VR do need a trained on-site technical operator during opening hours, to run the systems, monitor them, and handle first-line checks.</w:t>
      </w:r>
    </w:p>
    <w:p w14:paraId="3106145E" w14:textId="77777777" w:rsidR="00343900" w:rsidRDefault="00343900" w:rsidP="00343900">
      <w:pPr>
        <w:spacing w:after="140"/>
        <w:jc w:val="both"/>
      </w:pPr>
      <w:r>
        <w:rPr>
          <w:color w:val="222222"/>
        </w:rPr>
        <w:t>Across all scales, our remote support and AMC stand behind the museum, and we can supply operation manpower where you prefer to outsource it entirely. This is how our government museums operate reliably without carrying unnecessarily large technical teams. To plan the right operating model for your museum, please reach out to our team.</w:t>
      </w:r>
    </w:p>
    <w:p w14:paraId="51481EA2" w14:textId="77777777" w:rsidR="00343900" w:rsidRDefault="00343900" w:rsidP="00343900">
      <w:pPr>
        <w:pStyle w:val="Heading2"/>
        <w:spacing w:before="300" w:after="80"/>
      </w:pPr>
      <w:r>
        <w:rPr>
          <w:b/>
          <w:bCs/>
          <w:color w:val="1F3864"/>
        </w:rPr>
        <w:lastRenderedPageBreak/>
        <w:t>Q157.  Can Fusion VR manage museum operations and maintenance on our behalf after handover?</w:t>
      </w:r>
    </w:p>
    <w:p w14:paraId="56CC0770"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outsourced operations India, Fusion VR museum management, facility management museum, museum operation and maintenance India, managed museum operations</w:t>
      </w:r>
    </w:p>
    <w:p w14:paraId="6C4644AD" w14:textId="77777777" w:rsidR="00343900" w:rsidRDefault="00343900" w:rsidP="00343900">
      <w:pPr>
        <w:spacing w:after="140"/>
        <w:jc w:val="both"/>
      </w:pPr>
      <w:r>
        <w:rPr>
          <w:color w:val="222222"/>
        </w:rPr>
        <w:t>Yes — at Fusion VR we can operate and maintain a digital museum on your behalf after handover, so your institution can enjoy a smoothly running museum without building an operations function of its own. This ranges from maintenance-only support to a fully managed model in which we supply trained operation manpower and run the galleries day to day, whichever suits your capacity and preference.</w:t>
      </w:r>
    </w:p>
    <w:p w14:paraId="5EC59DC0" w14:textId="77777777" w:rsidR="00343900" w:rsidRDefault="00343900" w:rsidP="00343900">
      <w:pPr>
        <w:spacing w:after="140"/>
        <w:jc w:val="both"/>
      </w:pPr>
      <w:r>
        <w:rPr>
          <w:color w:val="222222"/>
        </w:rPr>
        <w:t>The right arrangement depends on how much you wish to retain in-house versus outsource. We can maintain the systems under an AMC while your own staff operate the museum, or take on complete operation and maintenance so the entire running of the museum sits with us. We offer AMC engagement in three tiers — Non-Comprehensive (Basic), Comprehensive, and Comprehensive+ (Managed); to know more about these models and how an AMC differs from a full O&amp;M contract, please refer to Section 9 — Warranty, AMC &amp; Long-Term Support.</w:t>
      </w:r>
    </w:p>
    <w:p w14:paraId="5E41C729" w14:textId="77777777" w:rsidR="00343900" w:rsidRDefault="00343900" w:rsidP="00343900">
      <w:pPr>
        <w:spacing w:after="140"/>
        <w:jc w:val="both"/>
      </w:pPr>
      <w:r>
        <w:rPr>
          <w:color w:val="222222"/>
        </w:rPr>
        <w:t xml:space="preserve">Both approaches are proven in the field. We handle the operation and maintenance of the digital experiences we delivered at the Amma Memorial and </w:t>
      </w:r>
      <w:proofErr w:type="spellStart"/>
      <w:r>
        <w:rPr>
          <w:color w:val="222222"/>
        </w:rPr>
        <w:t>Kalaignar</w:t>
      </w:r>
      <w:proofErr w:type="spellEnd"/>
      <w:r>
        <w:rPr>
          <w:color w:val="222222"/>
        </w:rPr>
        <w:t xml:space="preserve"> Memorial museums for the Tamil Nadu PWD, while at the Ramakrishna Mission museums we trained the institution’s own staff, and those galleries have run flawlessly for over a decade with our ongoing maintenance support. To discuss operating your museum with our support, please reach out to our team.</w:t>
      </w:r>
    </w:p>
    <w:p w14:paraId="1C8245C4" w14:textId="77777777" w:rsidR="00343900" w:rsidRDefault="00343900" w:rsidP="00343900">
      <w:pPr>
        <w:pStyle w:val="Heading2"/>
        <w:spacing w:before="300" w:after="80"/>
      </w:pPr>
      <w:r>
        <w:rPr>
          <w:b/>
          <w:bCs/>
          <w:color w:val="1F3864"/>
        </w:rPr>
        <w:t>Q158.  What is the typical daily visitor capacity of a Fusion VR immersive theatre or museum, and how should staff handle a breakdown while open?</w:t>
      </w:r>
    </w:p>
    <w:p w14:paraId="4CBB29D3"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visitor capacity India, immersive theatre daily visitors, digital museum throughput, museum breakdown public hours India, museum technical failure visitor, museum SOP breakdown</w:t>
      </w:r>
    </w:p>
    <w:p w14:paraId="43405147" w14:textId="77777777" w:rsidR="00343900" w:rsidRDefault="00343900" w:rsidP="00343900">
      <w:pPr>
        <w:spacing w:after="140"/>
        <w:jc w:val="both"/>
      </w:pPr>
      <w:r>
        <w:rPr>
          <w:color w:val="222222"/>
        </w:rPr>
        <w:t>A digital museum’s daily visitor capacity depends on its configuration — at Fusion VR we design visitor flow so galleries are used efficiently without crowding, and the numbers follow the show length, seating or station count, and the turnaround between sessions. As an illustration, an immersive theatre running a 10–15 minute show with typical seating can cycle roughly three to four sessions an hour, and total museum capacity then depends on the number of galleries and how long visitors dwell across them. We size each project to a realistic throughput rather than an optimistic peak, and stagger flow so no single gallery becomes a bottleneck.</w:t>
      </w:r>
    </w:p>
    <w:p w14:paraId="157AF187" w14:textId="77777777" w:rsidR="00343900" w:rsidRDefault="00343900" w:rsidP="00343900">
      <w:pPr>
        <w:spacing w:after="140"/>
        <w:jc w:val="both"/>
      </w:pPr>
      <w:r>
        <w:rPr>
          <w:color w:val="222222"/>
        </w:rPr>
        <w:t>If a system develops a fault during public hours, trained staff follow a simple standard operating procedure rather than improvising: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400"/>
        <w:gridCol w:w="6960"/>
      </w:tblGrid>
      <w:tr w:rsidR="00343900" w14:paraId="73D5336A" w14:textId="77777777" w:rsidTr="00F44F6D">
        <w:trPr>
          <w:tblHeader/>
        </w:trPr>
        <w:tc>
          <w:tcPr>
            <w:tcW w:w="2400" w:type="dxa"/>
            <w:shd w:val="clear" w:color="auto" w:fill="8B0000"/>
            <w:tcMar>
              <w:top w:w="60" w:type="dxa"/>
              <w:left w:w="110" w:type="dxa"/>
              <w:bottom w:w="60" w:type="dxa"/>
              <w:right w:w="110" w:type="dxa"/>
            </w:tcMar>
          </w:tcPr>
          <w:p w14:paraId="28908EA1" w14:textId="77777777" w:rsidR="00343900" w:rsidRDefault="00343900" w:rsidP="00F44F6D">
            <w:r>
              <w:rPr>
                <w:b/>
                <w:bCs/>
                <w:color w:val="FFFFFF"/>
                <w:sz w:val="21"/>
                <w:szCs w:val="21"/>
              </w:rPr>
              <w:t>Step</w:t>
            </w:r>
          </w:p>
        </w:tc>
        <w:tc>
          <w:tcPr>
            <w:tcW w:w="6960" w:type="dxa"/>
            <w:shd w:val="clear" w:color="auto" w:fill="8B0000"/>
            <w:tcMar>
              <w:top w:w="60" w:type="dxa"/>
              <w:left w:w="110" w:type="dxa"/>
              <w:bottom w:w="60" w:type="dxa"/>
              <w:right w:w="110" w:type="dxa"/>
            </w:tcMar>
          </w:tcPr>
          <w:p w14:paraId="4CBC6E02" w14:textId="77777777" w:rsidR="00343900" w:rsidRDefault="00343900" w:rsidP="00F44F6D">
            <w:r>
              <w:rPr>
                <w:b/>
                <w:bCs/>
                <w:color w:val="FFFFFF"/>
                <w:sz w:val="21"/>
                <w:szCs w:val="21"/>
              </w:rPr>
              <w:t>What staff do</w:t>
            </w:r>
          </w:p>
        </w:tc>
      </w:tr>
      <w:tr w:rsidR="00343900" w14:paraId="5D198025" w14:textId="77777777" w:rsidTr="00F44F6D">
        <w:tc>
          <w:tcPr>
            <w:tcW w:w="2400" w:type="dxa"/>
            <w:shd w:val="clear" w:color="auto" w:fill="FFFFFF"/>
            <w:tcMar>
              <w:top w:w="60" w:type="dxa"/>
              <w:left w:w="110" w:type="dxa"/>
              <w:bottom w:w="60" w:type="dxa"/>
              <w:right w:w="110" w:type="dxa"/>
            </w:tcMar>
          </w:tcPr>
          <w:p w14:paraId="552270E7" w14:textId="77777777" w:rsidR="00343900" w:rsidRDefault="00343900" w:rsidP="00F44F6D">
            <w:r>
              <w:rPr>
                <w:b/>
                <w:bCs/>
                <w:color w:val="222222"/>
                <w:sz w:val="21"/>
                <w:szCs w:val="21"/>
              </w:rPr>
              <w:t>Isolate</w:t>
            </w:r>
          </w:p>
        </w:tc>
        <w:tc>
          <w:tcPr>
            <w:tcW w:w="6960" w:type="dxa"/>
            <w:shd w:val="clear" w:color="auto" w:fill="FFFFFF"/>
            <w:tcMar>
              <w:top w:w="60" w:type="dxa"/>
              <w:left w:w="110" w:type="dxa"/>
              <w:bottom w:w="60" w:type="dxa"/>
              <w:right w:w="110" w:type="dxa"/>
            </w:tcMar>
          </w:tcPr>
          <w:p w14:paraId="25523073" w14:textId="77777777" w:rsidR="00343900" w:rsidRDefault="00343900" w:rsidP="00F44F6D">
            <w:r>
              <w:rPr>
                <w:color w:val="222222"/>
                <w:sz w:val="21"/>
                <w:szCs w:val="21"/>
              </w:rPr>
              <w:t>Pause or close only the affected station and display clear signage; the rest of the museum keeps running</w:t>
            </w:r>
          </w:p>
        </w:tc>
      </w:tr>
      <w:tr w:rsidR="00343900" w14:paraId="308768E3" w14:textId="77777777" w:rsidTr="00F44F6D">
        <w:tc>
          <w:tcPr>
            <w:tcW w:w="2400" w:type="dxa"/>
            <w:shd w:val="clear" w:color="auto" w:fill="F2F2F2"/>
            <w:tcMar>
              <w:top w:w="60" w:type="dxa"/>
              <w:left w:w="110" w:type="dxa"/>
              <w:bottom w:w="60" w:type="dxa"/>
              <w:right w:w="110" w:type="dxa"/>
            </w:tcMar>
          </w:tcPr>
          <w:p w14:paraId="3655F983" w14:textId="77777777" w:rsidR="00343900" w:rsidRDefault="00343900" w:rsidP="00F44F6D">
            <w:r>
              <w:rPr>
                <w:b/>
                <w:bCs/>
                <w:color w:val="222222"/>
                <w:sz w:val="21"/>
                <w:szCs w:val="21"/>
              </w:rPr>
              <w:t>Redirect</w:t>
            </w:r>
          </w:p>
        </w:tc>
        <w:tc>
          <w:tcPr>
            <w:tcW w:w="6960" w:type="dxa"/>
            <w:shd w:val="clear" w:color="auto" w:fill="F2F2F2"/>
            <w:tcMar>
              <w:top w:w="60" w:type="dxa"/>
              <w:left w:w="110" w:type="dxa"/>
              <w:bottom w:w="60" w:type="dxa"/>
              <w:right w:w="110" w:type="dxa"/>
            </w:tcMar>
          </w:tcPr>
          <w:p w14:paraId="1B51E9EA" w14:textId="77777777" w:rsidR="00343900" w:rsidRDefault="00343900" w:rsidP="00F44F6D">
            <w:r>
              <w:rPr>
                <w:color w:val="222222"/>
                <w:sz w:val="21"/>
                <w:szCs w:val="21"/>
              </w:rPr>
              <w:t>Guide visitors along an alternate route or to the next gallery, so the experience continues smoothly</w:t>
            </w:r>
          </w:p>
        </w:tc>
      </w:tr>
      <w:tr w:rsidR="00343900" w14:paraId="3A0CA967" w14:textId="77777777" w:rsidTr="00F44F6D">
        <w:tc>
          <w:tcPr>
            <w:tcW w:w="2400" w:type="dxa"/>
            <w:shd w:val="clear" w:color="auto" w:fill="FFFFFF"/>
            <w:tcMar>
              <w:top w:w="60" w:type="dxa"/>
              <w:left w:w="110" w:type="dxa"/>
              <w:bottom w:w="60" w:type="dxa"/>
              <w:right w:w="110" w:type="dxa"/>
            </w:tcMar>
          </w:tcPr>
          <w:p w14:paraId="55CF8CC1" w14:textId="77777777" w:rsidR="00343900" w:rsidRDefault="00343900" w:rsidP="00F44F6D">
            <w:r>
              <w:rPr>
                <w:b/>
                <w:bCs/>
                <w:color w:val="222222"/>
                <w:sz w:val="21"/>
                <w:szCs w:val="21"/>
              </w:rPr>
              <w:t>First-line recovery</w:t>
            </w:r>
          </w:p>
        </w:tc>
        <w:tc>
          <w:tcPr>
            <w:tcW w:w="6960" w:type="dxa"/>
            <w:shd w:val="clear" w:color="auto" w:fill="FFFFFF"/>
            <w:tcMar>
              <w:top w:w="60" w:type="dxa"/>
              <w:left w:w="110" w:type="dxa"/>
              <w:bottom w:w="60" w:type="dxa"/>
              <w:right w:w="110" w:type="dxa"/>
            </w:tcMar>
          </w:tcPr>
          <w:p w14:paraId="16579C1C" w14:textId="77777777" w:rsidR="00343900" w:rsidRDefault="00343900" w:rsidP="00F44F6D">
            <w:r>
              <w:rPr>
                <w:color w:val="222222"/>
                <w:sz w:val="21"/>
                <w:szCs w:val="21"/>
              </w:rPr>
              <w:t>The trained technical operator attempts the documented restart and basic checks</w:t>
            </w:r>
          </w:p>
        </w:tc>
      </w:tr>
      <w:tr w:rsidR="00343900" w14:paraId="3387141F" w14:textId="77777777" w:rsidTr="00F44F6D">
        <w:tc>
          <w:tcPr>
            <w:tcW w:w="2400" w:type="dxa"/>
            <w:shd w:val="clear" w:color="auto" w:fill="F2F2F2"/>
            <w:tcMar>
              <w:top w:w="60" w:type="dxa"/>
              <w:left w:w="110" w:type="dxa"/>
              <w:bottom w:w="60" w:type="dxa"/>
              <w:right w:w="110" w:type="dxa"/>
            </w:tcMar>
          </w:tcPr>
          <w:p w14:paraId="12CB95FC" w14:textId="77777777" w:rsidR="00343900" w:rsidRDefault="00343900" w:rsidP="00F44F6D">
            <w:r>
              <w:rPr>
                <w:b/>
                <w:bCs/>
                <w:color w:val="222222"/>
                <w:sz w:val="21"/>
                <w:szCs w:val="21"/>
              </w:rPr>
              <w:t>Escalate</w:t>
            </w:r>
          </w:p>
        </w:tc>
        <w:tc>
          <w:tcPr>
            <w:tcW w:w="6960" w:type="dxa"/>
            <w:shd w:val="clear" w:color="auto" w:fill="F2F2F2"/>
            <w:tcMar>
              <w:top w:w="60" w:type="dxa"/>
              <w:left w:w="110" w:type="dxa"/>
              <w:bottom w:w="60" w:type="dxa"/>
              <w:right w:w="110" w:type="dxa"/>
            </w:tcMar>
          </w:tcPr>
          <w:p w14:paraId="2745958D" w14:textId="77777777" w:rsidR="00343900" w:rsidRDefault="00343900" w:rsidP="00F44F6D">
            <w:r>
              <w:rPr>
                <w:color w:val="222222"/>
                <w:sz w:val="21"/>
                <w:szCs w:val="21"/>
              </w:rPr>
              <w:t>If unresolved, contact our remote support for rapid diagnosis and guidance</w:t>
            </w:r>
          </w:p>
        </w:tc>
      </w:tr>
    </w:tbl>
    <w:p w14:paraId="601BB131" w14:textId="77777777" w:rsidR="00343900" w:rsidRDefault="00343900" w:rsidP="00343900">
      <w:pPr>
        <w:spacing w:after="120"/>
      </w:pPr>
    </w:p>
    <w:p w14:paraId="21698D07" w14:textId="77777777" w:rsidR="00343900" w:rsidRDefault="00343900" w:rsidP="00343900">
      <w:pPr>
        <w:spacing w:after="140"/>
        <w:jc w:val="both"/>
      </w:pPr>
      <w:r>
        <w:rPr>
          <w:color w:val="222222"/>
        </w:rPr>
        <w:t>Because most experiences run independently, a fault in one rarely stops the whole museum, and safety is always the first priority. This layered approach — trained operators, clear SOPs, and remote support behind them — is how our museums maintain smooth visitor experiences even on busy days. To plan capacity and operating procedures for your museum, please reach out to our team.</w:t>
      </w:r>
    </w:p>
    <w:p w14:paraId="6954126B" w14:textId="77777777" w:rsidR="00343900" w:rsidRDefault="00343900" w:rsidP="00343900">
      <w:pPr>
        <w:pStyle w:val="Heading2"/>
        <w:spacing w:before="300" w:after="80"/>
      </w:pPr>
      <w:r>
        <w:rPr>
          <w:b/>
          <w:bCs/>
          <w:color w:val="1F3864"/>
        </w:rPr>
        <w:t>Q159.  Does Fusion VR help design the museum’s standard operating procedure (SOP) manual?</w:t>
      </w:r>
    </w:p>
    <w:p w14:paraId="59537AA5"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SOP manual India, digital museum operations guide, museum staff procedure document</w:t>
      </w:r>
    </w:p>
    <w:p w14:paraId="7294FBBB" w14:textId="77777777" w:rsidR="00343900" w:rsidRDefault="00343900" w:rsidP="00343900">
      <w:pPr>
        <w:spacing w:after="140"/>
        <w:jc w:val="both"/>
      </w:pPr>
      <w:r>
        <w:rPr>
          <w:color w:val="222222"/>
        </w:rPr>
        <w:lastRenderedPageBreak/>
        <w:t>Yes — at Fusion VR we prepare a standard operating procedure (SOP) manual for the museum as part of handover, so your staff have a clear, written reference for running the galleries correctly every day. Because we designed and built the systems, the SOP reflects exactly how your specific installation behaves, rather than generic guidance.</w:t>
      </w:r>
    </w:p>
    <w:p w14:paraId="588A356F" w14:textId="77777777" w:rsidR="00343900" w:rsidRDefault="00343900" w:rsidP="00343900">
      <w:pPr>
        <w:spacing w:after="140"/>
        <w:jc w:val="both"/>
      </w:pPr>
      <w:r>
        <w:rPr>
          <w:color w:val="222222"/>
        </w:rPr>
        <w:t>A typical SOP manual covers daily start-up and shut-down sequences, correct operation of each experience, routine checks, basic troubleshooting, escalation contacts, and safety procedures. It gives operators a dependable routine and gives new or stand-in staff a reliable guide to follow. This complements the hands-on training we provide and the breakdown procedures staff follow during public hours.</w:t>
      </w:r>
    </w:p>
    <w:p w14:paraId="4930D0F2" w14:textId="77777777" w:rsidR="00343900" w:rsidRDefault="00343900" w:rsidP="00343900">
      <w:pPr>
        <w:spacing w:after="140"/>
        <w:jc w:val="both"/>
      </w:pPr>
      <w:r>
        <w:rPr>
          <w:color w:val="222222"/>
        </w:rPr>
        <w:t>Our government museums run on exactly this kind of documented routine, which is part of why they operate smoothly year after year. To have a sample look of our knowledge-rich handover documents, including the SOP manual, please reach out to our team.</w:t>
      </w:r>
    </w:p>
    <w:p w14:paraId="70CCA3C9" w14:textId="77777777" w:rsidR="00343900" w:rsidRDefault="00343900" w:rsidP="00343900">
      <w:pPr>
        <w:pStyle w:val="Heading2"/>
        <w:spacing w:before="300" w:after="80"/>
      </w:pPr>
      <w:r>
        <w:rPr>
          <w:b/>
          <w:bCs/>
          <w:color w:val="1F3864"/>
        </w:rPr>
        <w:t>Q160.  Does Fusion VR train museum staff at handover, and what does the training cover?</w:t>
      </w:r>
    </w:p>
    <w:p w14:paraId="75B447FC"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staff training India, digital museum handover training, museum operator training topics, on-the-job installation training, museum gallery guide training India</w:t>
      </w:r>
    </w:p>
    <w:p w14:paraId="203A7307" w14:textId="77777777" w:rsidR="00343900" w:rsidRDefault="00343900" w:rsidP="00343900">
      <w:pPr>
        <w:spacing w:after="140"/>
        <w:jc w:val="both"/>
      </w:pPr>
      <w:r>
        <w:rPr>
          <w:color w:val="222222"/>
        </w:rPr>
        <w:t>Yes — at Fusion VR we train your museum staff as a structured part of handover, so the team can operate the galleries confidently from day one. We train both technical operators and gallery guides, because running a digital museum well needs sound system operation and good visitor storytelling working together.</w:t>
      </w:r>
    </w:p>
    <w:p w14:paraId="7D5B9D58" w14:textId="77777777" w:rsidR="00343900" w:rsidRDefault="00343900" w:rsidP="00343900">
      <w:pPr>
        <w:spacing w:after="140"/>
        <w:jc w:val="both"/>
      </w:pPr>
      <w:r>
        <w:rPr>
          <w:color w:val="222222"/>
        </w:rPr>
        <w:t>The training typically covers: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700"/>
        <w:gridCol w:w="6660"/>
      </w:tblGrid>
      <w:tr w:rsidR="00343900" w14:paraId="26672320" w14:textId="77777777" w:rsidTr="00F44F6D">
        <w:trPr>
          <w:tblHeader/>
        </w:trPr>
        <w:tc>
          <w:tcPr>
            <w:tcW w:w="2700" w:type="dxa"/>
            <w:shd w:val="clear" w:color="auto" w:fill="8B0000"/>
            <w:tcMar>
              <w:top w:w="60" w:type="dxa"/>
              <w:left w:w="110" w:type="dxa"/>
              <w:bottom w:w="60" w:type="dxa"/>
              <w:right w:w="110" w:type="dxa"/>
            </w:tcMar>
          </w:tcPr>
          <w:p w14:paraId="3EB035F3" w14:textId="77777777" w:rsidR="00343900" w:rsidRDefault="00343900" w:rsidP="00F44F6D">
            <w:r>
              <w:rPr>
                <w:b/>
                <w:bCs/>
                <w:color w:val="FFFFFF"/>
                <w:sz w:val="21"/>
                <w:szCs w:val="21"/>
              </w:rPr>
              <w:t>Area</w:t>
            </w:r>
          </w:p>
        </w:tc>
        <w:tc>
          <w:tcPr>
            <w:tcW w:w="6660" w:type="dxa"/>
            <w:shd w:val="clear" w:color="auto" w:fill="8B0000"/>
            <w:tcMar>
              <w:top w:w="60" w:type="dxa"/>
              <w:left w:w="110" w:type="dxa"/>
              <w:bottom w:w="60" w:type="dxa"/>
              <w:right w:w="110" w:type="dxa"/>
            </w:tcMar>
          </w:tcPr>
          <w:p w14:paraId="09128439" w14:textId="77777777" w:rsidR="00343900" w:rsidRDefault="00343900" w:rsidP="00F44F6D">
            <w:r>
              <w:rPr>
                <w:b/>
                <w:bCs/>
                <w:color w:val="FFFFFF"/>
                <w:sz w:val="21"/>
                <w:szCs w:val="21"/>
              </w:rPr>
              <w:t>What we cover</w:t>
            </w:r>
          </w:p>
        </w:tc>
      </w:tr>
      <w:tr w:rsidR="00343900" w14:paraId="2F37F5C3" w14:textId="77777777" w:rsidTr="00F44F6D">
        <w:tc>
          <w:tcPr>
            <w:tcW w:w="2700" w:type="dxa"/>
            <w:shd w:val="clear" w:color="auto" w:fill="FFFFFF"/>
            <w:tcMar>
              <w:top w:w="60" w:type="dxa"/>
              <w:left w:w="110" w:type="dxa"/>
              <w:bottom w:w="60" w:type="dxa"/>
              <w:right w:w="110" w:type="dxa"/>
            </w:tcMar>
          </w:tcPr>
          <w:p w14:paraId="5DBB40BD" w14:textId="77777777" w:rsidR="00343900" w:rsidRDefault="00343900" w:rsidP="00F44F6D">
            <w:r>
              <w:rPr>
                <w:b/>
                <w:bCs/>
                <w:color w:val="222222"/>
                <w:sz w:val="21"/>
                <w:szCs w:val="21"/>
              </w:rPr>
              <w:t>System operation</w:t>
            </w:r>
          </w:p>
        </w:tc>
        <w:tc>
          <w:tcPr>
            <w:tcW w:w="6660" w:type="dxa"/>
            <w:shd w:val="clear" w:color="auto" w:fill="FFFFFF"/>
            <w:tcMar>
              <w:top w:w="60" w:type="dxa"/>
              <w:left w:w="110" w:type="dxa"/>
              <w:bottom w:w="60" w:type="dxa"/>
              <w:right w:w="110" w:type="dxa"/>
            </w:tcMar>
          </w:tcPr>
          <w:p w14:paraId="73AF82C0" w14:textId="77777777" w:rsidR="00343900" w:rsidRDefault="00343900" w:rsidP="00F44F6D">
            <w:r>
              <w:rPr>
                <w:color w:val="222222"/>
                <w:sz w:val="21"/>
                <w:szCs w:val="21"/>
              </w:rPr>
              <w:t>Daily start-up and shut-down, correct running of each experience, use of the control system</w:t>
            </w:r>
          </w:p>
        </w:tc>
      </w:tr>
      <w:tr w:rsidR="00343900" w14:paraId="1613A9AF" w14:textId="77777777" w:rsidTr="00F44F6D">
        <w:tc>
          <w:tcPr>
            <w:tcW w:w="2700" w:type="dxa"/>
            <w:shd w:val="clear" w:color="auto" w:fill="F2F2F2"/>
            <w:tcMar>
              <w:top w:w="60" w:type="dxa"/>
              <w:left w:w="110" w:type="dxa"/>
              <w:bottom w:w="60" w:type="dxa"/>
              <w:right w:w="110" w:type="dxa"/>
            </w:tcMar>
          </w:tcPr>
          <w:p w14:paraId="10DC16FB" w14:textId="77777777" w:rsidR="00343900" w:rsidRDefault="00343900" w:rsidP="00F44F6D">
            <w:r>
              <w:rPr>
                <w:b/>
                <w:bCs/>
                <w:color w:val="222222"/>
                <w:sz w:val="21"/>
                <w:szCs w:val="21"/>
              </w:rPr>
              <w:t>Monitoring &amp; troubleshooting</w:t>
            </w:r>
          </w:p>
        </w:tc>
        <w:tc>
          <w:tcPr>
            <w:tcW w:w="6660" w:type="dxa"/>
            <w:shd w:val="clear" w:color="auto" w:fill="F2F2F2"/>
            <w:tcMar>
              <w:top w:w="60" w:type="dxa"/>
              <w:left w:w="110" w:type="dxa"/>
              <w:bottom w:w="60" w:type="dxa"/>
              <w:right w:w="110" w:type="dxa"/>
            </w:tcMar>
          </w:tcPr>
          <w:p w14:paraId="666A4631" w14:textId="77777777" w:rsidR="00343900" w:rsidRDefault="00343900" w:rsidP="00F44F6D">
            <w:r>
              <w:rPr>
                <w:color w:val="222222"/>
                <w:sz w:val="21"/>
                <w:szCs w:val="21"/>
              </w:rPr>
              <w:t>Routine checks, first-line problem-solving, and when to escalate to remote support</w:t>
            </w:r>
          </w:p>
        </w:tc>
      </w:tr>
      <w:tr w:rsidR="00343900" w14:paraId="176574FA" w14:textId="77777777" w:rsidTr="00F44F6D">
        <w:tc>
          <w:tcPr>
            <w:tcW w:w="2700" w:type="dxa"/>
            <w:shd w:val="clear" w:color="auto" w:fill="FFFFFF"/>
            <w:tcMar>
              <w:top w:w="60" w:type="dxa"/>
              <w:left w:w="110" w:type="dxa"/>
              <w:bottom w:w="60" w:type="dxa"/>
              <w:right w:w="110" w:type="dxa"/>
            </w:tcMar>
          </w:tcPr>
          <w:p w14:paraId="0B6156ED" w14:textId="77777777" w:rsidR="00343900" w:rsidRDefault="00343900" w:rsidP="00F44F6D">
            <w:r>
              <w:rPr>
                <w:b/>
                <w:bCs/>
                <w:color w:val="222222"/>
                <w:sz w:val="21"/>
                <w:szCs w:val="21"/>
              </w:rPr>
              <w:t>Basic maintenance</w:t>
            </w:r>
          </w:p>
        </w:tc>
        <w:tc>
          <w:tcPr>
            <w:tcW w:w="6660" w:type="dxa"/>
            <w:shd w:val="clear" w:color="auto" w:fill="FFFFFF"/>
            <w:tcMar>
              <w:top w:w="60" w:type="dxa"/>
              <w:left w:w="110" w:type="dxa"/>
              <w:bottom w:w="60" w:type="dxa"/>
              <w:right w:w="110" w:type="dxa"/>
            </w:tcMar>
          </w:tcPr>
          <w:p w14:paraId="305065FD" w14:textId="77777777" w:rsidR="00343900" w:rsidRDefault="00343900" w:rsidP="00F44F6D">
            <w:r>
              <w:rPr>
                <w:color w:val="222222"/>
                <w:sz w:val="21"/>
                <w:szCs w:val="21"/>
              </w:rPr>
              <w:t>Hands-on understanding of equipment, connectivity, and functioning — learned on the job during installation</w:t>
            </w:r>
          </w:p>
        </w:tc>
      </w:tr>
      <w:tr w:rsidR="00343900" w14:paraId="528373F5" w14:textId="77777777" w:rsidTr="00F44F6D">
        <w:tc>
          <w:tcPr>
            <w:tcW w:w="2700" w:type="dxa"/>
            <w:shd w:val="clear" w:color="auto" w:fill="F2F2F2"/>
            <w:tcMar>
              <w:top w:w="60" w:type="dxa"/>
              <w:left w:w="110" w:type="dxa"/>
              <w:bottom w:w="60" w:type="dxa"/>
              <w:right w:w="110" w:type="dxa"/>
            </w:tcMar>
          </w:tcPr>
          <w:p w14:paraId="2A455B09" w14:textId="77777777" w:rsidR="00343900" w:rsidRDefault="00343900" w:rsidP="00F44F6D">
            <w:r>
              <w:rPr>
                <w:b/>
                <w:bCs/>
                <w:color w:val="222222"/>
                <w:sz w:val="21"/>
                <w:szCs w:val="21"/>
              </w:rPr>
              <w:t>Safety</w:t>
            </w:r>
          </w:p>
        </w:tc>
        <w:tc>
          <w:tcPr>
            <w:tcW w:w="6660" w:type="dxa"/>
            <w:shd w:val="clear" w:color="auto" w:fill="F2F2F2"/>
            <w:tcMar>
              <w:top w:w="60" w:type="dxa"/>
              <w:left w:w="110" w:type="dxa"/>
              <w:bottom w:w="60" w:type="dxa"/>
              <w:right w:w="110" w:type="dxa"/>
            </w:tcMar>
          </w:tcPr>
          <w:p w14:paraId="41C2354C" w14:textId="77777777" w:rsidR="00343900" w:rsidRDefault="00343900" w:rsidP="00F44F6D">
            <w:r>
              <w:rPr>
                <w:color w:val="222222"/>
                <w:sz w:val="21"/>
                <w:szCs w:val="21"/>
              </w:rPr>
              <w:t>Visitor safety, emergency procedures, and safe handling of motion and immersive systems</w:t>
            </w:r>
          </w:p>
        </w:tc>
      </w:tr>
      <w:tr w:rsidR="00343900" w14:paraId="7C95AF75" w14:textId="77777777" w:rsidTr="00F44F6D">
        <w:tc>
          <w:tcPr>
            <w:tcW w:w="2700" w:type="dxa"/>
            <w:shd w:val="clear" w:color="auto" w:fill="FFFFFF"/>
            <w:tcMar>
              <w:top w:w="60" w:type="dxa"/>
              <w:left w:w="110" w:type="dxa"/>
              <w:bottom w:w="60" w:type="dxa"/>
              <w:right w:w="110" w:type="dxa"/>
            </w:tcMar>
          </w:tcPr>
          <w:p w14:paraId="1804658F" w14:textId="77777777" w:rsidR="00343900" w:rsidRDefault="00343900" w:rsidP="00F44F6D">
            <w:r>
              <w:rPr>
                <w:b/>
                <w:bCs/>
                <w:color w:val="222222"/>
                <w:sz w:val="21"/>
                <w:szCs w:val="21"/>
              </w:rPr>
              <w:t>Gallery guiding</w:t>
            </w:r>
          </w:p>
        </w:tc>
        <w:tc>
          <w:tcPr>
            <w:tcW w:w="6660" w:type="dxa"/>
            <w:shd w:val="clear" w:color="auto" w:fill="FFFFFF"/>
            <w:tcMar>
              <w:top w:w="60" w:type="dxa"/>
              <w:left w:w="110" w:type="dxa"/>
              <w:bottom w:w="60" w:type="dxa"/>
              <w:right w:w="110" w:type="dxa"/>
            </w:tcMar>
          </w:tcPr>
          <w:p w14:paraId="7BB8D378" w14:textId="77777777" w:rsidR="00343900" w:rsidRDefault="00343900" w:rsidP="00F44F6D">
            <w:r>
              <w:rPr>
                <w:color w:val="222222"/>
                <w:sz w:val="21"/>
                <w:szCs w:val="21"/>
              </w:rPr>
              <w:t>Content knowledge, storytelling, and guiding visitors through each experience</w:t>
            </w:r>
          </w:p>
        </w:tc>
      </w:tr>
    </w:tbl>
    <w:p w14:paraId="157907EE" w14:textId="77777777" w:rsidR="00343900" w:rsidRDefault="00343900" w:rsidP="00343900">
      <w:pPr>
        <w:spacing w:after="120"/>
      </w:pPr>
    </w:p>
    <w:p w14:paraId="5F31E2A4" w14:textId="77777777" w:rsidR="00343900" w:rsidRDefault="00343900" w:rsidP="00343900">
      <w:pPr>
        <w:spacing w:after="140"/>
        <w:jc w:val="both"/>
      </w:pPr>
      <w:r>
        <w:rPr>
          <w:color w:val="222222"/>
        </w:rPr>
        <w:t>We strongly recommend that clients nominate their technical operators before the final stage of the project — site installation, integration, and calibration, which runs over the last few months. We include these operators alongside our on-site engineers during installation, so they receive on-the-job training as each component goes in. Working hand in hand with our team, they come to understand the equipment, how it connects, and how it functions under the hood. This makes regular operation far easier for them, and makes our remote guidance far more effective — so most basic-level maintenance can be handled by the client’s own technical team without waiting for a site visit.</w:t>
      </w:r>
    </w:p>
    <w:p w14:paraId="17D09BBA" w14:textId="77777777" w:rsidR="00343900" w:rsidRDefault="00343900" w:rsidP="00343900">
      <w:pPr>
        <w:spacing w:after="140"/>
        <w:jc w:val="both"/>
      </w:pPr>
      <w:r>
        <w:rPr>
          <w:color w:val="222222"/>
        </w:rPr>
        <w:t>Duration scales with the size and complexity of the museum — a compact installation may need only a few days of formal training, while a large multi-gallery museum runs to a couple of weeks, over and above the installation-stage exposure. All training is hands-on at your site, on your actual systems, and supported by the SOP manual and handover documents. We also retrain when new staff join later. This is why our museums operate smoothly long after handover. To plan a training programme for your team, please reach out to our team.</w:t>
      </w:r>
    </w:p>
    <w:p w14:paraId="38F2E27F" w14:textId="77777777" w:rsidR="00343900" w:rsidRDefault="00343900" w:rsidP="00343900">
      <w:pPr>
        <w:pStyle w:val="Heading2"/>
        <w:spacing w:before="300" w:after="80"/>
      </w:pPr>
      <w:r>
        <w:rPr>
          <w:b/>
          <w:bCs/>
          <w:color w:val="1F3864"/>
        </w:rPr>
        <w:t>Q162.  What happens when trained museum staff resign and new staff need to be onboarded?</w:t>
      </w:r>
    </w:p>
    <w:p w14:paraId="58E7F741" w14:textId="77777777" w:rsidR="00343900" w:rsidRDefault="00343900" w:rsidP="00343900">
      <w:pPr>
        <w:spacing w:after="140"/>
      </w:pPr>
      <w:r>
        <w:rPr>
          <w:b/>
          <w:bCs/>
          <w:i/>
          <w:iCs/>
          <w:color w:val="8B0000"/>
          <w:sz w:val="19"/>
          <w:szCs w:val="19"/>
        </w:rPr>
        <w:t xml:space="preserve">Target Keywords: </w:t>
      </w:r>
      <w:r>
        <w:rPr>
          <w:i/>
          <w:iCs/>
          <w:color w:val="8B0000"/>
          <w:sz w:val="19"/>
          <w:szCs w:val="19"/>
        </w:rPr>
        <w:t>new museum staff training India, museum staff replacement, retraining museum operator India</w:t>
      </w:r>
    </w:p>
    <w:p w14:paraId="56055FA3" w14:textId="77777777" w:rsidR="00343900" w:rsidRDefault="00343900" w:rsidP="00343900">
      <w:pPr>
        <w:spacing w:after="140"/>
        <w:jc w:val="both"/>
      </w:pPr>
      <w:r>
        <w:rPr>
          <w:color w:val="222222"/>
        </w:rPr>
        <w:t>Staff turnover is normal, and at Fusion VR we plan for it so a resignation never puts museum operations at risk. When trained staff leave, new operators and guides can be brought up to speed using the same structured training we provide at handover, together with the SOP manual and handover documents that capture exactly how your systems run.</w:t>
      </w:r>
    </w:p>
    <w:p w14:paraId="2732E70E" w14:textId="77777777" w:rsidR="00343900" w:rsidRDefault="00343900" w:rsidP="00343900">
      <w:pPr>
        <w:spacing w:after="140"/>
        <w:jc w:val="both"/>
      </w:pPr>
      <w:r>
        <w:rPr>
          <w:color w:val="222222"/>
        </w:rPr>
        <w:lastRenderedPageBreak/>
        <w:t>Where it’s needed, we provide refresher or replacement training for new joiners — on-site or with remote guidance, depending on the situation and the complexity of the galleries. In many cases, the remaining trained colleagues can themselves bring a new recruit up to speed, since the knowledge is shared across the team rather than held by one person. Because the operating knowledge also lives in your documentation rather than only in someone’s memory, onboarding is straightforward and continuity is maintained. For clients who prefer to avoid this entirely, our managed operation option lets us supply and train the operating staff ourselves.</w:t>
      </w:r>
    </w:p>
    <w:p w14:paraId="66D6BAB5" w14:textId="77777777" w:rsidR="00343900" w:rsidRDefault="00343900" w:rsidP="00343900">
      <w:pPr>
        <w:spacing w:after="140"/>
        <w:jc w:val="both"/>
      </w:pPr>
      <w:r>
        <w:rPr>
          <w:color w:val="222222"/>
        </w:rPr>
        <w:t>This is how our museums keep running smoothly even as teams change over the years. To know more about our operation and maintenance training and how it works, please reach out to the Fusion VR team.</w:t>
      </w:r>
    </w:p>
    <w:p w14:paraId="56C59B8D" w14:textId="77777777" w:rsidR="00343900" w:rsidRDefault="00343900" w:rsidP="00343900">
      <w:pPr>
        <w:pStyle w:val="Heading2"/>
        <w:spacing w:before="300" w:after="80"/>
      </w:pPr>
      <w:r>
        <w:rPr>
          <w:b/>
          <w:bCs/>
          <w:color w:val="1F3864"/>
        </w:rPr>
        <w:t>Q163.  How do we prepare the museum and staff for a VIP delegation or high-profile national inauguration?</w:t>
      </w:r>
    </w:p>
    <w:p w14:paraId="75ED5C57"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VIP visit preparation India, national inauguration museum readiness, VIP event museum</w:t>
      </w:r>
    </w:p>
    <w:p w14:paraId="2DFC79EE" w14:textId="77777777" w:rsidR="00343900" w:rsidRDefault="00343900" w:rsidP="00343900">
      <w:pPr>
        <w:spacing w:after="140"/>
        <w:jc w:val="both"/>
      </w:pPr>
      <w:r>
        <w:rPr>
          <w:color w:val="222222"/>
        </w:rPr>
        <w:t>A high-profile inauguration or VIP delegation is a moment where nothing can go wrong, and at Fusion VR we prepare for it with a dedicated readiness drill in the days beforehand. Every system is fully tested and calibrated, each experience is run end to end, and we rehearse the complete visitor and dignitary flow through the galleries so the sequence is smooth and timed.</w:t>
      </w:r>
    </w:p>
    <w:p w14:paraId="49DE70C2" w14:textId="77777777" w:rsidR="00343900" w:rsidRDefault="00343900" w:rsidP="00343900">
      <w:pPr>
        <w:spacing w:after="140"/>
        <w:jc w:val="both"/>
      </w:pPr>
      <w:r>
        <w:rPr>
          <w:color w:val="222222"/>
        </w:rPr>
        <w:t>Preparation covers both the systems and the people: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400"/>
        <w:gridCol w:w="6960"/>
      </w:tblGrid>
      <w:tr w:rsidR="00343900" w14:paraId="34C50B11" w14:textId="77777777" w:rsidTr="00F44F6D">
        <w:trPr>
          <w:tblHeader/>
        </w:trPr>
        <w:tc>
          <w:tcPr>
            <w:tcW w:w="2400" w:type="dxa"/>
            <w:shd w:val="clear" w:color="auto" w:fill="8B0000"/>
            <w:tcMar>
              <w:top w:w="60" w:type="dxa"/>
              <w:left w:w="110" w:type="dxa"/>
              <w:bottom w:w="60" w:type="dxa"/>
              <w:right w:w="110" w:type="dxa"/>
            </w:tcMar>
          </w:tcPr>
          <w:p w14:paraId="75989F62" w14:textId="77777777" w:rsidR="00343900" w:rsidRDefault="00343900" w:rsidP="00F44F6D">
            <w:r>
              <w:rPr>
                <w:b/>
                <w:bCs/>
                <w:color w:val="FFFFFF"/>
                <w:sz w:val="21"/>
                <w:szCs w:val="21"/>
              </w:rPr>
              <w:t>Focus</w:t>
            </w:r>
          </w:p>
        </w:tc>
        <w:tc>
          <w:tcPr>
            <w:tcW w:w="6960" w:type="dxa"/>
            <w:shd w:val="clear" w:color="auto" w:fill="8B0000"/>
            <w:tcMar>
              <w:top w:w="60" w:type="dxa"/>
              <w:left w:w="110" w:type="dxa"/>
              <w:bottom w:w="60" w:type="dxa"/>
              <w:right w:w="110" w:type="dxa"/>
            </w:tcMar>
          </w:tcPr>
          <w:p w14:paraId="7B277BCB" w14:textId="77777777" w:rsidR="00343900" w:rsidRDefault="00343900" w:rsidP="00F44F6D">
            <w:r>
              <w:rPr>
                <w:b/>
                <w:bCs/>
                <w:color w:val="FFFFFF"/>
                <w:sz w:val="21"/>
                <w:szCs w:val="21"/>
              </w:rPr>
              <w:t>What we do</w:t>
            </w:r>
          </w:p>
        </w:tc>
      </w:tr>
      <w:tr w:rsidR="00343900" w14:paraId="28719941" w14:textId="77777777" w:rsidTr="00F44F6D">
        <w:tc>
          <w:tcPr>
            <w:tcW w:w="2400" w:type="dxa"/>
            <w:shd w:val="clear" w:color="auto" w:fill="FFFFFF"/>
            <w:tcMar>
              <w:top w:w="60" w:type="dxa"/>
              <w:left w:w="110" w:type="dxa"/>
              <w:bottom w:w="60" w:type="dxa"/>
              <w:right w:w="110" w:type="dxa"/>
            </w:tcMar>
          </w:tcPr>
          <w:p w14:paraId="06464972" w14:textId="77777777" w:rsidR="00343900" w:rsidRDefault="00343900" w:rsidP="00F44F6D">
            <w:r>
              <w:rPr>
                <w:b/>
                <w:bCs/>
                <w:color w:val="222222"/>
                <w:sz w:val="21"/>
                <w:szCs w:val="21"/>
              </w:rPr>
              <w:t>System readiness</w:t>
            </w:r>
          </w:p>
        </w:tc>
        <w:tc>
          <w:tcPr>
            <w:tcW w:w="6960" w:type="dxa"/>
            <w:shd w:val="clear" w:color="auto" w:fill="FFFFFF"/>
            <w:tcMar>
              <w:top w:w="60" w:type="dxa"/>
              <w:left w:w="110" w:type="dxa"/>
              <w:bottom w:w="60" w:type="dxa"/>
              <w:right w:w="110" w:type="dxa"/>
            </w:tcMar>
          </w:tcPr>
          <w:p w14:paraId="517C4BB7" w14:textId="77777777" w:rsidR="00343900" w:rsidRDefault="00343900" w:rsidP="00F44F6D">
            <w:r>
              <w:rPr>
                <w:color w:val="222222"/>
                <w:sz w:val="21"/>
                <w:szCs w:val="21"/>
              </w:rPr>
              <w:t>Full checks, calibration, and end-to-end trial runs of every experience</w:t>
            </w:r>
          </w:p>
        </w:tc>
      </w:tr>
      <w:tr w:rsidR="00343900" w14:paraId="786E3C22" w14:textId="77777777" w:rsidTr="00F44F6D">
        <w:tc>
          <w:tcPr>
            <w:tcW w:w="2400" w:type="dxa"/>
            <w:shd w:val="clear" w:color="auto" w:fill="F2F2F2"/>
            <w:tcMar>
              <w:top w:w="60" w:type="dxa"/>
              <w:left w:w="110" w:type="dxa"/>
              <w:bottom w:w="60" w:type="dxa"/>
              <w:right w:w="110" w:type="dxa"/>
            </w:tcMar>
          </w:tcPr>
          <w:p w14:paraId="29110A10" w14:textId="77777777" w:rsidR="00343900" w:rsidRDefault="00343900" w:rsidP="00F44F6D">
            <w:r>
              <w:rPr>
                <w:b/>
                <w:bCs/>
                <w:color w:val="222222"/>
                <w:sz w:val="21"/>
                <w:szCs w:val="21"/>
              </w:rPr>
              <w:t>Flow rehearsal</w:t>
            </w:r>
          </w:p>
        </w:tc>
        <w:tc>
          <w:tcPr>
            <w:tcW w:w="6960" w:type="dxa"/>
            <w:shd w:val="clear" w:color="auto" w:fill="F2F2F2"/>
            <w:tcMar>
              <w:top w:w="60" w:type="dxa"/>
              <w:left w:w="110" w:type="dxa"/>
              <w:bottom w:w="60" w:type="dxa"/>
              <w:right w:w="110" w:type="dxa"/>
            </w:tcMar>
          </w:tcPr>
          <w:p w14:paraId="0DBBCB2D" w14:textId="77777777" w:rsidR="00343900" w:rsidRDefault="00343900" w:rsidP="00F44F6D">
            <w:r>
              <w:rPr>
                <w:color w:val="222222"/>
                <w:sz w:val="21"/>
                <w:szCs w:val="21"/>
              </w:rPr>
              <w:t>A dry run of the dignitary route, timing, and gallery sequence</w:t>
            </w:r>
          </w:p>
        </w:tc>
      </w:tr>
      <w:tr w:rsidR="00343900" w14:paraId="5A683635" w14:textId="77777777" w:rsidTr="00F44F6D">
        <w:tc>
          <w:tcPr>
            <w:tcW w:w="2400" w:type="dxa"/>
            <w:shd w:val="clear" w:color="auto" w:fill="FFFFFF"/>
            <w:tcMar>
              <w:top w:w="60" w:type="dxa"/>
              <w:left w:w="110" w:type="dxa"/>
              <w:bottom w:w="60" w:type="dxa"/>
              <w:right w:w="110" w:type="dxa"/>
            </w:tcMar>
          </w:tcPr>
          <w:p w14:paraId="3805ECCC" w14:textId="77777777" w:rsidR="00343900" w:rsidRDefault="00343900" w:rsidP="00F44F6D">
            <w:r>
              <w:rPr>
                <w:b/>
                <w:bCs/>
                <w:color w:val="222222"/>
                <w:sz w:val="21"/>
                <w:szCs w:val="21"/>
              </w:rPr>
              <w:t>Staff briefing</w:t>
            </w:r>
          </w:p>
        </w:tc>
        <w:tc>
          <w:tcPr>
            <w:tcW w:w="6960" w:type="dxa"/>
            <w:shd w:val="clear" w:color="auto" w:fill="FFFFFF"/>
            <w:tcMar>
              <w:top w:w="60" w:type="dxa"/>
              <w:left w:w="110" w:type="dxa"/>
              <w:bottom w:w="60" w:type="dxa"/>
              <w:right w:w="110" w:type="dxa"/>
            </w:tcMar>
          </w:tcPr>
          <w:p w14:paraId="565A1F1B" w14:textId="77777777" w:rsidR="00343900" w:rsidRDefault="00343900" w:rsidP="00F44F6D">
            <w:r>
              <w:rPr>
                <w:color w:val="222222"/>
                <w:sz w:val="21"/>
                <w:szCs w:val="21"/>
              </w:rPr>
              <w:t>Clear roles, talking points, and cues for operators and guides</w:t>
            </w:r>
          </w:p>
        </w:tc>
      </w:tr>
      <w:tr w:rsidR="00343900" w14:paraId="17BE6B8C" w14:textId="77777777" w:rsidTr="00F44F6D">
        <w:tc>
          <w:tcPr>
            <w:tcW w:w="2400" w:type="dxa"/>
            <w:shd w:val="clear" w:color="auto" w:fill="F2F2F2"/>
            <w:tcMar>
              <w:top w:w="60" w:type="dxa"/>
              <w:left w:w="110" w:type="dxa"/>
              <w:bottom w:w="60" w:type="dxa"/>
              <w:right w:w="110" w:type="dxa"/>
            </w:tcMar>
          </w:tcPr>
          <w:p w14:paraId="6AF48291" w14:textId="77777777" w:rsidR="00343900" w:rsidRDefault="00343900" w:rsidP="00F44F6D">
            <w:r>
              <w:rPr>
                <w:b/>
                <w:bCs/>
                <w:color w:val="222222"/>
                <w:sz w:val="21"/>
                <w:szCs w:val="21"/>
              </w:rPr>
              <w:t>Standby support</w:t>
            </w:r>
          </w:p>
        </w:tc>
        <w:tc>
          <w:tcPr>
            <w:tcW w:w="6960" w:type="dxa"/>
            <w:shd w:val="clear" w:color="auto" w:fill="F2F2F2"/>
            <w:tcMar>
              <w:top w:w="60" w:type="dxa"/>
              <w:left w:w="110" w:type="dxa"/>
              <w:bottom w:w="60" w:type="dxa"/>
              <w:right w:w="110" w:type="dxa"/>
            </w:tcMar>
          </w:tcPr>
          <w:p w14:paraId="4141E36C" w14:textId="77777777" w:rsidR="00343900" w:rsidRDefault="00343900" w:rsidP="00F44F6D">
            <w:r>
              <w:rPr>
                <w:color w:val="222222"/>
                <w:sz w:val="21"/>
                <w:szCs w:val="21"/>
              </w:rPr>
              <w:t>Our engineers on site during the event, with contingency plans ready</w:t>
            </w:r>
          </w:p>
        </w:tc>
      </w:tr>
    </w:tbl>
    <w:p w14:paraId="7F308E02" w14:textId="77777777" w:rsidR="00343900" w:rsidRDefault="00343900" w:rsidP="00343900">
      <w:pPr>
        <w:spacing w:after="120"/>
      </w:pPr>
    </w:p>
    <w:p w14:paraId="04C4CCC1" w14:textId="77777777" w:rsidR="00343900" w:rsidRDefault="00343900" w:rsidP="00343900">
      <w:pPr>
        <w:spacing w:after="140"/>
        <w:jc w:val="both"/>
      </w:pPr>
      <w:r>
        <w:rPr>
          <w:color w:val="222222"/>
        </w:rPr>
        <w:t>The aim is that the experience unfolds flawlessly and the dignitaries see the museum at its very best, while your staff feel confident and rehearsed rather than under pressure. This readiness comes from real experience: almost all of our digital museums and immersive experiences have been inaugurated by Hon’ble State Chief Ministers and Central Ministers — and once by the Hon’ble Prime Minister of India. To prepare your museum for an inauguration or VIP visit, please reach out to our team.</w:t>
      </w:r>
    </w:p>
    <w:p w14:paraId="28E5E934" w14:textId="77777777" w:rsidR="00343900" w:rsidRDefault="00343900" w:rsidP="000E4D90">
      <w:pPr>
        <w:spacing w:after="120"/>
      </w:pPr>
    </w:p>
    <w:p w14:paraId="0A2AA55F" w14:textId="77777777" w:rsidR="006540A8" w:rsidRDefault="006540A8" w:rsidP="000E4D90">
      <w:pPr>
        <w:spacing w:after="120"/>
      </w:pPr>
    </w:p>
    <w:p w14:paraId="08C478ED" w14:textId="77777777" w:rsidR="006540A8" w:rsidRDefault="006540A8" w:rsidP="000E4D90">
      <w:pPr>
        <w:spacing w:after="120"/>
      </w:pPr>
    </w:p>
    <w:p w14:paraId="1BD03EE3" w14:textId="77777777" w:rsidR="006540A8" w:rsidRDefault="006540A8" w:rsidP="000E4D90">
      <w:pPr>
        <w:spacing w:after="120"/>
      </w:pPr>
    </w:p>
    <w:p w14:paraId="40C81627" w14:textId="77777777" w:rsidR="006540A8" w:rsidRDefault="006540A8" w:rsidP="000E4D90">
      <w:pPr>
        <w:spacing w:after="120"/>
      </w:pPr>
    </w:p>
    <w:p w14:paraId="3827BC8D" w14:textId="77777777" w:rsidR="006540A8" w:rsidRDefault="006540A8" w:rsidP="000E4D90">
      <w:pPr>
        <w:spacing w:after="120"/>
      </w:pPr>
    </w:p>
    <w:p w14:paraId="3399779F" w14:textId="77777777" w:rsidR="006540A8" w:rsidRDefault="006540A8" w:rsidP="000E4D90">
      <w:pPr>
        <w:spacing w:after="120"/>
      </w:pPr>
    </w:p>
    <w:p w14:paraId="024A6FF3" w14:textId="77777777" w:rsidR="006540A8" w:rsidRDefault="006540A8" w:rsidP="000E4D90">
      <w:pPr>
        <w:spacing w:after="120"/>
      </w:pPr>
    </w:p>
    <w:p w14:paraId="574072F6" w14:textId="77777777" w:rsidR="006540A8" w:rsidRDefault="006540A8" w:rsidP="000E4D90">
      <w:pPr>
        <w:spacing w:after="120"/>
      </w:pPr>
    </w:p>
    <w:p w14:paraId="006547B1" w14:textId="77777777" w:rsidR="006540A8" w:rsidRDefault="006540A8" w:rsidP="000E4D90">
      <w:pPr>
        <w:spacing w:after="120"/>
      </w:pPr>
    </w:p>
    <w:p w14:paraId="558E7D78" w14:textId="77777777" w:rsidR="006540A8" w:rsidRDefault="006540A8" w:rsidP="000E4D90">
      <w:pPr>
        <w:spacing w:after="120"/>
      </w:pPr>
    </w:p>
    <w:p w14:paraId="2E0ED7DB" w14:textId="77777777" w:rsidR="006540A8" w:rsidRDefault="006540A8" w:rsidP="000E4D90">
      <w:pPr>
        <w:spacing w:after="120"/>
      </w:pPr>
    </w:p>
    <w:p w14:paraId="4754E14C" w14:textId="77777777" w:rsidR="006540A8" w:rsidRDefault="006540A8" w:rsidP="000E4D90">
      <w:pPr>
        <w:spacing w:after="120"/>
      </w:pPr>
    </w:p>
    <w:p w14:paraId="19064512" w14:textId="77777777" w:rsidR="006540A8" w:rsidRDefault="006540A8" w:rsidP="000E4D90">
      <w:pPr>
        <w:spacing w:after="120"/>
      </w:pPr>
    </w:p>
    <w:p w14:paraId="7B13E135" w14:textId="77777777" w:rsidR="006540A8" w:rsidRDefault="006540A8" w:rsidP="000E4D90">
      <w:pPr>
        <w:spacing w:after="120"/>
      </w:pPr>
    </w:p>
    <w:p w14:paraId="3BAE9675" w14:textId="77777777" w:rsidR="006540A8" w:rsidRDefault="006540A8" w:rsidP="000E4D90">
      <w:pPr>
        <w:spacing w:after="120"/>
      </w:pPr>
    </w:p>
    <w:p w14:paraId="24616C0C" w14:textId="0EA9752E" w:rsidR="006540A8" w:rsidRPr="006540A8" w:rsidRDefault="006540A8" w:rsidP="006540A8">
      <w:pPr>
        <w:pageBreakBefore/>
        <w:pBdr>
          <w:bottom w:val="single" w:sz="10" w:space="5" w:color="8B0000"/>
        </w:pBdr>
        <w:spacing w:before="320" w:after="100"/>
        <w:rPr>
          <w:b/>
          <w:bCs/>
          <w:color w:val="8B0000"/>
          <w:sz w:val="30"/>
          <w:szCs w:val="30"/>
        </w:rPr>
      </w:pPr>
      <w:r>
        <w:rPr>
          <w:b/>
          <w:bCs/>
          <w:color w:val="8B0000"/>
          <w:sz w:val="30"/>
          <w:szCs w:val="30"/>
        </w:rPr>
        <w:lastRenderedPageBreak/>
        <w:t>SECTION 1</w:t>
      </w:r>
      <w:r>
        <w:rPr>
          <w:b/>
          <w:bCs/>
          <w:color w:val="8B0000"/>
          <w:sz w:val="30"/>
          <w:szCs w:val="30"/>
        </w:rPr>
        <w:t>5</w:t>
      </w:r>
      <w:r>
        <w:rPr>
          <w:b/>
          <w:bCs/>
          <w:color w:val="8B0000"/>
          <w:sz w:val="30"/>
          <w:szCs w:val="30"/>
        </w:rPr>
        <w:t xml:space="preserve">   |   </w:t>
      </w:r>
      <w:r w:rsidRPr="006540A8">
        <w:rPr>
          <w:b/>
          <w:bCs/>
          <w:color w:val="8B0000"/>
          <w:sz w:val="30"/>
          <w:szCs w:val="30"/>
        </w:rPr>
        <w:t>CORPORATE EXPERIENCE CENTRES</w:t>
      </w:r>
    </w:p>
    <w:p w14:paraId="72695D29" w14:textId="592C7ED2" w:rsidR="006540A8" w:rsidRDefault="006540A8" w:rsidP="006540A8">
      <w:pPr>
        <w:pStyle w:val="Heading2"/>
        <w:spacing w:before="300" w:after="80"/>
      </w:pPr>
      <w:r>
        <w:rPr>
          <w:b/>
          <w:bCs/>
          <w:color w:val="1F3864"/>
        </w:rPr>
        <w:t>Q1</w:t>
      </w:r>
      <w:r w:rsidR="00B40FC7">
        <w:rPr>
          <w:b/>
          <w:bCs/>
          <w:color w:val="1F3864"/>
        </w:rPr>
        <w:t>64</w:t>
      </w:r>
      <w:r>
        <w:rPr>
          <w:b/>
          <w:bCs/>
          <w:color w:val="1F3864"/>
        </w:rPr>
        <w:t>.  What is a Corporate Experience Centre, and how does it differ from a digital museum?</w:t>
      </w:r>
    </w:p>
    <w:p w14:paraId="4F27EBD9" w14:textId="77777777" w:rsidR="006540A8" w:rsidRDefault="006540A8" w:rsidP="006540A8">
      <w:pPr>
        <w:spacing w:after="140"/>
      </w:pPr>
      <w:r>
        <w:rPr>
          <w:b/>
          <w:bCs/>
          <w:i/>
          <w:iCs/>
          <w:color w:val="8B0000"/>
          <w:sz w:val="19"/>
          <w:szCs w:val="19"/>
        </w:rPr>
        <w:t xml:space="preserve">Target Keywords: </w:t>
      </w:r>
      <w:r>
        <w:rPr>
          <w:i/>
          <w:iCs/>
          <w:color w:val="8B0000"/>
          <w:sz w:val="19"/>
          <w:szCs w:val="19"/>
        </w:rPr>
        <w:t xml:space="preserve">corporate experience centre India, what is a corporate experience </w:t>
      </w:r>
      <w:proofErr w:type="spellStart"/>
      <w:r>
        <w:rPr>
          <w:i/>
          <w:iCs/>
          <w:color w:val="8B0000"/>
          <w:sz w:val="19"/>
          <w:szCs w:val="19"/>
        </w:rPr>
        <w:t>center</w:t>
      </w:r>
      <w:proofErr w:type="spellEnd"/>
      <w:r>
        <w:rPr>
          <w:i/>
          <w:iCs/>
          <w:color w:val="8B0000"/>
          <w:sz w:val="19"/>
          <w:szCs w:val="19"/>
        </w:rPr>
        <w:t>, brand experience centre, corporate museum India</w:t>
      </w:r>
    </w:p>
    <w:p w14:paraId="498FCAB5" w14:textId="77777777" w:rsidR="006540A8" w:rsidRDefault="006540A8" w:rsidP="006540A8">
      <w:pPr>
        <w:spacing w:after="140"/>
        <w:jc w:val="both"/>
      </w:pPr>
      <w:r>
        <w:rPr>
          <w:color w:val="222222"/>
        </w:rPr>
        <w:t>A Corporate Experience Centre is an immersive, branded space that tells an organisation’s story — its history, journey, achievements, products, and vision — through interactive and immersive technology, and at Fusion VR we design and deliver these for companies, PSUs, and institutions. It works like a digital museum in its craft, but serves a corporate purpose rather than a purely cultural one.</w:t>
      </w:r>
    </w:p>
    <w:p w14:paraId="2C606AA8" w14:textId="77777777" w:rsidR="006540A8" w:rsidRDefault="006540A8" w:rsidP="006540A8">
      <w:pPr>
        <w:spacing w:after="140"/>
        <w:jc w:val="both"/>
      </w:pPr>
      <w:r>
        <w:rPr>
          <w:color w:val="222222"/>
        </w:rPr>
        <w:t>The core difference lies in intent. A digital museum preserves and shares cultural, historical, or scientific heritage for public education and value. A Corporate Experience Centre, by contrast, is built to communicate a specific organisation’s identity — showcasing its brand, milestones, technology, and leadership to employees, clients, partners, and visiting dignitaries. The storytelling is focused on the organisation and its message.</w:t>
      </w:r>
    </w:p>
    <w:p w14:paraId="09E86DE6" w14:textId="77777777" w:rsidR="006540A8" w:rsidRDefault="006540A8" w:rsidP="006540A8">
      <w:pPr>
        <w:spacing w:after="140"/>
        <w:jc w:val="both"/>
      </w:pPr>
      <w:r>
        <w:rPr>
          <w:color w:val="222222"/>
        </w:rPr>
        <w:t xml:space="preserve">In every other respect, the two share the same DNA: immersive theatres, interactive exhibits, AR/VR, holography, and multimedia storytelling, all designed and built through our in-house pipeline. We have delivered corporate immersive experiences including the TAFE Experience Centre, work with IITM Pravartak, and an immersive experience for </w:t>
      </w:r>
      <w:proofErr w:type="spellStart"/>
      <w:r>
        <w:rPr>
          <w:color w:val="222222"/>
        </w:rPr>
        <w:t>Kamarajar</w:t>
      </w:r>
      <w:proofErr w:type="spellEnd"/>
      <w:r>
        <w:rPr>
          <w:color w:val="222222"/>
        </w:rPr>
        <w:t xml:space="preserve"> Port. To explore a Corporate Experience Centre for your organisation, please reach out to our team.</w:t>
      </w:r>
    </w:p>
    <w:p w14:paraId="34CCD33E" w14:textId="371A53E1" w:rsidR="006540A8" w:rsidRDefault="006540A8" w:rsidP="006540A8">
      <w:pPr>
        <w:pStyle w:val="Heading2"/>
        <w:spacing w:before="300" w:after="80"/>
      </w:pPr>
      <w:r>
        <w:rPr>
          <w:b/>
          <w:bCs/>
          <w:color w:val="1F3864"/>
        </w:rPr>
        <w:t>Q1</w:t>
      </w:r>
      <w:r w:rsidR="00B40FC7">
        <w:rPr>
          <w:b/>
          <w:bCs/>
          <w:color w:val="1F3864"/>
        </w:rPr>
        <w:t>65</w:t>
      </w:r>
      <w:r>
        <w:rPr>
          <w:b/>
          <w:bCs/>
          <w:color w:val="1F3864"/>
        </w:rPr>
        <w:t>.  Who are Corporate Experience Centres for, and what business goals do they serve?</w:t>
      </w:r>
    </w:p>
    <w:p w14:paraId="30D0BE54" w14:textId="77777777" w:rsidR="006540A8" w:rsidRDefault="006540A8" w:rsidP="006540A8">
      <w:pPr>
        <w:spacing w:after="140"/>
      </w:pPr>
      <w:r>
        <w:rPr>
          <w:b/>
          <w:bCs/>
          <w:i/>
          <w:iCs/>
          <w:color w:val="8B0000"/>
          <w:sz w:val="19"/>
          <w:szCs w:val="19"/>
        </w:rPr>
        <w:t xml:space="preserve">Target Keywords: </w:t>
      </w:r>
      <w:r>
        <w:rPr>
          <w:i/>
          <w:iCs/>
          <w:color w:val="8B0000"/>
          <w:sz w:val="19"/>
          <w:szCs w:val="19"/>
        </w:rPr>
        <w:t xml:space="preserve">corporate experience centre benefits, brand experience centre purpose, corporate experience </w:t>
      </w:r>
      <w:proofErr w:type="spellStart"/>
      <w:r>
        <w:rPr>
          <w:i/>
          <w:iCs/>
          <w:color w:val="8B0000"/>
          <w:sz w:val="19"/>
          <w:szCs w:val="19"/>
        </w:rPr>
        <w:t>center</w:t>
      </w:r>
      <w:proofErr w:type="spellEnd"/>
      <w:r>
        <w:rPr>
          <w:i/>
          <w:iCs/>
          <w:color w:val="8B0000"/>
          <w:sz w:val="19"/>
          <w:szCs w:val="19"/>
        </w:rPr>
        <w:t xml:space="preserve"> for business, PSU experience centre India</w:t>
      </w:r>
    </w:p>
    <w:p w14:paraId="532256F5" w14:textId="77777777" w:rsidR="006540A8" w:rsidRDefault="006540A8" w:rsidP="006540A8">
      <w:pPr>
        <w:spacing w:after="140"/>
        <w:jc w:val="both"/>
      </w:pPr>
      <w:r>
        <w:rPr>
          <w:color w:val="222222"/>
        </w:rPr>
        <w:t>Corporate Experience Centres are for any organisation that wants to tell its story powerfully in a physical space — at Fusion VR we design them for corporates, PSUs, industrial companies, and institutions that host visitors, clients, partners, and dignitaries. They are typically located at a headquarters or a major facility, where the organisation’s identity matters most.</w:t>
      </w:r>
    </w:p>
    <w:p w14:paraId="676EE8EA" w14:textId="77777777" w:rsidR="006540A8" w:rsidRDefault="006540A8" w:rsidP="006540A8">
      <w:pPr>
        <w:spacing w:after="140"/>
        <w:jc w:val="both"/>
      </w:pPr>
      <w:r>
        <w:rPr>
          <w:color w:val="222222"/>
        </w:rPr>
        <w:t>The business goals a Corporate Experience Centre serves are strategic: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100"/>
        <w:gridCol w:w="6260"/>
      </w:tblGrid>
      <w:tr w:rsidR="006540A8" w14:paraId="04B50C63" w14:textId="77777777" w:rsidTr="00F44F6D">
        <w:trPr>
          <w:tblHeader/>
        </w:trPr>
        <w:tc>
          <w:tcPr>
            <w:tcW w:w="3100" w:type="dxa"/>
            <w:shd w:val="clear" w:color="auto" w:fill="8B0000"/>
            <w:tcMar>
              <w:top w:w="60" w:type="dxa"/>
              <w:left w:w="110" w:type="dxa"/>
              <w:bottom w:w="60" w:type="dxa"/>
              <w:right w:w="110" w:type="dxa"/>
            </w:tcMar>
          </w:tcPr>
          <w:p w14:paraId="24EA5923" w14:textId="77777777" w:rsidR="006540A8" w:rsidRDefault="006540A8" w:rsidP="00F44F6D">
            <w:r>
              <w:rPr>
                <w:b/>
                <w:bCs/>
                <w:color w:val="FFFFFF"/>
              </w:rPr>
              <w:t>Goal</w:t>
            </w:r>
          </w:p>
        </w:tc>
        <w:tc>
          <w:tcPr>
            <w:tcW w:w="6260" w:type="dxa"/>
            <w:shd w:val="clear" w:color="auto" w:fill="8B0000"/>
            <w:tcMar>
              <w:top w:w="60" w:type="dxa"/>
              <w:left w:w="110" w:type="dxa"/>
              <w:bottom w:w="60" w:type="dxa"/>
              <w:right w:w="110" w:type="dxa"/>
            </w:tcMar>
          </w:tcPr>
          <w:p w14:paraId="4D6A5E6B" w14:textId="77777777" w:rsidR="006540A8" w:rsidRDefault="006540A8" w:rsidP="00F44F6D">
            <w:r>
              <w:rPr>
                <w:b/>
                <w:bCs/>
                <w:color w:val="FFFFFF"/>
              </w:rPr>
              <w:t>How the centre delivers it</w:t>
            </w:r>
          </w:p>
        </w:tc>
      </w:tr>
      <w:tr w:rsidR="006540A8" w14:paraId="3421F117" w14:textId="77777777" w:rsidTr="00F44F6D">
        <w:tc>
          <w:tcPr>
            <w:tcW w:w="3100" w:type="dxa"/>
            <w:shd w:val="clear" w:color="auto" w:fill="FFFFFF"/>
            <w:tcMar>
              <w:top w:w="60" w:type="dxa"/>
              <w:left w:w="110" w:type="dxa"/>
              <w:bottom w:w="60" w:type="dxa"/>
              <w:right w:w="110" w:type="dxa"/>
            </w:tcMar>
          </w:tcPr>
          <w:p w14:paraId="30A8D974" w14:textId="77777777" w:rsidR="006540A8" w:rsidRDefault="006540A8" w:rsidP="00F44F6D">
            <w:r>
              <w:rPr>
                <w:b/>
                <w:bCs/>
                <w:color w:val="222222"/>
              </w:rPr>
              <w:t>Brand &amp; identity</w:t>
            </w:r>
          </w:p>
        </w:tc>
        <w:tc>
          <w:tcPr>
            <w:tcW w:w="6260" w:type="dxa"/>
            <w:shd w:val="clear" w:color="auto" w:fill="FFFFFF"/>
            <w:tcMar>
              <w:top w:w="60" w:type="dxa"/>
              <w:left w:w="110" w:type="dxa"/>
              <w:bottom w:w="60" w:type="dxa"/>
              <w:right w:w="110" w:type="dxa"/>
            </w:tcMar>
          </w:tcPr>
          <w:p w14:paraId="58AB066A" w14:textId="77777777" w:rsidR="006540A8" w:rsidRDefault="006540A8" w:rsidP="00F44F6D">
            <w:r>
              <w:rPr>
                <w:color w:val="222222"/>
              </w:rPr>
              <w:t xml:space="preserve">Communicates the organisation’s vision, values, and brand story </w:t>
            </w:r>
            <w:proofErr w:type="spellStart"/>
            <w:r>
              <w:rPr>
                <w:color w:val="222222"/>
              </w:rPr>
              <w:t>immersively</w:t>
            </w:r>
            <w:proofErr w:type="spellEnd"/>
          </w:p>
        </w:tc>
      </w:tr>
      <w:tr w:rsidR="006540A8" w14:paraId="561B8996" w14:textId="77777777" w:rsidTr="00F44F6D">
        <w:tc>
          <w:tcPr>
            <w:tcW w:w="3100" w:type="dxa"/>
            <w:shd w:val="clear" w:color="auto" w:fill="F2F2F2"/>
            <w:tcMar>
              <w:top w:w="60" w:type="dxa"/>
              <w:left w:w="110" w:type="dxa"/>
              <w:bottom w:w="60" w:type="dxa"/>
              <w:right w:w="110" w:type="dxa"/>
            </w:tcMar>
          </w:tcPr>
          <w:p w14:paraId="152ADE5E" w14:textId="77777777" w:rsidR="006540A8" w:rsidRDefault="006540A8" w:rsidP="00F44F6D">
            <w:r>
              <w:rPr>
                <w:b/>
                <w:bCs/>
                <w:color w:val="222222"/>
              </w:rPr>
              <w:t>Client &amp; investor engagement</w:t>
            </w:r>
          </w:p>
        </w:tc>
        <w:tc>
          <w:tcPr>
            <w:tcW w:w="6260" w:type="dxa"/>
            <w:shd w:val="clear" w:color="auto" w:fill="F2F2F2"/>
            <w:tcMar>
              <w:top w:w="60" w:type="dxa"/>
              <w:left w:w="110" w:type="dxa"/>
              <w:bottom w:w="60" w:type="dxa"/>
              <w:right w:w="110" w:type="dxa"/>
            </w:tcMar>
          </w:tcPr>
          <w:p w14:paraId="28A17BEA" w14:textId="77777777" w:rsidR="006540A8" w:rsidRDefault="006540A8" w:rsidP="00F44F6D">
            <w:r>
              <w:rPr>
                <w:color w:val="222222"/>
              </w:rPr>
              <w:t>Impresses visiting clients, partners, and investors with a memorable experience</w:t>
            </w:r>
          </w:p>
        </w:tc>
      </w:tr>
      <w:tr w:rsidR="006540A8" w14:paraId="4313C8D7" w14:textId="77777777" w:rsidTr="00F44F6D">
        <w:tc>
          <w:tcPr>
            <w:tcW w:w="3100" w:type="dxa"/>
            <w:shd w:val="clear" w:color="auto" w:fill="FFFFFF"/>
            <w:tcMar>
              <w:top w:w="60" w:type="dxa"/>
              <w:left w:w="110" w:type="dxa"/>
              <w:bottom w:w="60" w:type="dxa"/>
              <w:right w:w="110" w:type="dxa"/>
            </w:tcMar>
          </w:tcPr>
          <w:p w14:paraId="797A2790" w14:textId="77777777" w:rsidR="006540A8" w:rsidRDefault="006540A8" w:rsidP="00F44F6D">
            <w:r>
              <w:rPr>
                <w:b/>
                <w:bCs/>
                <w:color w:val="222222"/>
              </w:rPr>
              <w:t>Showcasing products &amp; technology</w:t>
            </w:r>
          </w:p>
        </w:tc>
        <w:tc>
          <w:tcPr>
            <w:tcW w:w="6260" w:type="dxa"/>
            <w:shd w:val="clear" w:color="auto" w:fill="FFFFFF"/>
            <w:tcMar>
              <w:top w:w="60" w:type="dxa"/>
              <w:left w:w="110" w:type="dxa"/>
              <w:bottom w:w="60" w:type="dxa"/>
              <w:right w:w="110" w:type="dxa"/>
            </w:tcMar>
          </w:tcPr>
          <w:p w14:paraId="5E4CCAFA" w14:textId="77777777" w:rsidR="006540A8" w:rsidRDefault="006540A8" w:rsidP="00F44F6D">
            <w:r>
              <w:rPr>
                <w:color w:val="222222"/>
              </w:rPr>
              <w:t>Brings capabilities, innovations, and milestones to life interactively</w:t>
            </w:r>
          </w:p>
        </w:tc>
      </w:tr>
      <w:tr w:rsidR="006540A8" w14:paraId="06AB7CEC" w14:textId="77777777" w:rsidTr="00F44F6D">
        <w:tc>
          <w:tcPr>
            <w:tcW w:w="3100" w:type="dxa"/>
            <w:shd w:val="clear" w:color="auto" w:fill="F2F2F2"/>
            <w:tcMar>
              <w:top w:w="60" w:type="dxa"/>
              <w:left w:w="110" w:type="dxa"/>
              <w:bottom w:w="60" w:type="dxa"/>
              <w:right w:w="110" w:type="dxa"/>
            </w:tcMar>
          </w:tcPr>
          <w:p w14:paraId="690CA8C9" w14:textId="77777777" w:rsidR="006540A8" w:rsidRDefault="006540A8" w:rsidP="00F44F6D">
            <w:r>
              <w:rPr>
                <w:b/>
                <w:bCs/>
                <w:color w:val="222222"/>
              </w:rPr>
              <w:t>Employee pride &amp; onboarding</w:t>
            </w:r>
          </w:p>
        </w:tc>
        <w:tc>
          <w:tcPr>
            <w:tcW w:w="6260" w:type="dxa"/>
            <w:shd w:val="clear" w:color="auto" w:fill="F2F2F2"/>
            <w:tcMar>
              <w:top w:w="60" w:type="dxa"/>
              <w:left w:w="110" w:type="dxa"/>
              <w:bottom w:w="60" w:type="dxa"/>
              <w:right w:w="110" w:type="dxa"/>
            </w:tcMar>
          </w:tcPr>
          <w:p w14:paraId="25B40834" w14:textId="77777777" w:rsidR="006540A8" w:rsidRDefault="006540A8" w:rsidP="00F44F6D">
            <w:r>
              <w:rPr>
                <w:color w:val="222222"/>
              </w:rPr>
              <w:t>Instils belonging and tells new joiners the organisation’s journey</w:t>
            </w:r>
          </w:p>
        </w:tc>
      </w:tr>
      <w:tr w:rsidR="006540A8" w14:paraId="07B3F879" w14:textId="77777777" w:rsidTr="00F44F6D">
        <w:tc>
          <w:tcPr>
            <w:tcW w:w="3100" w:type="dxa"/>
            <w:shd w:val="clear" w:color="auto" w:fill="FFFFFF"/>
            <w:tcMar>
              <w:top w:w="60" w:type="dxa"/>
              <w:left w:w="110" w:type="dxa"/>
              <w:bottom w:w="60" w:type="dxa"/>
              <w:right w:w="110" w:type="dxa"/>
            </w:tcMar>
          </w:tcPr>
          <w:p w14:paraId="7BE42EE4" w14:textId="77777777" w:rsidR="006540A8" w:rsidRDefault="006540A8" w:rsidP="00F44F6D">
            <w:r>
              <w:rPr>
                <w:b/>
                <w:bCs/>
                <w:color w:val="222222"/>
              </w:rPr>
              <w:t>Dignitary &amp; delegation visits</w:t>
            </w:r>
          </w:p>
        </w:tc>
        <w:tc>
          <w:tcPr>
            <w:tcW w:w="6260" w:type="dxa"/>
            <w:shd w:val="clear" w:color="auto" w:fill="FFFFFF"/>
            <w:tcMar>
              <w:top w:w="60" w:type="dxa"/>
              <w:left w:w="110" w:type="dxa"/>
              <w:bottom w:w="60" w:type="dxa"/>
              <w:right w:w="110" w:type="dxa"/>
            </w:tcMar>
          </w:tcPr>
          <w:p w14:paraId="7BE7D3C4" w14:textId="77777777" w:rsidR="006540A8" w:rsidRDefault="006540A8" w:rsidP="00F44F6D">
            <w:r>
              <w:rPr>
                <w:color w:val="222222"/>
              </w:rPr>
              <w:t>Provides a flagship space to host high-profile guests</w:t>
            </w:r>
          </w:p>
        </w:tc>
      </w:tr>
      <w:tr w:rsidR="006540A8" w14:paraId="523EBFCF" w14:textId="77777777" w:rsidTr="00F44F6D">
        <w:tc>
          <w:tcPr>
            <w:tcW w:w="3100" w:type="dxa"/>
            <w:shd w:val="clear" w:color="auto" w:fill="F2F2F2"/>
            <w:tcMar>
              <w:top w:w="60" w:type="dxa"/>
              <w:left w:w="110" w:type="dxa"/>
              <w:bottom w:w="60" w:type="dxa"/>
              <w:right w:w="110" w:type="dxa"/>
            </w:tcMar>
          </w:tcPr>
          <w:p w14:paraId="1E4FED96" w14:textId="77777777" w:rsidR="006540A8" w:rsidRDefault="006540A8" w:rsidP="00F44F6D">
            <w:r>
              <w:rPr>
                <w:b/>
                <w:bCs/>
                <w:color w:val="222222"/>
              </w:rPr>
              <w:t>Marketing &amp; communication</w:t>
            </w:r>
          </w:p>
        </w:tc>
        <w:tc>
          <w:tcPr>
            <w:tcW w:w="6260" w:type="dxa"/>
            <w:shd w:val="clear" w:color="auto" w:fill="F2F2F2"/>
            <w:tcMar>
              <w:top w:w="60" w:type="dxa"/>
              <w:left w:w="110" w:type="dxa"/>
              <w:bottom w:w="60" w:type="dxa"/>
              <w:right w:w="110" w:type="dxa"/>
            </w:tcMar>
          </w:tcPr>
          <w:p w14:paraId="7B5A4CBC" w14:textId="77777777" w:rsidR="006540A8" w:rsidRDefault="006540A8" w:rsidP="00F44F6D">
            <w:r>
              <w:rPr>
                <w:color w:val="222222"/>
              </w:rPr>
              <w:t>Serves as a living tool for outreach and stakeholder communication</w:t>
            </w:r>
          </w:p>
        </w:tc>
      </w:tr>
    </w:tbl>
    <w:p w14:paraId="4C513740" w14:textId="77777777" w:rsidR="006540A8" w:rsidRDefault="006540A8" w:rsidP="006540A8">
      <w:pPr>
        <w:spacing w:after="120"/>
      </w:pPr>
    </w:p>
    <w:p w14:paraId="62C15DED" w14:textId="77777777" w:rsidR="006540A8" w:rsidRDefault="006540A8" w:rsidP="006540A8">
      <w:pPr>
        <w:spacing w:after="140"/>
        <w:jc w:val="both"/>
      </w:pPr>
      <w:r>
        <w:rPr>
          <w:color w:val="222222"/>
        </w:rPr>
        <w:t>In short, a Corporate Experience Centre turns an organisation’s story into an experience people remember, rather than a brochure they forget. We have delivered such centres across corporate and institutional settings. To define the goals for your experience centre, please reach out to our team.</w:t>
      </w:r>
    </w:p>
    <w:p w14:paraId="2F3D3879" w14:textId="661E436A" w:rsidR="006540A8" w:rsidRDefault="006540A8" w:rsidP="006540A8">
      <w:pPr>
        <w:pStyle w:val="Heading2"/>
        <w:spacing w:before="300" w:after="80"/>
      </w:pPr>
      <w:r>
        <w:rPr>
          <w:b/>
          <w:bCs/>
          <w:color w:val="1F3864"/>
        </w:rPr>
        <w:t>Q1</w:t>
      </w:r>
      <w:r w:rsidR="00B40FC7">
        <w:rPr>
          <w:b/>
          <w:bCs/>
          <w:color w:val="1F3864"/>
        </w:rPr>
        <w:t>66</w:t>
      </w:r>
      <w:r>
        <w:rPr>
          <w:b/>
          <w:bCs/>
          <w:color w:val="1F3864"/>
        </w:rPr>
        <w:t>.  What can Fusion VR build into a Corporate Experience Centre for corporates, PSUs, and government undertakings?</w:t>
      </w:r>
    </w:p>
    <w:p w14:paraId="5AAC3899" w14:textId="77777777" w:rsidR="006540A8" w:rsidRDefault="006540A8" w:rsidP="006540A8">
      <w:pPr>
        <w:spacing w:after="140"/>
      </w:pPr>
      <w:r>
        <w:rPr>
          <w:b/>
          <w:bCs/>
          <w:i/>
          <w:iCs/>
          <w:color w:val="8B0000"/>
          <w:sz w:val="19"/>
          <w:szCs w:val="19"/>
        </w:rPr>
        <w:t xml:space="preserve">Target Keywords: </w:t>
      </w:r>
      <w:r>
        <w:rPr>
          <w:i/>
          <w:iCs/>
          <w:color w:val="8B0000"/>
          <w:sz w:val="19"/>
          <w:szCs w:val="19"/>
        </w:rPr>
        <w:t xml:space="preserve">corporate experience centre features India, PSU experience centre India, government undertaking experience </w:t>
      </w:r>
      <w:proofErr w:type="spellStart"/>
      <w:r>
        <w:rPr>
          <w:i/>
          <w:iCs/>
          <w:color w:val="8B0000"/>
          <w:sz w:val="19"/>
          <w:szCs w:val="19"/>
        </w:rPr>
        <w:t>center</w:t>
      </w:r>
      <w:proofErr w:type="spellEnd"/>
      <w:r>
        <w:rPr>
          <w:i/>
          <w:iCs/>
          <w:color w:val="8B0000"/>
          <w:sz w:val="19"/>
          <w:szCs w:val="19"/>
        </w:rPr>
        <w:t xml:space="preserve">, immersive brand experience, AI </w:t>
      </w:r>
      <w:proofErr w:type="spellStart"/>
      <w:r>
        <w:rPr>
          <w:i/>
          <w:iCs/>
          <w:color w:val="8B0000"/>
          <w:sz w:val="19"/>
          <w:szCs w:val="19"/>
        </w:rPr>
        <w:t>holobox</w:t>
      </w:r>
      <w:proofErr w:type="spellEnd"/>
      <w:r>
        <w:rPr>
          <w:i/>
          <w:iCs/>
          <w:color w:val="8B0000"/>
          <w:sz w:val="19"/>
          <w:szCs w:val="19"/>
        </w:rPr>
        <w:t xml:space="preserve"> corporate</w:t>
      </w:r>
    </w:p>
    <w:p w14:paraId="1C0419BB" w14:textId="77777777" w:rsidR="006540A8" w:rsidRDefault="006540A8" w:rsidP="006540A8">
      <w:pPr>
        <w:spacing w:after="140"/>
        <w:jc w:val="both"/>
      </w:pPr>
      <w:r>
        <w:rPr>
          <w:color w:val="222222"/>
        </w:rPr>
        <w:lastRenderedPageBreak/>
        <w:t>At Fusion VR, we can build the full range of immersive elements into a Corporate Experience Centre — for private corporates, PSUs, and government undertakings alike — tuned to your organisation’s brand, products, and story rather than to a cultural collection. Because we design and produce everything through our own in-house pipeline, the centre becomes a cohesive experience rather than a set of disconnected installations.</w:t>
      </w:r>
    </w:p>
    <w:p w14:paraId="645BCDBC" w14:textId="77777777" w:rsidR="006540A8" w:rsidRDefault="006540A8" w:rsidP="006540A8">
      <w:pPr>
        <w:spacing w:after="140"/>
        <w:jc w:val="both"/>
      </w:pPr>
      <w:r>
        <w:rPr>
          <w:color w:val="222222"/>
        </w:rPr>
        <w:t>Typical elements we build include: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100"/>
        <w:gridCol w:w="6260"/>
      </w:tblGrid>
      <w:tr w:rsidR="006540A8" w14:paraId="741679D3" w14:textId="77777777" w:rsidTr="00F44F6D">
        <w:trPr>
          <w:tblHeader/>
        </w:trPr>
        <w:tc>
          <w:tcPr>
            <w:tcW w:w="3100" w:type="dxa"/>
            <w:shd w:val="clear" w:color="auto" w:fill="8B0000"/>
            <w:tcMar>
              <w:top w:w="60" w:type="dxa"/>
              <w:left w:w="110" w:type="dxa"/>
              <w:bottom w:w="60" w:type="dxa"/>
              <w:right w:w="110" w:type="dxa"/>
            </w:tcMar>
          </w:tcPr>
          <w:p w14:paraId="30F084FB" w14:textId="77777777" w:rsidR="006540A8" w:rsidRDefault="006540A8" w:rsidP="00F44F6D">
            <w:r>
              <w:rPr>
                <w:b/>
                <w:bCs/>
                <w:color w:val="FFFFFF"/>
              </w:rPr>
              <w:t>Element</w:t>
            </w:r>
          </w:p>
        </w:tc>
        <w:tc>
          <w:tcPr>
            <w:tcW w:w="6260" w:type="dxa"/>
            <w:shd w:val="clear" w:color="auto" w:fill="8B0000"/>
            <w:tcMar>
              <w:top w:w="60" w:type="dxa"/>
              <w:left w:w="110" w:type="dxa"/>
              <w:bottom w:w="60" w:type="dxa"/>
              <w:right w:w="110" w:type="dxa"/>
            </w:tcMar>
          </w:tcPr>
          <w:p w14:paraId="162A694D" w14:textId="77777777" w:rsidR="006540A8" w:rsidRDefault="006540A8" w:rsidP="00F44F6D">
            <w:r>
              <w:rPr>
                <w:b/>
                <w:bCs/>
                <w:color w:val="FFFFFF"/>
              </w:rPr>
              <w:t>What it does for a corporate story</w:t>
            </w:r>
          </w:p>
        </w:tc>
      </w:tr>
      <w:tr w:rsidR="006540A8" w14:paraId="2551BF1C" w14:textId="77777777" w:rsidTr="00F44F6D">
        <w:tc>
          <w:tcPr>
            <w:tcW w:w="3100" w:type="dxa"/>
            <w:shd w:val="clear" w:color="auto" w:fill="FFFFFF"/>
            <w:tcMar>
              <w:top w:w="60" w:type="dxa"/>
              <w:left w:w="110" w:type="dxa"/>
              <w:bottom w:w="60" w:type="dxa"/>
              <w:right w:w="110" w:type="dxa"/>
            </w:tcMar>
          </w:tcPr>
          <w:p w14:paraId="1D4C7F1A" w14:textId="77777777" w:rsidR="006540A8" w:rsidRDefault="006540A8" w:rsidP="00F44F6D">
            <w:r>
              <w:rPr>
                <w:b/>
                <w:bCs/>
                <w:color w:val="222222"/>
              </w:rPr>
              <w:t>Immersive theatre</w:t>
            </w:r>
          </w:p>
        </w:tc>
        <w:tc>
          <w:tcPr>
            <w:tcW w:w="6260" w:type="dxa"/>
            <w:shd w:val="clear" w:color="auto" w:fill="FFFFFF"/>
            <w:tcMar>
              <w:top w:w="60" w:type="dxa"/>
              <w:left w:w="110" w:type="dxa"/>
              <w:bottom w:w="60" w:type="dxa"/>
              <w:right w:w="110" w:type="dxa"/>
            </w:tcMar>
          </w:tcPr>
          <w:p w14:paraId="1AB4CE0E" w14:textId="77777777" w:rsidR="006540A8" w:rsidRDefault="006540A8" w:rsidP="00F44F6D">
            <w:r>
              <w:rPr>
                <w:color w:val="222222"/>
              </w:rPr>
              <w:t>A flagship film or show conveying the organisation’s vision and journey</w:t>
            </w:r>
          </w:p>
        </w:tc>
      </w:tr>
      <w:tr w:rsidR="006540A8" w14:paraId="7D0945AA" w14:textId="77777777" w:rsidTr="00F44F6D">
        <w:tc>
          <w:tcPr>
            <w:tcW w:w="3100" w:type="dxa"/>
            <w:shd w:val="clear" w:color="auto" w:fill="F2F2F2"/>
            <w:tcMar>
              <w:top w:w="60" w:type="dxa"/>
              <w:left w:w="110" w:type="dxa"/>
              <w:bottom w:w="60" w:type="dxa"/>
              <w:right w:w="110" w:type="dxa"/>
            </w:tcMar>
          </w:tcPr>
          <w:p w14:paraId="4C1D6EB6" w14:textId="77777777" w:rsidR="006540A8" w:rsidRDefault="006540A8" w:rsidP="00F44F6D">
            <w:r>
              <w:rPr>
                <w:b/>
                <w:bCs/>
                <w:color w:val="222222"/>
              </w:rPr>
              <w:t>Interactive walls &amp; tables</w:t>
            </w:r>
          </w:p>
        </w:tc>
        <w:tc>
          <w:tcPr>
            <w:tcW w:w="6260" w:type="dxa"/>
            <w:shd w:val="clear" w:color="auto" w:fill="F2F2F2"/>
            <w:tcMar>
              <w:top w:w="60" w:type="dxa"/>
              <w:left w:w="110" w:type="dxa"/>
              <w:bottom w:w="60" w:type="dxa"/>
              <w:right w:w="110" w:type="dxa"/>
            </w:tcMar>
          </w:tcPr>
          <w:p w14:paraId="202D1848" w14:textId="77777777" w:rsidR="006540A8" w:rsidRDefault="006540A8" w:rsidP="00F44F6D">
            <w:r>
              <w:rPr>
                <w:color w:val="222222"/>
              </w:rPr>
              <w:t>Touch and gesture exhibits exploring products, milestones, and capabilities</w:t>
            </w:r>
          </w:p>
        </w:tc>
      </w:tr>
      <w:tr w:rsidR="006540A8" w14:paraId="0792E329" w14:textId="77777777" w:rsidTr="00F44F6D">
        <w:tc>
          <w:tcPr>
            <w:tcW w:w="3100" w:type="dxa"/>
            <w:shd w:val="clear" w:color="auto" w:fill="FFFFFF"/>
            <w:tcMar>
              <w:top w:w="60" w:type="dxa"/>
              <w:left w:w="110" w:type="dxa"/>
              <w:bottom w:w="60" w:type="dxa"/>
              <w:right w:w="110" w:type="dxa"/>
            </w:tcMar>
          </w:tcPr>
          <w:p w14:paraId="67C27DD8" w14:textId="77777777" w:rsidR="006540A8" w:rsidRDefault="006540A8" w:rsidP="00F44F6D">
            <w:r>
              <w:rPr>
                <w:b/>
                <w:bCs/>
                <w:color w:val="222222"/>
              </w:rPr>
              <w:t>AR / VR experiences</w:t>
            </w:r>
          </w:p>
        </w:tc>
        <w:tc>
          <w:tcPr>
            <w:tcW w:w="6260" w:type="dxa"/>
            <w:shd w:val="clear" w:color="auto" w:fill="FFFFFF"/>
            <w:tcMar>
              <w:top w:w="60" w:type="dxa"/>
              <w:left w:w="110" w:type="dxa"/>
              <w:bottom w:w="60" w:type="dxa"/>
              <w:right w:w="110" w:type="dxa"/>
            </w:tcMar>
          </w:tcPr>
          <w:p w14:paraId="2B62C7AC" w14:textId="77777777" w:rsidR="006540A8" w:rsidRDefault="006540A8" w:rsidP="00F44F6D">
            <w:r>
              <w:rPr>
                <w:color w:val="222222"/>
              </w:rPr>
              <w:t>Virtual product demos, plant walkthroughs, and process simulations</w:t>
            </w:r>
          </w:p>
        </w:tc>
      </w:tr>
      <w:tr w:rsidR="006540A8" w14:paraId="35CF861F" w14:textId="77777777" w:rsidTr="00F44F6D">
        <w:tc>
          <w:tcPr>
            <w:tcW w:w="3100" w:type="dxa"/>
            <w:shd w:val="clear" w:color="auto" w:fill="F2F2F2"/>
            <w:tcMar>
              <w:top w:w="60" w:type="dxa"/>
              <w:left w:w="110" w:type="dxa"/>
              <w:bottom w:w="60" w:type="dxa"/>
              <w:right w:w="110" w:type="dxa"/>
            </w:tcMar>
          </w:tcPr>
          <w:p w14:paraId="29214EEC" w14:textId="77777777" w:rsidR="006540A8" w:rsidRDefault="006540A8" w:rsidP="00F44F6D">
            <w:r>
              <w:rPr>
                <w:b/>
                <w:bCs/>
                <w:color w:val="222222"/>
              </w:rPr>
              <w:t>Holographic displays</w:t>
            </w:r>
          </w:p>
        </w:tc>
        <w:tc>
          <w:tcPr>
            <w:tcW w:w="6260" w:type="dxa"/>
            <w:shd w:val="clear" w:color="auto" w:fill="F2F2F2"/>
            <w:tcMar>
              <w:top w:w="60" w:type="dxa"/>
              <w:left w:w="110" w:type="dxa"/>
              <w:bottom w:w="60" w:type="dxa"/>
              <w:right w:w="110" w:type="dxa"/>
            </w:tcMar>
          </w:tcPr>
          <w:p w14:paraId="7DDD81F5" w14:textId="77777777" w:rsidR="006540A8" w:rsidRDefault="006540A8" w:rsidP="00F44F6D">
            <w:r>
              <w:rPr>
                <w:color w:val="222222"/>
              </w:rPr>
              <w:t>Striking presentation of products, prototypes, or leadership messages</w:t>
            </w:r>
          </w:p>
        </w:tc>
      </w:tr>
      <w:tr w:rsidR="006540A8" w14:paraId="34EF0C68" w14:textId="77777777" w:rsidTr="00F44F6D">
        <w:tc>
          <w:tcPr>
            <w:tcW w:w="3100" w:type="dxa"/>
            <w:shd w:val="clear" w:color="auto" w:fill="FFFFFF"/>
            <w:tcMar>
              <w:top w:w="60" w:type="dxa"/>
              <w:left w:w="110" w:type="dxa"/>
              <w:bottom w:w="60" w:type="dxa"/>
              <w:right w:w="110" w:type="dxa"/>
            </w:tcMar>
          </w:tcPr>
          <w:p w14:paraId="75591F50" w14:textId="77777777" w:rsidR="006540A8" w:rsidRDefault="006540A8" w:rsidP="00F44F6D">
            <w:r>
              <w:rPr>
                <w:b/>
                <w:bCs/>
                <w:color w:val="222222"/>
              </w:rPr>
              <w:t xml:space="preserve">Interactive AI chat </w:t>
            </w:r>
            <w:proofErr w:type="spellStart"/>
            <w:r>
              <w:rPr>
                <w:b/>
                <w:bCs/>
                <w:color w:val="222222"/>
              </w:rPr>
              <w:t>holobox</w:t>
            </w:r>
            <w:proofErr w:type="spellEnd"/>
          </w:p>
        </w:tc>
        <w:tc>
          <w:tcPr>
            <w:tcW w:w="6260" w:type="dxa"/>
            <w:shd w:val="clear" w:color="auto" w:fill="FFFFFF"/>
            <w:tcMar>
              <w:top w:w="60" w:type="dxa"/>
              <w:left w:w="110" w:type="dxa"/>
              <w:bottom w:w="60" w:type="dxa"/>
              <w:right w:w="110" w:type="dxa"/>
            </w:tcMar>
          </w:tcPr>
          <w:p w14:paraId="771327E9" w14:textId="77777777" w:rsidR="006540A8" w:rsidRDefault="006540A8" w:rsidP="00F44F6D">
            <w:r>
              <w:rPr>
                <w:color w:val="222222"/>
              </w:rPr>
              <w:t>A 3D character representing the organisation, powered by an AI model trained on its policies, products, and services, answering visitors’ questions live</w:t>
            </w:r>
          </w:p>
        </w:tc>
      </w:tr>
      <w:tr w:rsidR="006540A8" w14:paraId="247C212F" w14:textId="77777777" w:rsidTr="00F44F6D">
        <w:tc>
          <w:tcPr>
            <w:tcW w:w="3100" w:type="dxa"/>
            <w:shd w:val="clear" w:color="auto" w:fill="F2F2F2"/>
            <w:tcMar>
              <w:top w:w="60" w:type="dxa"/>
              <w:left w:w="110" w:type="dxa"/>
              <w:bottom w:w="60" w:type="dxa"/>
              <w:right w:w="110" w:type="dxa"/>
            </w:tcMar>
          </w:tcPr>
          <w:p w14:paraId="51BBC7E0" w14:textId="77777777" w:rsidR="006540A8" w:rsidRDefault="006540A8" w:rsidP="00F44F6D">
            <w:r>
              <w:rPr>
                <w:b/>
                <w:bCs/>
                <w:color w:val="222222"/>
              </w:rPr>
              <w:t>3D digital twins</w:t>
            </w:r>
          </w:p>
        </w:tc>
        <w:tc>
          <w:tcPr>
            <w:tcW w:w="6260" w:type="dxa"/>
            <w:shd w:val="clear" w:color="auto" w:fill="F2F2F2"/>
            <w:tcMar>
              <w:top w:w="60" w:type="dxa"/>
              <w:left w:w="110" w:type="dxa"/>
              <w:bottom w:w="60" w:type="dxa"/>
              <w:right w:w="110" w:type="dxa"/>
            </w:tcMar>
          </w:tcPr>
          <w:p w14:paraId="2BEFAAE7" w14:textId="77777777" w:rsidR="006540A8" w:rsidRDefault="006540A8" w:rsidP="00F44F6D">
            <w:r>
              <w:rPr>
                <w:color w:val="222222"/>
              </w:rPr>
              <w:t>Interactive models of products, machinery, or facilities</w:t>
            </w:r>
          </w:p>
        </w:tc>
      </w:tr>
      <w:tr w:rsidR="006540A8" w14:paraId="12D929E3" w14:textId="77777777" w:rsidTr="00F44F6D">
        <w:tc>
          <w:tcPr>
            <w:tcW w:w="3100" w:type="dxa"/>
            <w:shd w:val="clear" w:color="auto" w:fill="FFFFFF"/>
            <w:tcMar>
              <w:top w:w="60" w:type="dxa"/>
              <w:left w:w="110" w:type="dxa"/>
              <w:bottom w:w="60" w:type="dxa"/>
              <w:right w:w="110" w:type="dxa"/>
            </w:tcMar>
          </w:tcPr>
          <w:p w14:paraId="4911C391" w14:textId="77777777" w:rsidR="006540A8" w:rsidRDefault="006540A8" w:rsidP="00F44F6D">
            <w:r>
              <w:rPr>
                <w:b/>
                <w:bCs/>
                <w:color w:val="222222"/>
              </w:rPr>
              <w:t>Brand &amp; timeline galleries</w:t>
            </w:r>
          </w:p>
        </w:tc>
        <w:tc>
          <w:tcPr>
            <w:tcW w:w="6260" w:type="dxa"/>
            <w:shd w:val="clear" w:color="auto" w:fill="FFFFFF"/>
            <w:tcMar>
              <w:top w:w="60" w:type="dxa"/>
              <w:left w:w="110" w:type="dxa"/>
              <w:bottom w:w="60" w:type="dxa"/>
              <w:right w:w="110" w:type="dxa"/>
            </w:tcMar>
          </w:tcPr>
          <w:p w14:paraId="4988740E" w14:textId="77777777" w:rsidR="006540A8" w:rsidRDefault="006540A8" w:rsidP="00F44F6D">
            <w:r>
              <w:rPr>
                <w:color w:val="222222"/>
              </w:rPr>
              <w:t>The organisation’s history, values, and achievements told visually</w:t>
            </w:r>
          </w:p>
        </w:tc>
      </w:tr>
      <w:tr w:rsidR="006540A8" w14:paraId="12161988" w14:textId="77777777" w:rsidTr="00F44F6D">
        <w:tc>
          <w:tcPr>
            <w:tcW w:w="3100" w:type="dxa"/>
            <w:shd w:val="clear" w:color="auto" w:fill="F2F2F2"/>
            <w:tcMar>
              <w:top w:w="60" w:type="dxa"/>
              <w:left w:w="110" w:type="dxa"/>
              <w:bottom w:w="60" w:type="dxa"/>
              <w:right w:w="110" w:type="dxa"/>
            </w:tcMar>
          </w:tcPr>
          <w:p w14:paraId="3028930D" w14:textId="77777777" w:rsidR="006540A8" w:rsidRDefault="006540A8" w:rsidP="00F44F6D">
            <w:r>
              <w:rPr>
                <w:b/>
                <w:bCs/>
                <w:color w:val="222222"/>
              </w:rPr>
              <w:t>Engagement interactives</w:t>
            </w:r>
          </w:p>
        </w:tc>
        <w:tc>
          <w:tcPr>
            <w:tcW w:w="6260" w:type="dxa"/>
            <w:shd w:val="clear" w:color="auto" w:fill="F2F2F2"/>
            <w:tcMar>
              <w:top w:w="60" w:type="dxa"/>
              <w:left w:w="110" w:type="dxa"/>
              <w:bottom w:w="60" w:type="dxa"/>
              <w:right w:w="110" w:type="dxa"/>
            </w:tcMar>
          </w:tcPr>
          <w:p w14:paraId="1F9E2C4C" w14:textId="77777777" w:rsidR="006540A8" w:rsidRDefault="006540A8" w:rsidP="00F44F6D">
            <w:r>
              <w:rPr>
                <w:color w:val="222222"/>
              </w:rPr>
              <w:t>Photo experiences and gamified touchpoints for visitors</w:t>
            </w:r>
          </w:p>
        </w:tc>
      </w:tr>
    </w:tbl>
    <w:p w14:paraId="74DE398A" w14:textId="77777777" w:rsidR="006540A8" w:rsidRDefault="006540A8" w:rsidP="006540A8">
      <w:pPr>
        <w:spacing w:after="120"/>
      </w:pPr>
    </w:p>
    <w:p w14:paraId="0C5259BF" w14:textId="77777777" w:rsidR="006540A8" w:rsidRDefault="006540A8" w:rsidP="006540A8">
      <w:pPr>
        <w:spacing w:after="140"/>
        <w:jc w:val="both"/>
      </w:pPr>
      <w:r>
        <w:rPr>
          <w:color w:val="222222"/>
        </w:rPr>
        <w:t xml:space="preserve">The same technology stack behind our museums applies here, as described in our capabilities section — the difference is the content and intent. We are well versed in public-sector requirements too, and our delivered corporate, PSU, and institutional experiences include the TAFE Experience Centre, work with IITM Pravartak, an immersive experience for </w:t>
      </w:r>
      <w:proofErr w:type="spellStart"/>
      <w:r>
        <w:rPr>
          <w:color w:val="222222"/>
        </w:rPr>
        <w:t>Kamarajar</w:t>
      </w:r>
      <w:proofErr w:type="spellEnd"/>
      <w:r>
        <w:rPr>
          <w:color w:val="222222"/>
        </w:rPr>
        <w:t xml:space="preserve"> Port, and defence-sector projects for the Defence Research and Development Organisation (DRDO), Bharat Dynamics Limited (BDL), and the Gas Turbine Research Establishment (GTRE). To plan the elements for your experience centre, please reach out to our team.</w:t>
      </w:r>
    </w:p>
    <w:p w14:paraId="4E49BC8B" w14:textId="65315019" w:rsidR="006540A8" w:rsidRDefault="006540A8" w:rsidP="006540A8">
      <w:pPr>
        <w:pStyle w:val="Heading2"/>
        <w:spacing w:before="300" w:after="80"/>
      </w:pPr>
      <w:r>
        <w:rPr>
          <w:b/>
          <w:bCs/>
          <w:color w:val="1F3864"/>
        </w:rPr>
        <w:t>Q1</w:t>
      </w:r>
      <w:r w:rsidR="00B40FC7">
        <w:rPr>
          <w:b/>
          <w:bCs/>
          <w:color w:val="1F3864"/>
        </w:rPr>
        <w:t>67</w:t>
      </w:r>
      <w:r>
        <w:rPr>
          <w:b/>
          <w:bCs/>
          <w:color w:val="1F3864"/>
        </w:rPr>
        <w:t>.  How is a Corporate Experience Centre project engaged and delivered?</w:t>
      </w:r>
    </w:p>
    <w:p w14:paraId="7DD2F742" w14:textId="77777777" w:rsidR="006540A8" w:rsidRDefault="006540A8" w:rsidP="006540A8">
      <w:pPr>
        <w:spacing w:after="140"/>
      </w:pPr>
      <w:r>
        <w:rPr>
          <w:b/>
          <w:bCs/>
          <w:i/>
          <w:iCs/>
          <w:color w:val="8B0000"/>
          <w:sz w:val="19"/>
          <w:szCs w:val="19"/>
        </w:rPr>
        <w:t xml:space="preserve">Target Keywords: </w:t>
      </w:r>
      <w:r>
        <w:rPr>
          <w:i/>
          <w:iCs/>
          <w:color w:val="8B0000"/>
          <w:sz w:val="19"/>
          <w:szCs w:val="19"/>
        </w:rPr>
        <w:t xml:space="preserve">corporate experience centre process India, how to build corporate experience </w:t>
      </w:r>
      <w:proofErr w:type="spellStart"/>
      <w:r>
        <w:rPr>
          <w:i/>
          <w:iCs/>
          <w:color w:val="8B0000"/>
          <w:sz w:val="19"/>
          <w:szCs w:val="19"/>
        </w:rPr>
        <w:t>center</w:t>
      </w:r>
      <w:proofErr w:type="spellEnd"/>
      <w:r>
        <w:rPr>
          <w:i/>
          <w:iCs/>
          <w:color w:val="8B0000"/>
          <w:sz w:val="19"/>
          <w:szCs w:val="19"/>
        </w:rPr>
        <w:t>, experience centre project delivery, CEC engagement Fusion VR</w:t>
      </w:r>
    </w:p>
    <w:p w14:paraId="2164AC38" w14:textId="77777777" w:rsidR="006540A8" w:rsidRDefault="006540A8" w:rsidP="006540A8">
      <w:pPr>
        <w:spacing w:after="140"/>
        <w:jc w:val="both"/>
      </w:pPr>
      <w:r>
        <w:rPr>
          <w:color w:val="222222"/>
        </w:rPr>
        <w:t>A Corporate Experience Centre is engaged and delivered through the same proven, end-to-end process we follow for our museums — at Fusion VR the methodology is identical; only the content and intent differ, shaped around your organisation’s brand, products, and journey rather than a cultural collection. This means you get the same rigour, single-point accountability, and in-house delivery from concept to long-term support.</w:t>
      </w:r>
    </w:p>
    <w:p w14:paraId="2E2FA2F5" w14:textId="77777777" w:rsidR="006540A8" w:rsidRDefault="006540A8" w:rsidP="006540A8">
      <w:pPr>
        <w:spacing w:after="140"/>
        <w:jc w:val="both"/>
      </w:pPr>
      <w:r>
        <w:rPr>
          <w:color w:val="222222"/>
        </w:rPr>
        <w:t>The journey begins with a discovery conversation to understand your objectives, audience, space, and the story you want to tell. From there we move through concept design, an Initial Project Report and, where needed, a Detailed Project Report, followed by content and software production, hardware integration, on-site installation and calibration, and formal handover — with staff training and documentation included. Ongoing performance is then covered under a performance guarantee and AMC. The detailed stage-by-stage process, timelines, budgeting approach, and support models are set out in our project process, budget, and warranty sections.</w:t>
      </w:r>
    </w:p>
    <w:p w14:paraId="748B56D6" w14:textId="77777777" w:rsidR="006540A8" w:rsidRDefault="006540A8" w:rsidP="006540A8">
      <w:pPr>
        <w:spacing w:after="140"/>
        <w:jc w:val="both"/>
      </w:pPr>
      <w:r>
        <w:rPr>
          <w:color w:val="222222"/>
        </w:rPr>
        <w:t>Because we have delivered corporate, PSU, and institutional experience centres including some of the nation’s highest-impact digital experiences, we bring the same depth of capability to your project. To begin planning a Corporate Experience Centre for your organisation, please reach out to our team.</w:t>
      </w:r>
    </w:p>
    <w:p w14:paraId="27CCAF2F" w14:textId="77777777" w:rsidR="006540A8" w:rsidRDefault="006540A8" w:rsidP="000E4D90">
      <w:pPr>
        <w:spacing w:after="120"/>
      </w:pPr>
    </w:p>
    <w:p w14:paraId="6A791FD5" w14:textId="569079EB" w:rsidR="000E4D90" w:rsidRDefault="000E4D90" w:rsidP="000E4D90">
      <w:pPr>
        <w:pageBreakBefore/>
        <w:pBdr>
          <w:bottom w:val="single" w:sz="10" w:space="5" w:color="8B0000"/>
        </w:pBdr>
        <w:spacing w:before="320" w:after="100"/>
      </w:pPr>
      <w:r>
        <w:rPr>
          <w:b/>
          <w:bCs/>
          <w:color w:val="8B0000"/>
          <w:sz w:val="30"/>
          <w:szCs w:val="30"/>
        </w:rPr>
        <w:lastRenderedPageBreak/>
        <w:t>SECTION 1</w:t>
      </w:r>
      <w:r w:rsidR="006540A8">
        <w:rPr>
          <w:b/>
          <w:bCs/>
          <w:color w:val="8B0000"/>
          <w:sz w:val="30"/>
          <w:szCs w:val="30"/>
        </w:rPr>
        <w:t>6</w:t>
      </w:r>
      <w:r>
        <w:rPr>
          <w:b/>
          <w:bCs/>
          <w:color w:val="8B0000"/>
          <w:sz w:val="30"/>
          <w:szCs w:val="30"/>
        </w:rPr>
        <w:t xml:space="preserve">   |   SPECIAL SCENARIOS, UNIQUE REQUIREMENTS &amp; GETTING STARTED</w:t>
      </w:r>
    </w:p>
    <w:p w14:paraId="6603FD95" w14:textId="745562F8" w:rsidR="00343900" w:rsidRDefault="00343900" w:rsidP="00343900">
      <w:pPr>
        <w:pStyle w:val="Heading2"/>
        <w:spacing w:before="300" w:after="80"/>
      </w:pPr>
      <w:r>
        <w:rPr>
          <w:b/>
          <w:bCs/>
          <w:color w:val="1F3864"/>
        </w:rPr>
        <w:t>Q16</w:t>
      </w:r>
      <w:r w:rsidR="00B40FC7">
        <w:rPr>
          <w:b/>
          <w:bCs/>
          <w:color w:val="1F3864"/>
        </w:rPr>
        <w:t>8</w:t>
      </w:r>
      <w:r>
        <w:rPr>
          <w:b/>
          <w:bCs/>
          <w:color w:val="1F3864"/>
        </w:rPr>
        <w:t>.  We are an NRI or diaspora trust wanting to fund and build a museum in India — can Fusion VR help?</w:t>
      </w:r>
    </w:p>
    <w:p w14:paraId="42241A1D" w14:textId="77777777" w:rsidR="00343900" w:rsidRDefault="00343900" w:rsidP="00343900">
      <w:pPr>
        <w:spacing w:after="140"/>
      </w:pPr>
      <w:r>
        <w:rPr>
          <w:b/>
          <w:bCs/>
          <w:i/>
          <w:iCs/>
          <w:color w:val="8B0000"/>
          <w:sz w:val="19"/>
          <w:szCs w:val="19"/>
        </w:rPr>
        <w:t xml:space="preserve">Target Keywords: </w:t>
      </w:r>
      <w:r>
        <w:rPr>
          <w:i/>
          <w:iCs/>
          <w:color w:val="8B0000"/>
          <w:sz w:val="19"/>
          <w:szCs w:val="19"/>
        </w:rPr>
        <w:t>NRI museum India, diaspora cultural museum project India, overseas Indian museum funding</w:t>
      </w:r>
    </w:p>
    <w:p w14:paraId="7E0AB455" w14:textId="77777777" w:rsidR="00343900" w:rsidRDefault="00343900" w:rsidP="00343900">
      <w:pPr>
        <w:spacing w:after="140"/>
        <w:jc w:val="both"/>
      </w:pPr>
      <w:r>
        <w:rPr>
          <w:color w:val="222222"/>
        </w:rPr>
        <w:t>Yes — at Fusion VR we can help NRI and diaspora trusts turn the wish to give back into a real, built museum in India, and on the occasions we have done so, we have managed the distance so it never became an obstacle. Overseas Indian families and community trusts often want to honour a leader, a lineage, a faith, or a region’s heritage; we translate that vision into a designed, costed, and delivered digital museum on the ground.</w:t>
      </w:r>
    </w:p>
    <w:p w14:paraId="7BB50CFF" w14:textId="77777777" w:rsidR="00343900" w:rsidRDefault="00343900" w:rsidP="00343900">
      <w:pPr>
        <w:spacing w:after="140"/>
        <w:jc w:val="both"/>
      </w:pPr>
      <w:r>
        <w:rPr>
          <w:color w:val="222222"/>
        </w:rPr>
        <w:t>Working with overseas patrons, we handle the India-side execution end to end — site survey, concept and detailed project report, statutory coordination, production, installation, and long-term maintenance — with structured remote updates by video, shared documents, and preview reels so you stay closely involved from anywhere in the world. We can also work within the requirements of trust funding, phased releases, and the documentation such contributions call for.</w:t>
      </w:r>
    </w:p>
    <w:p w14:paraId="6BC09708" w14:textId="77777777" w:rsidR="00343900" w:rsidRDefault="00343900" w:rsidP="00343900">
      <w:pPr>
        <w:spacing w:after="140"/>
        <w:jc w:val="both"/>
      </w:pPr>
      <w:r>
        <w:rPr>
          <w:color w:val="222222"/>
        </w:rPr>
        <w:t>Our heritage and devotional work reflects exactly this kind of cultural commitment. To discuss funding and building a museum in India from overseas, please reach out to our team.</w:t>
      </w:r>
    </w:p>
    <w:p w14:paraId="566F0C9C" w14:textId="6D086852" w:rsidR="00343900" w:rsidRDefault="00343900" w:rsidP="00343900">
      <w:pPr>
        <w:pStyle w:val="Heading2"/>
        <w:spacing w:before="300" w:after="80"/>
      </w:pPr>
      <w:r>
        <w:rPr>
          <w:b/>
          <w:bCs/>
          <w:color w:val="1F3864"/>
        </w:rPr>
        <w:t>Q16</w:t>
      </w:r>
      <w:r w:rsidR="00B40FC7">
        <w:rPr>
          <w:b/>
          <w:bCs/>
          <w:color w:val="1F3864"/>
        </w:rPr>
        <w:t>9</w:t>
      </w:r>
      <w:r>
        <w:rPr>
          <w:b/>
          <w:bCs/>
          <w:color w:val="1F3864"/>
        </w:rPr>
        <w:t>.  Can Fusion VR design and deliver a digital museum or experience centre outside India?</w:t>
      </w:r>
    </w:p>
    <w:p w14:paraId="7D439C80" w14:textId="77777777" w:rsidR="00343900" w:rsidRDefault="00343900" w:rsidP="00343900">
      <w:pPr>
        <w:spacing w:after="140"/>
      </w:pPr>
      <w:r>
        <w:rPr>
          <w:b/>
          <w:bCs/>
          <w:i/>
          <w:iCs/>
          <w:color w:val="8B0000"/>
          <w:sz w:val="19"/>
          <w:szCs w:val="19"/>
        </w:rPr>
        <w:t xml:space="preserve">Target Keywords: </w:t>
      </w:r>
      <w:r>
        <w:rPr>
          <w:i/>
          <w:iCs/>
          <w:color w:val="8B0000"/>
          <w:sz w:val="19"/>
          <w:szCs w:val="19"/>
        </w:rPr>
        <w:t>Fusion VR international museum, digital museum outside India, museum experience international</w:t>
      </w:r>
    </w:p>
    <w:p w14:paraId="25D7E6EB" w14:textId="77777777" w:rsidR="00343900" w:rsidRDefault="00343900" w:rsidP="00343900">
      <w:pPr>
        <w:spacing w:after="140"/>
        <w:jc w:val="both"/>
      </w:pPr>
      <w:r>
        <w:rPr>
          <w:color w:val="222222"/>
        </w:rPr>
        <w:t>Yes — at Fusion VR we can design and deliver digital museums and experience centres outside India, and we have already done so. Our creative and technical production is carried out at our Chennai studios, and we then handle installation, integration, and commissioning at the international site, coordinating logistics, shipping, and on-site support for the destination country.</w:t>
      </w:r>
    </w:p>
    <w:p w14:paraId="66C287FB" w14:textId="77777777" w:rsidR="00343900" w:rsidRDefault="00343900" w:rsidP="00343900">
      <w:pPr>
        <w:spacing w:after="140"/>
        <w:jc w:val="both"/>
      </w:pPr>
      <w:r>
        <w:rPr>
          <w:color w:val="222222"/>
        </w:rPr>
        <w:t>For overseas projects, our scope covers concept through to the digital installation and maintenance support. Areas such as building construction, interiors, and daily operations staffing are best handled by local partners on the ground — being closer to the site, they can execute and support these more efficiently than we could manage remotely from India. This keeps each part of the project with whoever is positioned to deliver it best.</w:t>
      </w:r>
    </w:p>
    <w:p w14:paraId="4FE79461" w14:textId="77777777" w:rsidR="00343900" w:rsidRDefault="00343900" w:rsidP="00343900">
      <w:pPr>
        <w:spacing w:after="140"/>
        <w:jc w:val="both"/>
      </w:pPr>
      <w:r>
        <w:rPr>
          <w:color w:val="222222"/>
        </w:rPr>
        <w:t xml:space="preserve">Our international work includes immersive VR experiences for Yokogawa in Singapore and the Institute of Technical Education (Government of Singapore), as well as the </w:t>
      </w:r>
      <w:proofErr w:type="spellStart"/>
      <w:r>
        <w:rPr>
          <w:color w:val="222222"/>
        </w:rPr>
        <w:t>ImmeX</w:t>
      </w:r>
      <w:proofErr w:type="spellEnd"/>
      <w:r>
        <w:rPr>
          <w:color w:val="222222"/>
        </w:rPr>
        <w:t xml:space="preserve"> multi-sensory VR Zones delivered in Singapore and Dubai. To discuss a digital museum or experience centre outside India, please reach out to our team.</w:t>
      </w:r>
    </w:p>
    <w:p w14:paraId="0234322C" w14:textId="5D514DDB" w:rsidR="00343900" w:rsidRDefault="00343900" w:rsidP="00343900">
      <w:pPr>
        <w:pStyle w:val="Heading2"/>
        <w:spacing w:before="300" w:after="80"/>
      </w:pPr>
      <w:r>
        <w:rPr>
          <w:b/>
          <w:bCs/>
          <w:color w:val="1F3864"/>
        </w:rPr>
        <w:t>Q1</w:t>
      </w:r>
      <w:r w:rsidR="00B40FC7">
        <w:rPr>
          <w:b/>
          <w:bCs/>
          <w:color w:val="1F3864"/>
        </w:rPr>
        <w:t>70</w:t>
      </w:r>
      <w:r>
        <w:rPr>
          <w:b/>
          <w:bCs/>
          <w:color w:val="1F3864"/>
        </w:rPr>
        <w:t>.  Can Fusion VR advise on how to generate revenue from a digital museum — ticketing, events, education, and as a paid public attraction?</w:t>
      </w:r>
    </w:p>
    <w:p w14:paraId="277568CD"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revenue model India, digital museum monetisation, museum ticketing experience income, museum as paid attraction India, revenue generating museum, digital museum business model</w:t>
      </w:r>
    </w:p>
    <w:p w14:paraId="5E423765" w14:textId="77777777" w:rsidR="00343900" w:rsidRDefault="00343900" w:rsidP="00343900">
      <w:pPr>
        <w:spacing w:after="140"/>
        <w:jc w:val="both"/>
      </w:pPr>
      <w:r>
        <w:rPr>
          <w:color w:val="222222"/>
        </w:rPr>
        <w:t>Yes — at Fusion VR we help institutions think through how a digital museum can sustain itself, while keeping sight of what a museum is really for. Unlike a theme park, which exists to generate profit, most museums — government, cultural, spiritual, and archaeological — are built for a purpose: to preserve heritage, carry a message, and shape the generations who visit. Their true return is the cultural and educational value they spread, and that is how return on investment should first be viewed.</w:t>
      </w:r>
    </w:p>
    <w:p w14:paraId="2D541401" w14:textId="77777777" w:rsidR="00343900" w:rsidRDefault="00343900" w:rsidP="00343900">
      <w:pPr>
        <w:spacing w:after="140"/>
        <w:jc w:val="both"/>
      </w:pPr>
      <w:r>
        <w:rPr>
          <w:color w:val="222222"/>
        </w:rPr>
        <w:t>That said, a museum still needs funds to operate and maintain itself well over the years, and thoughtful revenue streams help it self-sustain: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900"/>
        <w:gridCol w:w="6460"/>
      </w:tblGrid>
      <w:tr w:rsidR="00343900" w14:paraId="1C925E4F" w14:textId="77777777" w:rsidTr="00F44F6D">
        <w:trPr>
          <w:tblHeader/>
        </w:trPr>
        <w:tc>
          <w:tcPr>
            <w:tcW w:w="2900" w:type="dxa"/>
            <w:shd w:val="clear" w:color="auto" w:fill="8B0000"/>
            <w:tcMar>
              <w:top w:w="60" w:type="dxa"/>
              <w:left w:w="110" w:type="dxa"/>
              <w:bottom w:w="60" w:type="dxa"/>
              <w:right w:w="110" w:type="dxa"/>
            </w:tcMar>
          </w:tcPr>
          <w:p w14:paraId="0D903CF0" w14:textId="77777777" w:rsidR="00343900" w:rsidRDefault="00343900" w:rsidP="00F44F6D">
            <w:r>
              <w:rPr>
                <w:b/>
                <w:bCs/>
                <w:color w:val="FFFFFF"/>
                <w:sz w:val="21"/>
                <w:szCs w:val="21"/>
              </w:rPr>
              <w:t>Revenue stream</w:t>
            </w:r>
          </w:p>
        </w:tc>
        <w:tc>
          <w:tcPr>
            <w:tcW w:w="6460" w:type="dxa"/>
            <w:shd w:val="clear" w:color="auto" w:fill="8B0000"/>
            <w:tcMar>
              <w:top w:w="60" w:type="dxa"/>
              <w:left w:w="110" w:type="dxa"/>
              <w:bottom w:w="60" w:type="dxa"/>
              <w:right w:w="110" w:type="dxa"/>
            </w:tcMar>
          </w:tcPr>
          <w:p w14:paraId="717E7D1B" w14:textId="77777777" w:rsidR="00343900" w:rsidRDefault="00343900" w:rsidP="00F44F6D">
            <w:r>
              <w:rPr>
                <w:b/>
                <w:bCs/>
                <w:color w:val="FFFFFF"/>
                <w:sz w:val="21"/>
                <w:szCs w:val="21"/>
              </w:rPr>
              <w:t>How it works</w:t>
            </w:r>
          </w:p>
        </w:tc>
      </w:tr>
      <w:tr w:rsidR="00343900" w14:paraId="7E99EF38" w14:textId="77777777" w:rsidTr="00F44F6D">
        <w:tc>
          <w:tcPr>
            <w:tcW w:w="2900" w:type="dxa"/>
            <w:shd w:val="clear" w:color="auto" w:fill="FFFFFF"/>
            <w:tcMar>
              <w:top w:w="60" w:type="dxa"/>
              <w:left w:w="110" w:type="dxa"/>
              <w:bottom w:w="60" w:type="dxa"/>
              <w:right w:w="110" w:type="dxa"/>
            </w:tcMar>
          </w:tcPr>
          <w:p w14:paraId="3638CCF3" w14:textId="77777777" w:rsidR="00343900" w:rsidRDefault="00343900" w:rsidP="00F44F6D">
            <w:r>
              <w:rPr>
                <w:b/>
                <w:bCs/>
                <w:color w:val="222222"/>
                <w:sz w:val="21"/>
                <w:szCs w:val="21"/>
              </w:rPr>
              <w:t>Ticketing</w:t>
            </w:r>
          </w:p>
        </w:tc>
        <w:tc>
          <w:tcPr>
            <w:tcW w:w="6460" w:type="dxa"/>
            <w:shd w:val="clear" w:color="auto" w:fill="FFFFFF"/>
            <w:tcMar>
              <w:top w:w="60" w:type="dxa"/>
              <w:left w:w="110" w:type="dxa"/>
              <w:bottom w:w="60" w:type="dxa"/>
              <w:right w:w="110" w:type="dxa"/>
            </w:tcMar>
          </w:tcPr>
          <w:p w14:paraId="3C1B4E5C" w14:textId="77777777" w:rsidR="00343900" w:rsidRDefault="00343900" w:rsidP="00F44F6D">
            <w:r>
              <w:rPr>
                <w:color w:val="222222"/>
                <w:sz w:val="21"/>
                <w:szCs w:val="21"/>
              </w:rPr>
              <w:t>General admission, plus premium tickets for flagship immersive experiences like a 7DX or VR theatre</w:t>
            </w:r>
          </w:p>
        </w:tc>
      </w:tr>
      <w:tr w:rsidR="00343900" w14:paraId="763276CF" w14:textId="77777777" w:rsidTr="00F44F6D">
        <w:tc>
          <w:tcPr>
            <w:tcW w:w="2900" w:type="dxa"/>
            <w:shd w:val="clear" w:color="auto" w:fill="F2F2F2"/>
            <w:tcMar>
              <w:top w:w="60" w:type="dxa"/>
              <w:left w:w="110" w:type="dxa"/>
              <w:bottom w:w="60" w:type="dxa"/>
              <w:right w:w="110" w:type="dxa"/>
            </w:tcMar>
          </w:tcPr>
          <w:p w14:paraId="727B2257" w14:textId="77777777" w:rsidR="00343900" w:rsidRDefault="00343900" w:rsidP="00F44F6D">
            <w:r>
              <w:rPr>
                <w:b/>
                <w:bCs/>
                <w:color w:val="222222"/>
                <w:sz w:val="21"/>
                <w:szCs w:val="21"/>
              </w:rPr>
              <w:t>Events &amp; private hire</w:t>
            </w:r>
          </w:p>
        </w:tc>
        <w:tc>
          <w:tcPr>
            <w:tcW w:w="6460" w:type="dxa"/>
            <w:shd w:val="clear" w:color="auto" w:fill="F2F2F2"/>
            <w:tcMar>
              <w:top w:w="60" w:type="dxa"/>
              <w:left w:w="110" w:type="dxa"/>
              <w:bottom w:w="60" w:type="dxa"/>
              <w:right w:w="110" w:type="dxa"/>
            </w:tcMar>
          </w:tcPr>
          <w:p w14:paraId="78E14C21" w14:textId="77777777" w:rsidR="00343900" w:rsidRDefault="00343900" w:rsidP="00F44F6D">
            <w:r>
              <w:rPr>
                <w:color w:val="222222"/>
                <w:sz w:val="21"/>
                <w:szCs w:val="21"/>
              </w:rPr>
              <w:t>Special screenings, corporate events, and venue hire during off-hours</w:t>
            </w:r>
          </w:p>
        </w:tc>
      </w:tr>
      <w:tr w:rsidR="00343900" w14:paraId="0BEAD50F" w14:textId="77777777" w:rsidTr="00F44F6D">
        <w:tc>
          <w:tcPr>
            <w:tcW w:w="2900" w:type="dxa"/>
            <w:shd w:val="clear" w:color="auto" w:fill="FFFFFF"/>
            <w:tcMar>
              <w:top w:w="60" w:type="dxa"/>
              <w:left w:w="110" w:type="dxa"/>
              <w:bottom w:w="60" w:type="dxa"/>
              <w:right w:w="110" w:type="dxa"/>
            </w:tcMar>
          </w:tcPr>
          <w:p w14:paraId="0904E7E7" w14:textId="77777777" w:rsidR="00343900" w:rsidRDefault="00343900" w:rsidP="00F44F6D">
            <w:r>
              <w:rPr>
                <w:b/>
                <w:bCs/>
                <w:color w:val="222222"/>
                <w:sz w:val="21"/>
                <w:szCs w:val="21"/>
              </w:rPr>
              <w:lastRenderedPageBreak/>
              <w:t>Education programmes</w:t>
            </w:r>
          </w:p>
        </w:tc>
        <w:tc>
          <w:tcPr>
            <w:tcW w:w="6460" w:type="dxa"/>
            <w:shd w:val="clear" w:color="auto" w:fill="FFFFFF"/>
            <w:tcMar>
              <w:top w:w="60" w:type="dxa"/>
              <w:left w:w="110" w:type="dxa"/>
              <w:bottom w:w="60" w:type="dxa"/>
              <w:right w:w="110" w:type="dxa"/>
            </w:tcMar>
          </w:tcPr>
          <w:p w14:paraId="1C413068" w14:textId="77777777" w:rsidR="00343900" w:rsidRDefault="00343900" w:rsidP="00F44F6D">
            <w:r>
              <w:rPr>
                <w:color w:val="222222"/>
                <w:sz w:val="21"/>
                <w:szCs w:val="21"/>
              </w:rPr>
              <w:t>Paid school and college visits, workshops, and guided learning sessions</w:t>
            </w:r>
          </w:p>
        </w:tc>
      </w:tr>
      <w:tr w:rsidR="00343900" w14:paraId="037CA51F" w14:textId="77777777" w:rsidTr="00F44F6D">
        <w:tc>
          <w:tcPr>
            <w:tcW w:w="2900" w:type="dxa"/>
            <w:shd w:val="clear" w:color="auto" w:fill="F2F2F2"/>
            <w:tcMar>
              <w:top w:w="60" w:type="dxa"/>
              <w:left w:w="110" w:type="dxa"/>
              <w:bottom w:w="60" w:type="dxa"/>
              <w:right w:w="110" w:type="dxa"/>
            </w:tcMar>
          </w:tcPr>
          <w:p w14:paraId="4AFC5AAB" w14:textId="77777777" w:rsidR="00343900" w:rsidRDefault="00343900" w:rsidP="00F44F6D">
            <w:r>
              <w:rPr>
                <w:b/>
                <w:bCs/>
                <w:color w:val="222222"/>
                <w:sz w:val="21"/>
                <w:szCs w:val="21"/>
              </w:rPr>
              <w:t>Retail &amp; café</w:t>
            </w:r>
          </w:p>
        </w:tc>
        <w:tc>
          <w:tcPr>
            <w:tcW w:w="6460" w:type="dxa"/>
            <w:shd w:val="clear" w:color="auto" w:fill="F2F2F2"/>
            <w:tcMar>
              <w:top w:w="60" w:type="dxa"/>
              <w:left w:w="110" w:type="dxa"/>
              <w:bottom w:w="60" w:type="dxa"/>
              <w:right w:w="110" w:type="dxa"/>
            </w:tcMar>
          </w:tcPr>
          <w:p w14:paraId="4E2F3121" w14:textId="77777777" w:rsidR="00343900" w:rsidRDefault="00343900" w:rsidP="00F44F6D">
            <w:r>
              <w:rPr>
                <w:color w:val="222222"/>
                <w:sz w:val="21"/>
                <w:szCs w:val="21"/>
              </w:rPr>
              <w:t>Souvenir, merchandise, and refreshment tie-ins around the visit</w:t>
            </w:r>
          </w:p>
        </w:tc>
      </w:tr>
      <w:tr w:rsidR="00343900" w14:paraId="42A138FF" w14:textId="77777777" w:rsidTr="00F44F6D">
        <w:tc>
          <w:tcPr>
            <w:tcW w:w="2900" w:type="dxa"/>
            <w:shd w:val="clear" w:color="auto" w:fill="FFFFFF"/>
            <w:tcMar>
              <w:top w:w="60" w:type="dxa"/>
              <w:left w:w="110" w:type="dxa"/>
              <w:bottom w:w="60" w:type="dxa"/>
              <w:right w:w="110" w:type="dxa"/>
            </w:tcMar>
          </w:tcPr>
          <w:p w14:paraId="5FD7397A" w14:textId="77777777" w:rsidR="00343900" w:rsidRDefault="00343900" w:rsidP="00F44F6D">
            <w:r>
              <w:rPr>
                <w:b/>
                <w:bCs/>
                <w:color w:val="222222"/>
                <w:sz w:val="21"/>
                <w:szCs w:val="21"/>
              </w:rPr>
              <w:t>Sponsorship &amp; CSR</w:t>
            </w:r>
          </w:p>
        </w:tc>
        <w:tc>
          <w:tcPr>
            <w:tcW w:w="6460" w:type="dxa"/>
            <w:shd w:val="clear" w:color="auto" w:fill="FFFFFF"/>
            <w:tcMar>
              <w:top w:w="60" w:type="dxa"/>
              <w:left w:w="110" w:type="dxa"/>
              <w:bottom w:w="60" w:type="dxa"/>
              <w:right w:w="110" w:type="dxa"/>
            </w:tcMar>
          </w:tcPr>
          <w:p w14:paraId="5EC4E565" w14:textId="77777777" w:rsidR="00343900" w:rsidRDefault="00343900" w:rsidP="00F44F6D">
            <w:r>
              <w:rPr>
                <w:color w:val="222222"/>
                <w:sz w:val="21"/>
                <w:szCs w:val="21"/>
              </w:rPr>
              <w:t>Gallery sponsorship, naming, and CSR-funded exhibits</w:t>
            </w:r>
          </w:p>
        </w:tc>
      </w:tr>
    </w:tbl>
    <w:p w14:paraId="3E14584B" w14:textId="77777777" w:rsidR="00343900" w:rsidRDefault="00343900" w:rsidP="00343900">
      <w:pPr>
        <w:spacing w:after="120"/>
      </w:pPr>
    </w:p>
    <w:p w14:paraId="2D8BFDEE" w14:textId="77777777" w:rsidR="00343900" w:rsidRDefault="00343900" w:rsidP="00343900">
      <w:pPr>
        <w:spacing w:after="140"/>
        <w:jc w:val="both"/>
      </w:pPr>
      <w:r>
        <w:rPr>
          <w:color w:val="222222"/>
        </w:rPr>
        <w:t>We advise on which of these suit your institution, audience, and location, and can include a detailed revenue and sustainability model within the DPR on request. To plan a self-sustaining model for your digital museum, please reach out to our team.</w:t>
      </w:r>
    </w:p>
    <w:p w14:paraId="6E994E47" w14:textId="27AADA5F" w:rsidR="00343900" w:rsidRDefault="00343900" w:rsidP="00343900">
      <w:pPr>
        <w:pStyle w:val="Heading2"/>
        <w:spacing w:before="300" w:after="80"/>
      </w:pPr>
      <w:r>
        <w:rPr>
          <w:b/>
          <w:bCs/>
          <w:color w:val="1F3864"/>
        </w:rPr>
        <w:t>Q1</w:t>
      </w:r>
      <w:r w:rsidR="00B40FC7">
        <w:rPr>
          <w:b/>
          <w:bCs/>
          <w:color w:val="1F3864"/>
        </w:rPr>
        <w:t>71</w:t>
      </w:r>
      <w:r>
        <w:rPr>
          <w:b/>
          <w:bCs/>
          <w:color w:val="1F3864"/>
        </w:rPr>
        <w:t>.  Can Fusion VR design museum experiences specifically for children, students, and school groups?</w:t>
      </w:r>
    </w:p>
    <w:p w14:paraId="0A5CEA30" w14:textId="77777777" w:rsidR="00343900" w:rsidRDefault="00343900" w:rsidP="00343900">
      <w:pPr>
        <w:spacing w:after="140"/>
      </w:pPr>
      <w:r>
        <w:rPr>
          <w:b/>
          <w:bCs/>
          <w:i/>
          <w:iCs/>
          <w:color w:val="8B0000"/>
          <w:sz w:val="19"/>
          <w:szCs w:val="19"/>
        </w:rPr>
        <w:t xml:space="preserve">Target Keywords: </w:t>
      </w:r>
      <w:r>
        <w:rPr>
          <w:i/>
          <w:iCs/>
          <w:color w:val="8B0000"/>
          <w:sz w:val="19"/>
          <w:szCs w:val="19"/>
        </w:rPr>
        <w:t>children museum India, school museum experience, student-friendly digital museum India</w:t>
      </w:r>
    </w:p>
    <w:p w14:paraId="2990F899" w14:textId="77777777" w:rsidR="00343900" w:rsidRDefault="00343900" w:rsidP="00343900">
      <w:pPr>
        <w:spacing w:after="140"/>
        <w:jc w:val="both"/>
      </w:pPr>
      <w:r>
        <w:rPr>
          <w:color w:val="222222"/>
        </w:rPr>
        <w:t>Yes — at Fusion VR we design immersive experiences specifically for children, students, and school groups, because young visitors engage most deeply when learning is interactive, playful, and memorable. We shape the storytelling, pace, and interaction to suit the age group, turning subjects that can feel distant on a page into something children explore with their own hands and senses.</w:t>
      </w:r>
    </w:p>
    <w:p w14:paraId="399DD229" w14:textId="77777777" w:rsidR="00343900" w:rsidRDefault="00343900" w:rsidP="00343900">
      <w:pPr>
        <w:spacing w:after="140"/>
        <w:jc w:val="both"/>
      </w:pPr>
      <w:r>
        <w:rPr>
          <w:color w:val="222222"/>
        </w:rPr>
        <w:t>For younger audiences we lean on gamified learning, characters and narration, hands-on interactives, and vivid visuals; for students, we can align content with curriculum topics in science, history, and heritage so a visit reinforces what they study. Experiences are also designed for safe, comfortable operation with large school groups moving through in batches, and guided by staff trained to manage young visitors.</w:t>
      </w:r>
    </w:p>
    <w:p w14:paraId="76943ACB" w14:textId="77777777" w:rsidR="00343900" w:rsidRDefault="00343900" w:rsidP="00343900">
      <w:pPr>
        <w:spacing w:after="140"/>
        <w:jc w:val="both"/>
      </w:pPr>
      <w:r>
        <w:rPr>
          <w:color w:val="222222"/>
        </w:rPr>
        <w:t>Several of our government and institutional museums are built specifically to inspire the younger generation. The Ramakrishna Mission museums, for instance, are created to reach school students above all — and lakhs of students have already experienced them, absorbing values of humanity and life that shape the nation-builders of tomorrow. To design engaging experiences for children and students, please reach out to our team.</w:t>
      </w:r>
    </w:p>
    <w:p w14:paraId="2FA07E06" w14:textId="3C19A9E9" w:rsidR="00343900" w:rsidRDefault="00343900" w:rsidP="00343900">
      <w:pPr>
        <w:pStyle w:val="Heading2"/>
        <w:spacing w:before="300" w:after="80"/>
      </w:pPr>
      <w:r>
        <w:rPr>
          <w:b/>
          <w:bCs/>
          <w:color w:val="1F3864"/>
        </w:rPr>
        <w:t>Q1</w:t>
      </w:r>
      <w:r w:rsidR="00B40FC7">
        <w:rPr>
          <w:b/>
          <w:bCs/>
          <w:color w:val="1F3864"/>
        </w:rPr>
        <w:t>72</w:t>
      </w:r>
      <w:r>
        <w:rPr>
          <w:b/>
          <w:bCs/>
          <w:color w:val="1F3864"/>
        </w:rPr>
        <w:t>.  What accessibility features can be built into a digital museum for differently-abled visitors?</w:t>
      </w:r>
    </w:p>
    <w:p w14:paraId="3B0F84D2" w14:textId="77777777" w:rsidR="00343900" w:rsidRDefault="00343900" w:rsidP="00343900">
      <w:pPr>
        <w:spacing w:after="140"/>
      </w:pPr>
      <w:r>
        <w:rPr>
          <w:b/>
          <w:bCs/>
          <w:i/>
          <w:iCs/>
          <w:color w:val="8B0000"/>
          <w:sz w:val="19"/>
          <w:szCs w:val="19"/>
        </w:rPr>
        <w:t xml:space="preserve">Target Keywords: </w:t>
      </w:r>
      <w:r>
        <w:rPr>
          <w:i/>
          <w:iCs/>
          <w:color w:val="8B0000"/>
          <w:sz w:val="19"/>
          <w:szCs w:val="19"/>
        </w:rPr>
        <w:t>accessible museum India, museum for disabled visitors, differently-abled museum experience, accessible museum design, differently-abled museum technology</w:t>
      </w:r>
    </w:p>
    <w:p w14:paraId="5D67418E" w14:textId="77777777" w:rsidR="00343900" w:rsidRDefault="00343900" w:rsidP="00343900">
      <w:pPr>
        <w:spacing w:after="140"/>
        <w:jc w:val="both"/>
      </w:pPr>
      <w:r>
        <w:rPr>
          <w:color w:val="222222"/>
        </w:rPr>
        <w:t>At Fusion VR we believe a digital museum should be welcoming to every visitor, and we build in a wide range of accessibility features so differently-abled visitors can engage fully with the galleries. Accessibility is considered in both the physical space and the digital interface, and we bring it into the design conversation from the very start.</w:t>
      </w:r>
    </w:p>
    <w:p w14:paraId="5D4AD98C" w14:textId="77777777" w:rsidR="00343900" w:rsidRDefault="00343900" w:rsidP="00343900">
      <w:pPr>
        <w:spacing w:after="140"/>
        <w:jc w:val="both"/>
      </w:pPr>
      <w:r>
        <w:rPr>
          <w:color w:val="222222"/>
        </w:rPr>
        <w:t>Accessibility features we can build: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800"/>
        <w:gridCol w:w="6560"/>
      </w:tblGrid>
      <w:tr w:rsidR="00343900" w14:paraId="47288521" w14:textId="77777777" w:rsidTr="00F44F6D">
        <w:trPr>
          <w:tblHeader/>
        </w:trPr>
        <w:tc>
          <w:tcPr>
            <w:tcW w:w="2800" w:type="dxa"/>
            <w:shd w:val="clear" w:color="auto" w:fill="8B0000"/>
            <w:tcMar>
              <w:top w:w="60" w:type="dxa"/>
              <w:left w:w="110" w:type="dxa"/>
              <w:bottom w:w="60" w:type="dxa"/>
              <w:right w:w="110" w:type="dxa"/>
            </w:tcMar>
          </w:tcPr>
          <w:p w14:paraId="1B88BE75" w14:textId="77777777" w:rsidR="00343900" w:rsidRDefault="00343900" w:rsidP="00F44F6D">
            <w:r>
              <w:rPr>
                <w:b/>
                <w:bCs/>
                <w:color w:val="FFFFFF"/>
                <w:sz w:val="21"/>
                <w:szCs w:val="21"/>
              </w:rPr>
              <w:t>For visitors with…</w:t>
            </w:r>
          </w:p>
        </w:tc>
        <w:tc>
          <w:tcPr>
            <w:tcW w:w="6560" w:type="dxa"/>
            <w:shd w:val="clear" w:color="auto" w:fill="8B0000"/>
            <w:tcMar>
              <w:top w:w="60" w:type="dxa"/>
              <w:left w:w="110" w:type="dxa"/>
              <w:bottom w:w="60" w:type="dxa"/>
              <w:right w:w="110" w:type="dxa"/>
            </w:tcMar>
          </w:tcPr>
          <w:p w14:paraId="67FF45E0" w14:textId="77777777" w:rsidR="00343900" w:rsidRDefault="00343900" w:rsidP="00F44F6D">
            <w:r>
              <w:rPr>
                <w:b/>
                <w:bCs/>
                <w:color w:val="FFFFFF"/>
                <w:sz w:val="21"/>
                <w:szCs w:val="21"/>
              </w:rPr>
              <w:t>Features we can provide</w:t>
            </w:r>
          </w:p>
        </w:tc>
      </w:tr>
      <w:tr w:rsidR="00343900" w14:paraId="58D0E8CD" w14:textId="77777777" w:rsidTr="00F44F6D">
        <w:tc>
          <w:tcPr>
            <w:tcW w:w="2800" w:type="dxa"/>
            <w:shd w:val="clear" w:color="auto" w:fill="FFFFFF"/>
            <w:tcMar>
              <w:top w:w="60" w:type="dxa"/>
              <w:left w:w="110" w:type="dxa"/>
              <w:bottom w:w="60" w:type="dxa"/>
              <w:right w:w="110" w:type="dxa"/>
            </w:tcMar>
          </w:tcPr>
          <w:p w14:paraId="78882C42" w14:textId="77777777" w:rsidR="00343900" w:rsidRDefault="00343900" w:rsidP="00F44F6D">
            <w:r>
              <w:rPr>
                <w:b/>
                <w:bCs/>
                <w:color w:val="222222"/>
                <w:sz w:val="21"/>
                <w:szCs w:val="21"/>
              </w:rPr>
              <w:t>Mobility needs</w:t>
            </w:r>
          </w:p>
        </w:tc>
        <w:tc>
          <w:tcPr>
            <w:tcW w:w="6560" w:type="dxa"/>
            <w:shd w:val="clear" w:color="auto" w:fill="FFFFFF"/>
            <w:tcMar>
              <w:top w:w="60" w:type="dxa"/>
              <w:left w:w="110" w:type="dxa"/>
              <w:bottom w:w="60" w:type="dxa"/>
              <w:right w:w="110" w:type="dxa"/>
            </w:tcMar>
          </w:tcPr>
          <w:p w14:paraId="1B16E80D" w14:textId="77777777" w:rsidR="00343900" w:rsidRDefault="00343900" w:rsidP="00F44F6D">
            <w:r>
              <w:rPr>
                <w:color w:val="222222"/>
                <w:sz w:val="21"/>
                <w:szCs w:val="21"/>
              </w:rPr>
              <w:t>Wheelchair-friendly layouts, reachable interactive and screen heights, seating within experiences</w:t>
            </w:r>
          </w:p>
        </w:tc>
      </w:tr>
      <w:tr w:rsidR="00343900" w14:paraId="16EC2C00" w14:textId="77777777" w:rsidTr="00F44F6D">
        <w:tc>
          <w:tcPr>
            <w:tcW w:w="2800" w:type="dxa"/>
            <w:shd w:val="clear" w:color="auto" w:fill="F2F2F2"/>
            <w:tcMar>
              <w:top w:w="60" w:type="dxa"/>
              <w:left w:w="110" w:type="dxa"/>
              <w:bottom w:w="60" w:type="dxa"/>
              <w:right w:w="110" w:type="dxa"/>
            </w:tcMar>
          </w:tcPr>
          <w:p w14:paraId="617FF582" w14:textId="77777777" w:rsidR="00343900" w:rsidRDefault="00343900" w:rsidP="00F44F6D">
            <w:r>
              <w:rPr>
                <w:b/>
                <w:bCs/>
                <w:color w:val="222222"/>
                <w:sz w:val="21"/>
                <w:szCs w:val="21"/>
              </w:rPr>
              <w:t>Visual impairment</w:t>
            </w:r>
          </w:p>
        </w:tc>
        <w:tc>
          <w:tcPr>
            <w:tcW w:w="6560" w:type="dxa"/>
            <w:shd w:val="clear" w:color="auto" w:fill="F2F2F2"/>
            <w:tcMar>
              <w:top w:w="60" w:type="dxa"/>
              <w:left w:w="110" w:type="dxa"/>
              <w:bottom w:w="60" w:type="dxa"/>
              <w:right w:w="110" w:type="dxa"/>
            </w:tcMar>
          </w:tcPr>
          <w:p w14:paraId="04FA71CB" w14:textId="77777777" w:rsidR="00343900" w:rsidRDefault="00343900" w:rsidP="00F44F6D">
            <w:r>
              <w:rPr>
                <w:color w:val="222222"/>
                <w:sz w:val="21"/>
                <w:szCs w:val="21"/>
              </w:rPr>
              <w:t>Audio narration, high-contrast and colour-blind-safe visuals, larger legible text, tactile and Braille elements</w:t>
            </w:r>
          </w:p>
        </w:tc>
      </w:tr>
      <w:tr w:rsidR="00343900" w14:paraId="606CB01A" w14:textId="77777777" w:rsidTr="00F44F6D">
        <w:tc>
          <w:tcPr>
            <w:tcW w:w="2800" w:type="dxa"/>
            <w:shd w:val="clear" w:color="auto" w:fill="FFFFFF"/>
            <w:tcMar>
              <w:top w:w="60" w:type="dxa"/>
              <w:left w:w="110" w:type="dxa"/>
              <w:bottom w:w="60" w:type="dxa"/>
              <w:right w:w="110" w:type="dxa"/>
            </w:tcMar>
          </w:tcPr>
          <w:p w14:paraId="7D60B8C3" w14:textId="77777777" w:rsidR="00343900" w:rsidRDefault="00343900" w:rsidP="00F44F6D">
            <w:r>
              <w:rPr>
                <w:b/>
                <w:bCs/>
                <w:color w:val="222222"/>
                <w:sz w:val="21"/>
                <w:szCs w:val="21"/>
              </w:rPr>
              <w:t>Hearing impairment</w:t>
            </w:r>
          </w:p>
        </w:tc>
        <w:tc>
          <w:tcPr>
            <w:tcW w:w="6560" w:type="dxa"/>
            <w:shd w:val="clear" w:color="auto" w:fill="FFFFFF"/>
            <w:tcMar>
              <w:top w:w="60" w:type="dxa"/>
              <w:left w:w="110" w:type="dxa"/>
              <w:bottom w:w="60" w:type="dxa"/>
              <w:right w:w="110" w:type="dxa"/>
            </w:tcMar>
          </w:tcPr>
          <w:p w14:paraId="029D1CF6" w14:textId="77777777" w:rsidR="00343900" w:rsidRDefault="00343900" w:rsidP="00F44F6D">
            <w:r>
              <w:rPr>
                <w:color w:val="222222"/>
                <w:sz w:val="21"/>
                <w:szCs w:val="21"/>
              </w:rPr>
              <w:t>Subtitles, captions, and visual cues alongside audio</w:t>
            </w:r>
          </w:p>
        </w:tc>
      </w:tr>
      <w:tr w:rsidR="00343900" w14:paraId="44A2E1A5" w14:textId="77777777" w:rsidTr="00F44F6D">
        <w:tc>
          <w:tcPr>
            <w:tcW w:w="2800" w:type="dxa"/>
            <w:shd w:val="clear" w:color="auto" w:fill="F2F2F2"/>
            <w:tcMar>
              <w:top w:w="60" w:type="dxa"/>
              <w:left w:w="110" w:type="dxa"/>
              <w:bottom w:w="60" w:type="dxa"/>
              <w:right w:w="110" w:type="dxa"/>
            </w:tcMar>
          </w:tcPr>
          <w:p w14:paraId="44ACD221" w14:textId="77777777" w:rsidR="00343900" w:rsidRDefault="00343900" w:rsidP="00F44F6D">
            <w:r>
              <w:rPr>
                <w:b/>
                <w:bCs/>
                <w:color w:val="222222"/>
                <w:sz w:val="21"/>
                <w:szCs w:val="21"/>
              </w:rPr>
              <w:t>Cognitive / sensory needs</w:t>
            </w:r>
          </w:p>
        </w:tc>
        <w:tc>
          <w:tcPr>
            <w:tcW w:w="6560" w:type="dxa"/>
            <w:shd w:val="clear" w:color="auto" w:fill="F2F2F2"/>
            <w:tcMar>
              <w:top w:w="60" w:type="dxa"/>
              <w:left w:w="110" w:type="dxa"/>
              <w:bottom w:w="60" w:type="dxa"/>
              <w:right w:w="110" w:type="dxa"/>
            </w:tcMar>
          </w:tcPr>
          <w:p w14:paraId="3506100F" w14:textId="77777777" w:rsidR="00343900" w:rsidRDefault="00343900" w:rsidP="00F44F6D">
            <w:r>
              <w:rPr>
                <w:color w:val="222222"/>
                <w:sz w:val="21"/>
                <w:szCs w:val="21"/>
              </w:rPr>
              <w:t>Simple navigation, adjustable pacing and volume, calmer experience options</w:t>
            </w:r>
          </w:p>
        </w:tc>
      </w:tr>
    </w:tbl>
    <w:p w14:paraId="37B75ABF" w14:textId="77777777" w:rsidR="00343900" w:rsidRDefault="00343900" w:rsidP="00343900">
      <w:pPr>
        <w:spacing w:after="120"/>
      </w:pPr>
    </w:p>
    <w:p w14:paraId="10212922" w14:textId="77777777" w:rsidR="00343900" w:rsidRDefault="00343900" w:rsidP="00343900">
      <w:pPr>
        <w:spacing w:after="140"/>
        <w:jc w:val="both"/>
      </w:pPr>
      <w:r>
        <w:rPr>
          <w:color w:val="222222"/>
        </w:rPr>
        <w:t>We proactively recommend inclusive provisions, and the final set is planned together with the institution to suit the museum’s objective, audience, and site — since the museum owner is best placed to weigh their visitor profile and statutory requirements. Because we design the content and systems ourselves, agreed features are built in from the outset rather than added on later. How this aligns with the Rights of Persons with Disabilities Act and accessibility standards is covered in our data security and compliance section. To plan an inclusive, accessible digital museum, please reach out to our team.</w:t>
      </w:r>
    </w:p>
    <w:p w14:paraId="6333A55D" w14:textId="2DD43E78" w:rsidR="00343900" w:rsidRDefault="00343900" w:rsidP="00343900">
      <w:pPr>
        <w:pStyle w:val="Heading2"/>
        <w:spacing w:before="300" w:after="80"/>
      </w:pPr>
      <w:r>
        <w:rPr>
          <w:b/>
          <w:bCs/>
          <w:color w:val="1F3864"/>
        </w:rPr>
        <w:lastRenderedPageBreak/>
        <w:t>Q1</w:t>
      </w:r>
      <w:r w:rsidR="00B40FC7">
        <w:rPr>
          <w:b/>
          <w:bCs/>
          <w:color w:val="1F3864"/>
        </w:rPr>
        <w:t>73</w:t>
      </w:r>
      <w:r>
        <w:rPr>
          <w:b/>
          <w:bCs/>
          <w:color w:val="1F3864"/>
        </w:rPr>
        <w:t>.  What is Fusion VR’s approach to energy efficiency and sustainability in museum design?</w:t>
      </w:r>
    </w:p>
    <w:p w14:paraId="4F5BBA79" w14:textId="77777777" w:rsidR="00343900" w:rsidRDefault="00343900" w:rsidP="00343900">
      <w:pPr>
        <w:spacing w:after="140"/>
      </w:pPr>
      <w:r>
        <w:rPr>
          <w:b/>
          <w:bCs/>
          <w:i/>
          <w:iCs/>
          <w:color w:val="8B0000"/>
          <w:sz w:val="19"/>
          <w:szCs w:val="19"/>
        </w:rPr>
        <w:t xml:space="preserve">Target Keywords: </w:t>
      </w:r>
      <w:r>
        <w:rPr>
          <w:i/>
          <w:iCs/>
          <w:color w:val="8B0000"/>
          <w:sz w:val="19"/>
          <w:szCs w:val="19"/>
        </w:rPr>
        <w:t>sustainable museum design India, energy efficient museum technology, green museum India</w:t>
      </w:r>
    </w:p>
    <w:p w14:paraId="0D0D9E0F" w14:textId="77777777" w:rsidR="00343900" w:rsidRDefault="00343900" w:rsidP="00343900">
      <w:pPr>
        <w:spacing w:after="140"/>
        <w:jc w:val="both"/>
      </w:pPr>
      <w:r>
        <w:rPr>
          <w:color w:val="222222"/>
        </w:rPr>
        <w:t>At Fusion VR we approach energy efficiency and sustainability as a design discipline that runs through every aspect of a digital museum, because these installations run for years and their running cost and footprint matter. We select efficient display, projection, and computing hardware, and build in centralised control that powers galleries up and down on schedule — so systems are never left running when the museum is closed or a gallery is empty.</w:t>
      </w:r>
    </w:p>
    <w:p w14:paraId="5E7560B7" w14:textId="77777777" w:rsidR="00343900" w:rsidRDefault="00343900" w:rsidP="00343900">
      <w:pPr>
        <w:spacing w:after="140"/>
        <w:jc w:val="both"/>
      </w:pPr>
      <w:r>
        <w:rPr>
          <w:color w:val="222222"/>
        </w:rPr>
        <w:t>Efficiency is also engineered into the details. A double-door entrance with a vestibule, or a sliding-door airlock, helps retain conditioned air and cut the air-conditioning power load at busy entrances. In motion-simulation galleries, choosing electric actuators over hydraulic ones for the motion platforms — though the decision is application-specific — can reduce the power load considerably. We weigh choices like these across the whole museum with efficiency and environmental impact in mind.</w:t>
      </w:r>
    </w:p>
    <w:p w14:paraId="580C4052" w14:textId="77777777" w:rsidR="00343900" w:rsidRDefault="00343900" w:rsidP="00343900">
      <w:pPr>
        <w:spacing w:after="140"/>
        <w:jc w:val="both"/>
      </w:pPr>
      <w:r>
        <w:rPr>
          <w:color w:val="222222"/>
        </w:rPr>
        <w:t>Sustainability also comes from longevity: because we build durable systems and retain project assets, experiences can be refreshed and upgraded rather than rebuilt from scratch, extending their life and avoiding waste. To plan an energy-efficient, sustainable digital museum, please reach out to our team.</w:t>
      </w:r>
    </w:p>
    <w:p w14:paraId="690C5C95" w14:textId="78C3DE35" w:rsidR="00343900" w:rsidRDefault="00343900" w:rsidP="00343900">
      <w:pPr>
        <w:pStyle w:val="Heading2"/>
        <w:spacing w:before="300" w:after="80"/>
      </w:pPr>
      <w:r>
        <w:rPr>
          <w:b/>
          <w:bCs/>
          <w:color w:val="1F3864"/>
        </w:rPr>
        <w:t>Q17</w:t>
      </w:r>
      <w:r w:rsidR="00B40FC7">
        <w:rPr>
          <w:b/>
          <w:bCs/>
          <w:color w:val="1F3864"/>
        </w:rPr>
        <w:t>4</w:t>
      </w:r>
      <w:r>
        <w:rPr>
          <w:b/>
          <w:bCs/>
          <w:color w:val="1F3864"/>
        </w:rPr>
        <w:t>.  Can Fusion VR provide or integrate a ticketing, visitor management, or CRM system for our museum?</w:t>
      </w:r>
    </w:p>
    <w:p w14:paraId="1A48B552"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ticketing system India, visitor management system museum, museum CRM integration, RFID visitor tracking museum, museum crowd monitoring India</w:t>
      </w:r>
    </w:p>
    <w:p w14:paraId="7260C18F" w14:textId="77777777" w:rsidR="00343900" w:rsidRDefault="00343900" w:rsidP="00343900">
      <w:pPr>
        <w:spacing w:after="140"/>
        <w:jc w:val="both"/>
      </w:pPr>
      <w:r>
        <w:rPr>
          <w:color w:val="222222"/>
        </w:rPr>
        <w:t>Yes — at Fusion VR we can provide a ticketing, visitor management, and CRM capability for a digital museum, either by integrating your preferred platform or by deploying a system we design ourselves. We treat these not as bolt-</w:t>
      </w:r>
      <w:proofErr w:type="spellStart"/>
      <w:r>
        <w:rPr>
          <w:color w:val="222222"/>
        </w:rPr>
        <w:t>ons</w:t>
      </w:r>
      <w:proofErr w:type="spellEnd"/>
      <w:r>
        <w:rPr>
          <w:color w:val="222222"/>
        </w:rPr>
        <w:t xml:space="preserve"> but as part of how a modern museum runs smoothly from booking to exit.</w:t>
      </w:r>
    </w:p>
    <w:p w14:paraId="04EE82B0" w14:textId="77777777" w:rsidR="00343900" w:rsidRDefault="00343900" w:rsidP="00343900">
      <w:pPr>
        <w:spacing w:after="140"/>
        <w:jc w:val="both"/>
      </w:pPr>
      <w:r>
        <w:rPr>
          <w:color w:val="222222"/>
        </w:rPr>
        <w:t>In fact, we have designed a comprehensive RFID-based Visitor Management System (VMS) for a large, high-footfall museum, engineered in-house to handle the full visitor journey: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900"/>
        <w:gridCol w:w="6460"/>
      </w:tblGrid>
      <w:tr w:rsidR="00343900" w14:paraId="5C020473" w14:textId="77777777" w:rsidTr="00F44F6D">
        <w:trPr>
          <w:tblHeader/>
        </w:trPr>
        <w:tc>
          <w:tcPr>
            <w:tcW w:w="2900" w:type="dxa"/>
            <w:shd w:val="clear" w:color="auto" w:fill="8B0000"/>
            <w:tcMar>
              <w:top w:w="60" w:type="dxa"/>
              <w:left w:w="110" w:type="dxa"/>
              <w:bottom w:w="60" w:type="dxa"/>
              <w:right w:w="110" w:type="dxa"/>
            </w:tcMar>
          </w:tcPr>
          <w:p w14:paraId="4D185774" w14:textId="77777777" w:rsidR="00343900" w:rsidRDefault="00343900" w:rsidP="00F44F6D">
            <w:r>
              <w:rPr>
                <w:b/>
                <w:bCs/>
                <w:color w:val="FFFFFF"/>
                <w:sz w:val="21"/>
                <w:szCs w:val="21"/>
              </w:rPr>
              <w:t>Capability</w:t>
            </w:r>
          </w:p>
        </w:tc>
        <w:tc>
          <w:tcPr>
            <w:tcW w:w="6460" w:type="dxa"/>
            <w:shd w:val="clear" w:color="auto" w:fill="8B0000"/>
            <w:tcMar>
              <w:top w:w="60" w:type="dxa"/>
              <w:left w:w="110" w:type="dxa"/>
              <w:bottom w:w="60" w:type="dxa"/>
              <w:right w:w="110" w:type="dxa"/>
            </w:tcMar>
          </w:tcPr>
          <w:p w14:paraId="39DFDBDA" w14:textId="77777777" w:rsidR="00343900" w:rsidRDefault="00343900" w:rsidP="00F44F6D">
            <w:r>
              <w:rPr>
                <w:b/>
                <w:bCs/>
                <w:color w:val="FFFFFF"/>
                <w:sz w:val="21"/>
                <w:szCs w:val="21"/>
              </w:rPr>
              <w:t>What it does</w:t>
            </w:r>
          </w:p>
        </w:tc>
      </w:tr>
      <w:tr w:rsidR="00343900" w14:paraId="03487D9B" w14:textId="77777777" w:rsidTr="00F44F6D">
        <w:tc>
          <w:tcPr>
            <w:tcW w:w="2900" w:type="dxa"/>
            <w:shd w:val="clear" w:color="auto" w:fill="FFFFFF"/>
            <w:tcMar>
              <w:top w:w="60" w:type="dxa"/>
              <w:left w:w="110" w:type="dxa"/>
              <w:bottom w:w="60" w:type="dxa"/>
              <w:right w:w="110" w:type="dxa"/>
            </w:tcMar>
          </w:tcPr>
          <w:p w14:paraId="547189D7" w14:textId="77777777" w:rsidR="00343900" w:rsidRDefault="00343900" w:rsidP="00F44F6D">
            <w:r>
              <w:rPr>
                <w:b/>
                <w:bCs/>
                <w:color w:val="222222"/>
                <w:sz w:val="21"/>
                <w:szCs w:val="21"/>
              </w:rPr>
              <w:t>Ticketing &amp; registration</w:t>
            </w:r>
          </w:p>
        </w:tc>
        <w:tc>
          <w:tcPr>
            <w:tcW w:w="6460" w:type="dxa"/>
            <w:shd w:val="clear" w:color="auto" w:fill="FFFFFF"/>
            <w:tcMar>
              <w:top w:w="60" w:type="dxa"/>
              <w:left w:w="110" w:type="dxa"/>
              <w:bottom w:w="60" w:type="dxa"/>
              <w:right w:w="110" w:type="dxa"/>
            </w:tcMar>
          </w:tcPr>
          <w:p w14:paraId="22C1E3AF" w14:textId="77777777" w:rsidR="00343900" w:rsidRDefault="00343900" w:rsidP="00F44F6D">
            <w:r>
              <w:rPr>
                <w:color w:val="222222"/>
                <w:sz w:val="21"/>
                <w:szCs w:val="21"/>
              </w:rPr>
              <w:t>Base and special-show tickets, group and bulk entry, online and offline payment, operator-led registration</w:t>
            </w:r>
          </w:p>
        </w:tc>
      </w:tr>
      <w:tr w:rsidR="00343900" w14:paraId="6C1F43FF" w14:textId="77777777" w:rsidTr="00F44F6D">
        <w:tc>
          <w:tcPr>
            <w:tcW w:w="2900" w:type="dxa"/>
            <w:shd w:val="clear" w:color="auto" w:fill="F2F2F2"/>
            <w:tcMar>
              <w:top w:w="60" w:type="dxa"/>
              <w:left w:w="110" w:type="dxa"/>
              <w:bottom w:w="60" w:type="dxa"/>
              <w:right w:w="110" w:type="dxa"/>
            </w:tcMar>
          </w:tcPr>
          <w:p w14:paraId="0F074C4C" w14:textId="77777777" w:rsidR="00343900" w:rsidRDefault="00343900" w:rsidP="00F44F6D">
            <w:r>
              <w:rPr>
                <w:b/>
                <w:bCs/>
                <w:color w:val="222222"/>
                <w:sz w:val="21"/>
                <w:szCs w:val="21"/>
              </w:rPr>
              <w:t>RFID visitor tracking</w:t>
            </w:r>
          </w:p>
        </w:tc>
        <w:tc>
          <w:tcPr>
            <w:tcW w:w="6460" w:type="dxa"/>
            <w:shd w:val="clear" w:color="auto" w:fill="F2F2F2"/>
            <w:tcMar>
              <w:top w:w="60" w:type="dxa"/>
              <w:left w:w="110" w:type="dxa"/>
              <w:bottom w:w="60" w:type="dxa"/>
              <w:right w:w="110" w:type="dxa"/>
            </w:tcMar>
          </w:tcPr>
          <w:p w14:paraId="2606C0CD" w14:textId="77777777" w:rsidR="00343900" w:rsidRDefault="00343900" w:rsidP="00F44F6D">
            <w:r>
              <w:rPr>
                <w:color w:val="222222"/>
                <w:sz w:val="21"/>
                <w:szCs w:val="21"/>
              </w:rPr>
              <w:t>Passive RFID tags read at each gallery’s entry and exit for near real-time, gallery-wise occupancy</w:t>
            </w:r>
          </w:p>
        </w:tc>
      </w:tr>
      <w:tr w:rsidR="00343900" w14:paraId="0D1B604F" w14:textId="77777777" w:rsidTr="00F44F6D">
        <w:tc>
          <w:tcPr>
            <w:tcW w:w="2900" w:type="dxa"/>
            <w:shd w:val="clear" w:color="auto" w:fill="FFFFFF"/>
            <w:tcMar>
              <w:top w:w="60" w:type="dxa"/>
              <w:left w:w="110" w:type="dxa"/>
              <w:bottom w:w="60" w:type="dxa"/>
              <w:right w:w="110" w:type="dxa"/>
            </w:tcMar>
          </w:tcPr>
          <w:p w14:paraId="06809170" w14:textId="77777777" w:rsidR="00343900" w:rsidRDefault="00343900" w:rsidP="00F44F6D">
            <w:r>
              <w:rPr>
                <w:b/>
                <w:bCs/>
                <w:color w:val="222222"/>
                <w:sz w:val="21"/>
                <w:szCs w:val="21"/>
              </w:rPr>
              <w:t>Operator dashboard</w:t>
            </w:r>
          </w:p>
        </w:tc>
        <w:tc>
          <w:tcPr>
            <w:tcW w:w="6460" w:type="dxa"/>
            <w:shd w:val="clear" w:color="auto" w:fill="FFFFFF"/>
            <w:tcMar>
              <w:top w:w="60" w:type="dxa"/>
              <w:left w:w="110" w:type="dxa"/>
              <w:bottom w:w="60" w:type="dxa"/>
              <w:right w:w="110" w:type="dxa"/>
            </w:tcMar>
          </w:tcPr>
          <w:p w14:paraId="0D583CA6" w14:textId="77777777" w:rsidR="00343900" w:rsidRDefault="00343900" w:rsidP="00F44F6D">
            <w:r>
              <w:rPr>
                <w:color w:val="222222"/>
                <w:sz w:val="21"/>
                <w:szCs w:val="21"/>
              </w:rPr>
              <w:t>Live crowd monitoring, occupancy heatmaps, and bottleneck indicators to support staff decisions</w:t>
            </w:r>
          </w:p>
        </w:tc>
      </w:tr>
      <w:tr w:rsidR="00343900" w14:paraId="63788BED" w14:textId="77777777" w:rsidTr="00F44F6D">
        <w:tc>
          <w:tcPr>
            <w:tcW w:w="2900" w:type="dxa"/>
            <w:shd w:val="clear" w:color="auto" w:fill="F2F2F2"/>
            <w:tcMar>
              <w:top w:w="60" w:type="dxa"/>
              <w:left w:w="110" w:type="dxa"/>
              <w:bottom w:w="60" w:type="dxa"/>
              <w:right w:w="110" w:type="dxa"/>
            </w:tcMar>
          </w:tcPr>
          <w:p w14:paraId="6E4A6C6C" w14:textId="77777777" w:rsidR="00343900" w:rsidRDefault="00343900" w:rsidP="00F44F6D">
            <w:r>
              <w:rPr>
                <w:b/>
                <w:bCs/>
                <w:color w:val="222222"/>
                <w:sz w:val="21"/>
                <w:szCs w:val="21"/>
              </w:rPr>
              <w:t>Visitor mobile app</w:t>
            </w:r>
          </w:p>
        </w:tc>
        <w:tc>
          <w:tcPr>
            <w:tcW w:w="6460" w:type="dxa"/>
            <w:shd w:val="clear" w:color="auto" w:fill="F2F2F2"/>
            <w:tcMar>
              <w:top w:w="60" w:type="dxa"/>
              <w:left w:w="110" w:type="dxa"/>
              <w:bottom w:w="60" w:type="dxa"/>
              <w:right w:w="110" w:type="dxa"/>
            </w:tcMar>
          </w:tcPr>
          <w:p w14:paraId="382E4E24" w14:textId="77777777" w:rsidR="00343900" w:rsidRDefault="00343900" w:rsidP="00F44F6D">
            <w:r>
              <w:rPr>
                <w:color w:val="222222"/>
                <w:sz w:val="21"/>
                <w:szCs w:val="21"/>
              </w:rPr>
              <w:t>Museum map, navigation, live occupancy, artefact audio guide, and special-show alerts</w:t>
            </w:r>
          </w:p>
        </w:tc>
      </w:tr>
      <w:tr w:rsidR="00343900" w14:paraId="31CB23DC" w14:textId="77777777" w:rsidTr="00F44F6D">
        <w:tc>
          <w:tcPr>
            <w:tcW w:w="2900" w:type="dxa"/>
            <w:shd w:val="clear" w:color="auto" w:fill="FFFFFF"/>
            <w:tcMar>
              <w:top w:w="60" w:type="dxa"/>
              <w:left w:w="110" w:type="dxa"/>
              <w:bottom w:w="60" w:type="dxa"/>
              <w:right w:w="110" w:type="dxa"/>
            </w:tcMar>
          </w:tcPr>
          <w:p w14:paraId="229CDC90" w14:textId="77777777" w:rsidR="00343900" w:rsidRDefault="00343900" w:rsidP="00F44F6D">
            <w:r>
              <w:rPr>
                <w:b/>
                <w:bCs/>
                <w:color w:val="222222"/>
                <w:sz w:val="21"/>
                <w:szCs w:val="21"/>
              </w:rPr>
              <w:t>Analytics &amp; reporting</w:t>
            </w:r>
          </w:p>
        </w:tc>
        <w:tc>
          <w:tcPr>
            <w:tcW w:w="6460" w:type="dxa"/>
            <w:shd w:val="clear" w:color="auto" w:fill="FFFFFF"/>
            <w:tcMar>
              <w:top w:w="60" w:type="dxa"/>
              <w:left w:w="110" w:type="dxa"/>
              <w:bottom w:w="60" w:type="dxa"/>
              <w:right w:w="110" w:type="dxa"/>
            </w:tcMar>
          </w:tcPr>
          <w:p w14:paraId="76C65581" w14:textId="77777777" w:rsidR="00343900" w:rsidRDefault="00343900" w:rsidP="00F44F6D">
            <w:r>
              <w:rPr>
                <w:color w:val="222222"/>
                <w:sz w:val="21"/>
                <w:szCs w:val="21"/>
              </w:rPr>
              <w:t>Historical footfall, gallery utilisation, and attendance reporting for planning</w:t>
            </w:r>
          </w:p>
        </w:tc>
      </w:tr>
    </w:tbl>
    <w:p w14:paraId="592B7B46" w14:textId="77777777" w:rsidR="00343900" w:rsidRDefault="00343900" w:rsidP="00343900">
      <w:pPr>
        <w:spacing w:after="120"/>
      </w:pPr>
    </w:p>
    <w:p w14:paraId="742509CA" w14:textId="77777777" w:rsidR="00343900" w:rsidRDefault="00343900" w:rsidP="00343900">
      <w:pPr>
        <w:spacing w:after="140"/>
        <w:jc w:val="both"/>
      </w:pPr>
      <w:r>
        <w:rPr>
          <w:color w:val="222222"/>
        </w:rPr>
        <w:t>The architecture keeps core operations on a local server, so ticketing and tracking continue even if the internet drops, while a cloud layer powers the visitor app and analytics. It is built privacy-first — tags carry only an anonymous identifier, data collection is minimised, and historical records are aggregated — consistent with the approach in our data security and compliance section. Because such a system varies widely, the exact scope, features, customisation, and cost are worked out case by case after discussing your requirements. To add ticketing, visitor management, or a CRM to your museum, please reach out to our team.</w:t>
      </w:r>
    </w:p>
    <w:p w14:paraId="4BF570A9" w14:textId="1C435446" w:rsidR="00343900" w:rsidRDefault="00343900" w:rsidP="00343900">
      <w:pPr>
        <w:pStyle w:val="Heading2"/>
        <w:spacing w:before="300" w:after="80"/>
      </w:pPr>
      <w:r>
        <w:rPr>
          <w:b/>
          <w:bCs/>
          <w:color w:val="1F3864"/>
        </w:rPr>
        <w:t>Q17</w:t>
      </w:r>
      <w:r w:rsidR="00B40FC7">
        <w:rPr>
          <w:b/>
          <w:bCs/>
          <w:color w:val="1F3864"/>
        </w:rPr>
        <w:t>5</w:t>
      </w:r>
      <w:r>
        <w:rPr>
          <w:b/>
          <w:bCs/>
          <w:color w:val="1F3864"/>
        </w:rPr>
        <w:t>.  Do we need a finalised budget before approaching Fusion VR, and is there a fee for the initial consultation?</w:t>
      </w:r>
    </w:p>
    <w:p w14:paraId="21EFDAFD"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project no budget yet India, pre-budget museum consultation, approach Fusion VR budget, Fusion VR consultation fee India, free museum assessment, museum initial discussion cost</w:t>
      </w:r>
    </w:p>
    <w:p w14:paraId="09B0DC5A" w14:textId="77777777" w:rsidR="00343900" w:rsidRDefault="00343900" w:rsidP="00343900">
      <w:pPr>
        <w:spacing w:after="140"/>
        <w:jc w:val="both"/>
      </w:pPr>
      <w:r>
        <w:rPr>
          <w:color w:val="222222"/>
        </w:rPr>
        <w:lastRenderedPageBreak/>
        <w:t>No — you do not need a finalised budget to approach Fusion VR, and the initial consultation is free. Many institutions come to us with a vision and a space but no firm figure, and that is a perfectly good starting point. Often the conversation itself helps shape a realistic budget, rather than the other way round.</w:t>
      </w:r>
    </w:p>
    <w:p w14:paraId="61022443" w14:textId="77777777" w:rsidR="00343900" w:rsidRDefault="00343900" w:rsidP="00343900">
      <w:pPr>
        <w:spacing w:after="140"/>
        <w:jc w:val="both"/>
      </w:pPr>
      <w:r>
        <w:rPr>
          <w:color w:val="222222"/>
        </w:rPr>
        <w:t>If a budget is already approved — as with a government project where the sanction has been issued and the figure is fixed — that is equally workable. In such cases we assess what is achievable within the given budget and advise on how to deliver the right experiences from it without compromise, prioritising wisely so the funds create the greatest impact.</w:t>
      </w:r>
    </w:p>
    <w:p w14:paraId="2A3607B1" w14:textId="77777777" w:rsidR="00343900" w:rsidRDefault="00343900" w:rsidP="00343900">
      <w:pPr>
        <w:spacing w:after="140"/>
        <w:jc w:val="both"/>
      </w:pPr>
      <w:r>
        <w:rPr>
          <w:color w:val="222222"/>
        </w:rPr>
        <w:t>That said, the best outcomes come when institutions consult us before the budget is finalised, so the figure is grounded in what the vision actually requires. Our early engagement is free and without obligation. Detailed work — such as a site survey, concept proposals, an initial project report with rough estimates, or a detailed project report with an accurate bill of materials — comes later, once there is a defined direction; the charges for these professional services, which involve multidisciplinary experts, are variable, depend on the project’s complexity, and are discussed with the client. To begin an obligation-free conversation about your museum, please reach out to our team.</w:t>
      </w:r>
    </w:p>
    <w:p w14:paraId="75D1D39C" w14:textId="76F8CA4D" w:rsidR="00343900" w:rsidRDefault="00343900" w:rsidP="00343900">
      <w:pPr>
        <w:pStyle w:val="Heading2"/>
        <w:spacing w:before="300" w:after="80"/>
      </w:pPr>
      <w:r>
        <w:rPr>
          <w:b/>
          <w:bCs/>
          <w:color w:val="1F3864"/>
        </w:rPr>
        <w:t>Q17</w:t>
      </w:r>
      <w:r w:rsidR="00B40FC7">
        <w:rPr>
          <w:b/>
          <w:bCs/>
          <w:color w:val="1F3864"/>
        </w:rPr>
        <w:t>6</w:t>
      </w:r>
      <w:r>
        <w:rPr>
          <w:b/>
          <w:bCs/>
          <w:color w:val="1F3864"/>
        </w:rPr>
        <w:t>.  How quickly can Fusion VR provide a preliminary concept and budget estimate, and what are the next stages and timelines for our museum project?</w:t>
      </w:r>
    </w:p>
    <w:p w14:paraId="0DAFFE5D" w14:textId="77777777" w:rsidR="00343900" w:rsidRDefault="00343900" w:rsidP="00343900">
      <w:pPr>
        <w:spacing w:after="140"/>
      </w:pPr>
      <w:r>
        <w:rPr>
          <w:b/>
          <w:bCs/>
          <w:i/>
          <w:iCs/>
          <w:color w:val="8B0000"/>
          <w:sz w:val="19"/>
          <w:szCs w:val="19"/>
        </w:rPr>
        <w:t xml:space="preserve">Target Keywords: </w:t>
      </w:r>
      <w:r>
        <w:rPr>
          <w:i/>
          <w:iCs/>
          <w:color w:val="8B0000"/>
          <w:sz w:val="19"/>
          <w:szCs w:val="19"/>
        </w:rPr>
        <w:t>museum preliminary estimate India, Fusion VR quick quote, museum concept cost estimate, museum project stages timeline India, IPR DPR timeline museum</w:t>
      </w:r>
    </w:p>
    <w:p w14:paraId="33BDDE79" w14:textId="77777777" w:rsidR="00343900" w:rsidRDefault="00343900" w:rsidP="00343900">
      <w:pPr>
        <w:spacing w:after="140"/>
        <w:jc w:val="both"/>
      </w:pPr>
      <w:r>
        <w:rPr>
          <w:color w:val="222222"/>
        </w:rPr>
        <w:t>At Fusion VR, we can share useful direction remarkably early — in most cases during the very first meeting itself. Drawing on our extensive experience across previous projects and their associated budgets, we can suggest the kinds of interactive and immersive experiences worth considering for your space and give an approximate ballpark figure on the spot. This early figure is not a precise quote, but it gives you a reliable base point to begin planning.</w:t>
      </w:r>
    </w:p>
    <w:p w14:paraId="160C93A3" w14:textId="77777777" w:rsidR="00343900" w:rsidRDefault="00343900" w:rsidP="00343900">
      <w:pPr>
        <w:spacing w:after="140"/>
        <w:jc w:val="both"/>
      </w:pPr>
      <w:r>
        <w:rPr>
          <w:color w:val="222222"/>
        </w:rPr>
        <w:t>From there, the project moves through clear stages. We can typically provide an initial basic proposal within about a week of the first discussion — in some cases within a few days. Should you wish to proceed, a fuller Initial Project Report (IPR), with concept direction and indicative costing, generally takes around four to five weeks.</w:t>
      </w:r>
    </w:p>
    <w:p w14:paraId="7B889938" w14:textId="77777777" w:rsidR="00343900" w:rsidRDefault="00343900" w:rsidP="00343900">
      <w:pPr>
        <w:spacing w:after="140"/>
        <w:jc w:val="both"/>
      </w:pPr>
      <w:r>
        <w:rPr>
          <w:color w:val="222222"/>
        </w:rPr>
        <w:t>A Detailed Project Report (DPR) — the fully specified, accurately costed blueprint used for sanctions and tenders — takes longer, usually four to twelve weeks depending on the project’s complexity and the need to involve multiple in-house disciplines and external consultants. How fast the project advances through these stages also depends on the pace of our discussions and your readiness to proceed. The full stage-by-stage process is described in our project process and methodology section. To get an early concept direction and ballpark estimate, please reach out to our team.</w:t>
      </w:r>
    </w:p>
    <w:p w14:paraId="426B04B6" w14:textId="63E3ECAA" w:rsidR="00343900" w:rsidRDefault="00343900" w:rsidP="00343900">
      <w:pPr>
        <w:pStyle w:val="Heading2"/>
        <w:spacing w:before="300" w:after="80"/>
      </w:pPr>
      <w:r>
        <w:rPr>
          <w:b/>
          <w:bCs/>
          <w:color w:val="1F3864"/>
        </w:rPr>
        <w:t>Q17</w:t>
      </w:r>
      <w:r w:rsidR="00B40FC7">
        <w:rPr>
          <w:b/>
          <w:bCs/>
          <w:color w:val="1F3864"/>
        </w:rPr>
        <w:t>7</w:t>
      </w:r>
      <w:r>
        <w:rPr>
          <w:b/>
          <w:bCs/>
          <w:color w:val="1F3864"/>
        </w:rPr>
        <w:t>.  What is the best way to contact Fusion VR to discuss our digital museum project?</w:t>
      </w:r>
    </w:p>
    <w:p w14:paraId="1EA08E44" w14:textId="77777777" w:rsidR="00343900" w:rsidRDefault="00343900" w:rsidP="00343900">
      <w:pPr>
        <w:spacing w:after="140"/>
      </w:pPr>
      <w:r>
        <w:rPr>
          <w:b/>
          <w:bCs/>
          <w:i/>
          <w:iCs/>
          <w:color w:val="8B0000"/>
          <w:sz w:val="19"/>
          <w:szCs w:val="19"/>
        </w:rPr>
        <w:t xml:space="preserve">Target Keywords: </w:t>
      </w:r>
      <w:r>
        <w:rPr>
          <w:i/>
          <w:iCs/>
          <w:color w:val="8B0000"/>
          <w:sz w:val="19"/>
          <w:szCs w:val="19"/>
        </w:rPr>
        <w:t>contact Fusion VR Chennai, reach Fusion VR museum, digital museum company contact India</w:t>
      </w:r>
    </w:p>
    <w:p w14:paraId="107E7982" w14:textId="77777777" w:rsidR="00343900" w:rsidRDefault="00343900" w:rsidP="00343900">
      <w:pPr>
        <w:spacing w:after="140"/>
        <w:jc w:val="both"/>
      </w:pPr>
      <w:r>
        <w:rPr>
          <w:color w:val="222222"/>
        </w:rPr>
        <w:t>The best way to begin is simply to reach out to Fusion VR with a brief note about your idea, your space, and what you hope to achieve — even an outline is enough for us to respond usefully. We welcome enquiries from government departments, trusts, cultural institutions, corporates, and overseas patrons alike.</w:t>
      </w:r>
    </w:p>
    <w:p w14:paraId="5F08298C" w14:textId="77777777" w:rsidR="00343900" w:rsidRDefault="00343900" w:rsidP="00343900">
      <w:pPr>
        <w:spacing w:after="140"/>
        <w:jc w:val="both"/>
      </w:pPr>
      <w:r>
        <w:rPr>
          <w:color w:val="222222"/>
        </w:rPr>
        <w:t>You can contact us in whichever way suits you:</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600"/>
        <w:gridCol w:w="6760"/>
      </w:tblGrid>
      <w:tr w:rsidR="00343900" w14:paraId="6BD6FDEE" w14:textId="77777777" w:rsidTr="00F44F6D">
        <w:trPr>
          <w:tblHeader/>
        </w:trPr>
        <w:tc>
          <w:tcPr>
            <w:tcW w:w="2600" w:type="dxa"/>
            <w:shd w:val="clear" w:color="auto" w:fill="8B0000"/>
            <w:tcMar>
              <w:top w:w="60" w:type="dxa"/>
              <w:left w:w="110" w:type="dxa"/>
              <w:bottom w:w="60" w:type="dxa"/>
              <w:right w:w="110" w:type="dxa"/>
            </w:tcMar>
          </w:tcPr>
          <w:p w14:paraId="572EB7F9" w14:textId="77777777" w:rsidR="00343900" w:rsidRDefault="00343900" w:rsidP="00F44F6D">
            <w:r>
              <w:rPr>
                <w:b/>
                <w:bCs/>
                <w:color w:val="FFFFFF"/>
                <w:sz w:val="21"/>
                <w:szCs w:val="21"/>
              </w:rPr>
              <w:t>Route</w:t>
            </w:r>
          </w:p>
        </w:tc>
        <w:tc>
          <w:tcPr>
            <w:tcW w:w="6760" w:type="dxa"/>
            <w:shd w:val="clear" w:color="auto" w:fill="8B0000"/>
            <w:tcMar>
              <w:top w:w="60" w:type="dxa"/>
              <w:left w:w="110" w:type="dxa"/>
              <w:bottom w:w="60" w:type="dxa"/>
              <w:right w:w="110" w:type="dxa"/>
            </w:tcMar>
          </w:tcPr>
          <w:p w14:paraId="3654BCAD" w14:textId="77777777" w:rsidR="00343900" w:rsidRDefault="00343900" w:rsidP="00F44F6D">
            <w:r>
              <w:rPr>
                <w:b/>
                <w:bCs/>
                <w:color w:val="FFFFFF"/>
                <w:sz w:val="21"/>
                <w:szCs w:val="21"/>
              </w:rPr>
              <w:t>Details</w:t>
            </w:r>
          </w:p>
        </w:tc>
      </w:tr>
      <w:tr w:rsidR="00343900" w14:paraId="0D7A30BF" w14:textId="77777777" w:rsidTr="00F44F6D">
        <w:tc>
          <w:tcPr>
            <w:tcW w:w="2600" w:type="dxa"/>
            <w:shd w:val="clear" w:color="auto" w:fill="FFFFFF"/>
            <w:tcMar>
              <w:top w:w="60" w:type="dxa"/>
              <w:left w:w="110" w:type="dxa"/>
              <w:bottom w:w="60" w:type="dxa"/>
              <w:right w:w="110" w:type="dxa"/>
            </w:tcMar>
          </w:tcPr>
          <w:p w14:paraId="31D87F6F" w14:textId="77777777" w:rsidR="00343900" w:rsidRDefault="00343900" w:rsidP="00F44F6D">
            <w:r>
              <w:rPr>
                <w:b/>
                <w:bCs/>
                <w:color w:val="222222"/>
                <w:sz w:val="21"/>
                <w:szCs w:val="21"/>
              </w:rPr>
              <w:t>Contact form</w:t>
            </w:r>
          </w:p>
        </w:tc>
        <w:tc>
          <w:tcPr>
            <w:tcW w:w="6760" w:type="dxa"/>
            <w:shd w:val="clear" w:color="auto" w:fill="FFFFFF"/>
            <w:tcMar>
              <w:top w:w="60" w:type="dxa"/>
              <w:left w:w="110" w:type="dxa"/>
              <w:bottom w:w="60" w:type="dxa"/>
              <w:right w:w="110" w:type="dxa"/>
            </w:tcMar>
          </w:tcPr>
          <w:p w14:paraId="599D956C" w14:textId="77777777" w:rsidR="00343900" w:rsidRDefault="00343900" w:rsidP="00F44F6D">
            <w:r>
              <w:rPr>
                <w:color w:val="222222"/>
                <w:sz w:val="21"/>
                <w:szCs w:val="21"/>
              </w:rPr>
              <w:t>The quickest way — fill in the enquiry form on the Contact page at www.fusionvr.in, and your query reaches the right department directly</w:t>
            </w:r>
          </w:p>
        </w:tc>
      </w:tr>
      <w:tr w:rsidR="00343900" w14:paraId="419FC805" w14:textId="77777777" w:rsidTr="00F44F6D">
        <w:tc>
          <w:tcPr>
            <w:tcW w:w="2600" w:type="dxa"/>
            <w:shd w:val="clear" w:color="auto" w:fill="F2F2F2"/>
            <w:tcMar>
              <w:top w:w="60" w:type="dxa"/>
              <w:left w:w="110" w:type="dxa"/>
              <w:bottom w:w="60" w:type="dxa"/>
              <w:right w:w="110" w:type="dxa"/>
            </w:tcMar>
          </w:tcPr>
          <w:p w14:paraId="23ACC111" w14:textId="77777777" w:rsidR="00343900" w:rsidRDefault="00343900" w:rsidP="00F44F6D">
            <w:r>
              <w:rPr>
                <w:b/>
                <w:bCs/>
                <w:color w:val="222222"/>
                <w:sz w:val="21"/>
                <w:szCs w:val="21"/>
              </w:rPr>
              <w:t>Email</w:t>
            </w:r>
          </w:p>
        </w:tc>
        <w:tc>
          <w:tcPr>
            <w:tcW w:w="6760" w:type="dxa"/>
            <w:shd w:val="clear" w:color="auto" w:fill="F2F2F2"/>
            <w:tcMar>
              <w:top w:w="60" w:type="dxa"/>
              <w:left w:w="110" w:type="dxa"/>
              <w:bottom w:w="60" w:type="dxa"/>
              <w:right w:w="110" w:type="dxa"/>
            </w:tcMar>
          </w:tcPr>
          <w:p w14:paraId="35776D10" w14:textId="77777777" w:rsidR="00343900" w:rsidRDefault="00343900" w:rsidP="00F44F6D">
            <w:r>
              <w:rPr>
                <w:color w:val="222222"/>
                <w:sz w:val="21"/>
                <w:szCs w:val="21"/>
              </w:rPr>
              <w:t>business@fusionvr.in</w:t>
            </w:r>
          </w:p>
        </w:tc>
      </w:tr>
      <w:tr w:rsidR="00343900" w14:paraId="090661DA" w14:textId="77777777" w:rsidTr="00F44F6D">
        <w:tc>
          <w:tcPr>
            <w:tcW w:w="2600" w:type="dxa"/>
            <w:shd w:val="clear" w:color="auto" w:fill="FFFFFF"/>
            <w:tcMar>
              <w:top w:w="60" w:type="dxa"/>
              <w:left w:w="110" w:type="dxa"/>
              <w:bottom w:w="60" w:type="dxa"/>
              <w:right w:w="110" w:type="dxa"/>
            </w:tcMar>
          </w:tcPr>
          <w:p w14:paraId="29C92D0D" w14:textId="77777777" w:rsidR="00343900" w:rsidRDefault="00343900" w:rsidP="00F44F6D">
            <w:r>
              <w:rPr>
                <w:b/>
                <w:bCs/>
                <w:color w:val="222222"/>
                <w:sz w:val="21"/>
                <w:szCs w:val="21"/>
              </w:rPr>
              <w:t>Phone / WhatsApp</w:t>
            </w:r>
          </w:p>
        </w:tc>
        <w:tc>
          <w:tcPr>
            <w:tcW w:w="6760" w:type="dxa"/>
            <w:shd w:val="clear" w:color="auto" w:fill="FFFFFF"/>
            <w:tcMar>
              <w:top w:w="60" w:type="dxa"/>
              <w:left w:w="110" w:type="dxa"/>
              <w:bottom w:w="60" w:type="dxa"/>
              <w:right w:w="110" w:type="dxa"/>
            </w:tcMar>
          </w:tcPr>
          <w:p w14:paraId="25D21F45" w14:textId="77777777" w:rsidR="00343900" w:rsidRDefault="00343900" w:rsidP="00F44F6D">
            <w:r>
              <w:rPr>
                <w:color w:val="222222"/>
                <w:sz w:val="21"/>
                <w:szCs w:val="21"/>
              </w:rPr>
              <w:t>Listed on our website’s Contact page</w:t>
            </w:r>
          </w:p>
        </w:tc>
      </w:tr>
      <w:tr w:rsidR="00343900" w14:paraId="5B3B3E43" w14:textId="77777777" w:rsidTr="00F44F6D">
        <w:tc>
          <w:tcPr>
            <w:tcW w:w="2600" w:type="dxa"/>
            <w:shd w:val="clear" w:color="auto" w:fill="F2F2F2"/>
            <w:tcMar>
              <w:top w:w="60" w:type="dxa"/>
              <w:left w:w="110" w:type="dxa"/>
              <w:bottom w:w="60" w:type="dxa"/>
              <w:right w:w="110" w:type="dxa"/>
            </w:tcMar>
          </w:tcPr>
          <w:p w14:paraId="54E49C1F" w14:textId="77777777" w:rsidR="00343900" w:rsidRDefault="00343900" w:rsidP="00F44F6D">
            <w:r>
              <w:rPr>
                <w:b/>
                <w:bCs/>
                <w:color w:val="222222"/>
                <w:sz w:val="21"/>
                <w:szCs w:val="21"/>
              </w:rPr>
              <w:t>Visit us</w:t>
            </w:r>
          </w:p>
        </w:tc>
        <w:tc>
          <w:tcPr>
            <w:tcW w:w="6760" w:type="dxa"/>
            <w:shd w:val="clear" w:color="auto" w:fill="F2F2F2"/>
            <w:tcMar>
              <w:top w:w="60" w:type="dxa"/>
              <w:left w:w="110" w:type="dxa"/>
              <w:bottom w:w="60" w:type="dxa"/>
              <w:right w:w="110" w:type="dxa"/>
            </w:tcMar>
          </w:tcPr>
          <w:p w14:paraId="61462661" w14:textId="77777777" w:rsidR="00343900" w:rsidRDefault="00343900" w:rsidP="00F44F6D">
            <w:r>
              <w:rPr>
                <w:color w:val="222222"/>
                <w:sz w:val="21"/>
                <w:szCs w:val="21"/>
              </w:rPr>
              <w:t>Fusion VR, Anna Nagar West, Chennai, Tamil Nadu — by prior appointment</w:t>
            </w:r>
          </w:p>
        </w:tc>
      </w:tr>
    </w:tbl>
    <w:p w14:paraId="0AD0872E" w14:textId="77777777" w:rsidR="00343900" w:rsidRDefault="00343900" w:rsidP="00343900">
      <w:pPr>
        <w:spacing w:after="120"/>
      </w:pPr>
    </w:p>
    <w:p w14:paraId="7CDEA655" w14:textId="77777777" w:rsidR="00343900" w:rsidRDefault="00343900" w:rsidP="00343900">
      <w:pPr>
        <w:spacing w:after="140"/>
        <w:jc w:val="both"/>
      </w:pPr>
      <w:r>
        <w:rPr>
          <w:color w:val="222222"/>
        </w:rPr>
        <w:t>Submitting the form on our Contact page is often the best option, as it routes your requirement straight to the concerned team for a prompt, informed response. Once we hear from you, we will arrange an initial discussion to understand your vision and suggest how we can help. To start the conversation, please reach out to our team.</w:t>
      </w:r>
    </w:p>
    <w:p w14:paraId="7DED3F48" w14:textId="77777777" w:rsidR="0090676C" w:rsidRDefault="0090676C"/>
    <w:p w14:paraId="2C605E71" w14:textId="77777777" w:rsidR="000037E8" w:rsidRDefault="000037E8"/>
    <w:sectPr w:rsidR="000037E8">
      <w:headerReference w:type="even" r:id="rId9"/>
      <w:headerReference w:type="default" r:id="rId10"/>
      <w:footerReference w:type="even" r:id="rId11"/>
      <w:footerReference w:type="default" r:id="rId12"/>
      <w:headerReference w:type="first" r:id="rId13"/>
      <w:footerReference w:type="first" r:id="rId14"/>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CC6CEA" w14:textId="77777777" w:rsidR="00B65007" w:rsidRDefault="00B65007">
      <w:r>
        <w:separator/>
      </w:r>
    </w:p>
  </w:endnote>
  <w:endnote w:type="continuationSeparator" w:id="0">
    <w:p w14:paraId="78001A58" w14:textId="77777777" w:rsidR="00B65007" w:rsidRDefault="00B6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BD04F7" w14:textId="77777777" w:rsidR="00594652" w:rsidRDefault="00594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BAFFBA" w14:textId="77777777" w:rsidR="00E64077" w:rsidRDefault="005E4556">
    <w:pPr>
      <w:pBdr>
        <w:top w:val="single" w:sz="6" w:space="4" w:color="8B0000"/>
      </w:pBdr>
      <w:spacing w:before="80"/>
    </w:pPr>
    <w:r>
      <w:rPr>
        <w:color w:val="777777"/>
        <w:sz w:val="16"/>
        <w:szCs w:val="16"/>
      </w:rPr>
      <w:t xml:space="preserve">Confidential  |  For Review &amp; Approval  |  Fusion VR, Chennai  |  Page </w:t>
    </w:r>
    <w:r>
      <w:rPr>
        <w:color w:val="8B0000"/>
        <w:sz w:val="16"/>
        <w:szCs w:val="16"/>
      </w:rPr>
      <w:fldChar w:fldCharType="begin"/>
    </w:r>
    <w:r>
      <w:rPr>
        <w:color w:val="8B0000"/>
        <w:sz w:val="16"/>
        <w:szCs w:val="16"/>
      </w:rPr>
      <w:instrText xml:space="preserve"> PAGE </w:instrText>
    </w:r>
    <w:r>
      <w:rPr>
        <w:color w:val="8B0000"/>
        <w:sz w:val="16"/>
        <w:szCs w:val="16"/>
      </w:rPr>
      <w:fldChar w:fldCharType="separate"/>
    </w:r>
    <w:r>
      <w:rPr>
        <w:noProof/>
        <w:color w:val="8B0000"/>
        <w:sz w:val="16"/>
        <w:szCs w:val="16"/>
      </w:rPr>
      <w:t>1</w:t>
    </w:r>
    <w:r>
      <w:rPr>
        <w:color w:val="8B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B0D5A4" w14:textId="77777777" w:rsidR="00594652" w:rsidRDefault="00594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329A63" w14:textId="77777777" w:rsidR="00B65007" w:rsidRDefault="00B65007">
      <w:r>
        <w:separator/>
      </w:r>
    </w:p>
  </w:footnote>
  <w:footnote w:type="continuationSeparator" w:id="0">
    <w:p w14:paraId="3533F26C" w14:textId="77777777" w:rsidR="00B65007" w:rsidRDefault="00B6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E71A1" w14:textId="77777777" w:rsidR="00594652" w:rsidRDefault="00594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63865E" w14:textId="77777777" w:rsidR="00E64077" w:rsidRDefault="005E4556">
    <w:pPr>
      <w:pBdr>
        <w:bottom w:val="single" w:sz="6" w:space="4" w:color="8B0000"/>
      </w:pBdr>
      <w:spacing w:after="80"/>
    </w:pPr>
    <w:r>
      <w:rPr>
        <w:color w:val="777777"/>
        <w:sz w:val="16"/>
        <w:szCs w:val="16"/>
      </w:rPr>
      <w:t xml:space="preserve">FUSION VR  |  Digital Museum Solutions  |  FAQ &amp; Client Knowledge Guide  |  </w:t>
    </w:r>
    <w:r>
      <w:rPr>
        <w:color w:val="8B0000"/>
        <w:sz w:val="16"/>
        <w:szCs w:val="16"/>
      </w:rPr>
      <w:t>www.fusionvr.in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392B9" w14:textId="77777777" w:rsidR="00594652" w:rsidRDefault="00594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0F7793"/>
    <w:multiLevelType w:val="hybridMultilevel"/>
    <w:tmpl w:val="FFFFFFFF"/>
    <w:lvl w:ilvl="0" w:tplc="109CA012">
      <w:start w:val="1"/>
      <w:numFmt w:val="bullet"/>
      <w:lvlText w:val="•"/>
      <w:lvlJc w:val="left"/>
      <w:pPr>
        <w:ind w:left="460" w:hanging="260"/>
      </w:pPr>
      <w:rPr>
        <w:color w:val="8B0000"/>
      </w:rPr>
    </w:lvl>
    <w:lvl w:ilvl="1" w:tplc="6ADABFA6">
      <w:numFmt w:val="decimal"/>
      <w:lvlText w:val=""/>
      <w:lvlJc w:val="left"/>
    </w:lvl>
    <w:lvl w:ilvl="2" w:tplc="C03AF61C">
      <w:numFmt w:val="decimal"/>
      <w:lvlText w:val=""/>
      <w:lvlJc w:val="left"/>
    </w:lvl>
    <w:lvl w:ilvl="3" w:tplc="2B1E84EA">
      <w:numFmt w:val="decimal"/>
      <w:lvlText w:val=""/>
      <w:lvlJc w:val="left"/>
    </w:lvl>
    <w:lvl w:ilvl="4" w:tplc="73DEAB90">
      <w:numFmt w:val="decimal"/>
      <w:lvlText w:val=""/>
      <w:lvlJc w:val="left"/>
    </w:lvl>
    <w:lvl w:ilvl="5" w:tplc="36407ED2">
      <w:numFmt w:val="decimal"/>
      <w:lvlText w:val=""/>
      <w:lvlJc w:val="left"/>
    </w:lvl>
    <w:lvl w:ilvl="6" w:tplc="B85AD01E">
      <w:numFmt w:val="decimal"/>
      <w:lvlText w:val=""/>
      <w:lvlJc w:val="left"/>
    </w:lvl>
    <w:lvl w:ilvl="7" w:tplc="A48401E2">
      <w:numFmt w:val="decimal"/>
      <w:lvlText w:val=""/>
      <w:lvlJc w:val="left"/>
    </w:lvl>
    <w:lvl w:ilvl="8" w:tplc="93FCCE9C">
      <w:numFmt w:val="decimal"/>
      <w:lvlText w:val=""/>
      <w:lvlJc w:val="left"/>
    </w:lvl>
  </w:abstractNum>
  <w:abstractNum w:abstractNumId="1" w15:restartNumberingAfterBreak="0">
    <w:nsid w:val="0B8D60E4"/>
    <w:multiLevelType w:val="hybridMultilevel"/>
    <w:tmpl w:val="FFFFFFFF"/>
    <w:lvl w:ilvl="0" w:tplc="8EBADD42">
      <w:start w:val="1"/>
      <w:numFmt w:val="bullet"/>
      <w:lvlText w:val="●"/>
      <w:lvlJc w:val="left"/>
      <w:pPr>
        <w:ind w:left="720" w:hanging="360"/>
      </w:pPr>
    </w:lvl>
    <w:lvl w:ilvl="1" w:tplc="C428C1C0">
      <w:start w:val="1"/>
      <w:numFmt w:val="bullet"/>
      <w:lvlText w:val="○"/>
      <w:lvlJc w:val="left"/>
      <w:pPr>
        <w:ind w:left="1440" w:hanging="360"/>
      </w:pPr>
    </w:lvl>
    <w:lvl w:ilvl="2" w:tplc="705A868A">
      <w:start w:val="1"/>
      <w:numFmt w:val="bullet"/>
      <w:lvlText w:val="■"/>
      <w:lvlJc w:val="left"/>
      <w:pPr>
        <w:ind w:left="2160" w:hanging="360"/>
      </w:pPr>
    </w:lvl>
    <w:lvl w:ilvl="3" w:tplc="BB5E9BD4">
      <w:start w:val="1"/>
      <w:numFmt w:val="bullet"/>
      <w:lvlText w:val="●"/>
      <w:lvlJc w:val="left"/>
      <w:pPr>
        <w:ind w:left="2880" w:hanging="360"/>
      </w:pPr>
    </w:lvl>
    <w:lvl w:ilvl="4" w:tplc="7FCEA368">
      <w:start w:val="1"/>
      <w:numFmt w:val="bullet"/>
      <w:lvlText w:val="○"/>
      <w:lvlJc w:val="left"/>
      <w:pPr>
        <w:ind w:left="3600" w:hanging="360"/>
      </w:pPr>
    </w:lvl>
    <w:lvl w:ilvl="5" w:tplc="784A192A">
      <w:start w:val="1"/>
      <w:numFmt w:val="bullet"/>
      <w:lvlText w:val="■"/>
      <w:lvlJc w:val="left"/>
      <w:pPr>
        <w:ind w:left="4320" w:hanging="360"/>
      </w:pPr>
    </w:lvl>
    <w:lvl w:ilvl="6" w:tplc="ADDC734C">
      <w:start w:val="1"/>
      <w:numFmt w:val="bullet"/>
      <w:lvlText w:val="●"/>
      <w:lvlJc w:val="left"/>
      <w:pPr>
        <w:ind w:left="5040" w:hanging="360"/>
      </w:pPr>
    </w:lvl>
    <w:lvl w:ilvl="7" w:tplc="C13C93D2">
      <w:start w:val="1"/>
      <w:numFmt w:val="bullet"/>
      <w:lvlText w:val="●"/>
      <w:lvlJc w:val="left"/>
      <w:pPr>
        <w:ind w:left="5760" w:hanging="360"/>
      </w:pPr>
    </w:lvl>
    <w:lvl w:ilvl="8" w:tplc="66BA5618">
      <w:start w:val="1"/>
      <w:numFmt w:val="bullet"/>
      <w:lvlText w:val="●"/>
      <w:lvlJc w:val="left"/>
      <w:pPr>
        <w:ind w:left="6480" w:hanging="360"/>
      </w:pPr>
    </w:lvl>
  </w:abstractNum>
  <w:abstractNum w:abstractNumId="2" w15:restartNumberingAfterBreak="0">
    <w:nsid w:val="218812A6"/>
    <w:multiLevelType w:val="hybridMultilevel"/>
    <w:tmpl w:val="FFFFFFFF"/>
    <w:lvl w:ilvl="0" w:tplc="201070BE">
      <w:start w:val="1"/>
      <w:numFmt w:val="bullet"/>
      <w:lvlText w:val="•"/>
      <w:lvlJc w:val="left"/>
      <w:pPr>
        <w:ind w:left="460" w:hanging="260"/>
      </w:pPr>
      <w:rPr>
        <w:color w:val="8B0000"/>
      </w:rPr>
    </w:lvl>
    <w:lvl w:ilvl="1" w:tplc="CAD8572C">
      <w:numFmt w:val="decimal"/>
      <w:lvlText w:val=""/>
      <w:lvlJc w:val="left"/>
    </w:lvl>
    <w:lvl w:ilvl="2" w:tplc="CC24269A">
      <w:numFmt w:val="decimal"/>
      <w:lvlText w:val=""/>
      <w:lvlJc w:val="left"/>
    </w:lvl>
    <w:lvl w:ilvl="3" w:tplc="583C6740">
      <w:numFmt w:val="decimal"/>
      <w:lvlText w:val=""/>
      <w:lvlJc w:val="left"/>
    </w:lvl>
    <w:lvl w:ilvl="4" w:tplc="7B7CD772">
      <w:numFmt w:val="decimal"/>
      <w:lvlText w:val=""/>
      <w:lvlJc w:val="left"/>
    </w:lvl>
    <w:lvl w:ilvl="5" w:tplc="BF9AFB80">
      <w:numFmt w:val="decimal"/>
      <w:lvlText w:val=""/>
      <w:lvlJc w:val="left"/>
    </w:lvl>
    <w:lvl w:ilvl="6" w:tplc="EF88BEE0">
      <w:numFmt w:val="decimal"/>
      <w:lvlText w:val=""/>
      <w:lvlJc w:val="left"/>
    </w:lvl>
    <w:lvl w:ilvl="7" w:tplc="449ECA18">
      <w:numFmt w:val="decimal"/>
      <w:lvlText w:val=""/>
      <w:lvlJc w:val="left"/>
    </w:lvl>
    <w:lvl w:ilvl="8" w:tplc="9440C776">
      <w:numFmt w:val="decimal"/>
      <w:lvlText w:val=""/>
      <w:lvlJc w:val="left"/>
    </w:lvl>
  </w:abstractNum>
  <w:abstractNum w:abstractNumId="3" w15:restartNumberingAfterBreak="0">
    <w:nsid w:val="257106A7"/>
    <w:multiLevelType w:val="hybridMultilevel"/>
    <w:tmpl w:val="FFFFFFFF"/>
    <w:lvl w:ilvl="0" w:tplc="CF34956E">
      <w:start w:val="1"/>
      <w:numFmt w:val="bullet"/>
      <w:lvlText w:val="•"/>
      <w:lvlJc w:val="left"/>
      <w:pPr>
        <w:ind w:left="460" w:hanging="260"/>
      </w:pPr>
      <w:rPr>
        <w:color w:val="8B0000"/>
      </w:rPr>
    </w:lvl>
    <w:lvl w:ilvl="1" w:tplc="113EEEDC">
      <w:numFmt w:val="decimal"/>
      <w:lvlText w:val=""/>
      <w:lvlJc w:val="left"/>
    </w:lvl>
    <w:lvl w:ilvl="2" w:tplc="2FECC5E4">
      <w:numFmt w:val="decimal"/>
      <w:lvlText w:val=""/>
      <w:lvlJc w:val="left"/>
    </w:lvl>
    <w:lvl w:ilvl="3" w:tplc="4978E1D2">
      <w:numFmt w:val="decimal"/>
      <w:lvlText w:val=""/>
      <w:lvlJc w:val="left"/>
    </w:lvl>
    <w:lvl w:ilvl="4" w:tplc="CA861E36">
      <w:numFmt w:val="decimal"/>
      <w:lvlText w:val=""/>
      <w:lvlJc w:val="left"/>
    </w:lvl>
    <w:lvl w:ilvl="5" w:tplc="6C94E1AA">
      <w:numFmt w:val="decimal"/>
      <w:lvlText w:val=""/>
      <w:lvlJc w:val="left"/>
    </w:lvl>
    <w:lvl w:ilvl="6" w:tplc="C9F8C028">
      <w:numFmt w:val="decimal"/>
      <w:lvlText w:val=""/>
      <w:lvlJc w:val="left"/>
    </w:lvl>
    <w:lvl w:ilvl="7" w:tplc="306E3590">
      <w:numFmt w:val="decimal"/>
      <w:lvlText w:val=""/>
      <w:lvlJc w:val="left"/>
    </w:lvl>
    <w:lvl w:ilvl="8" w:tplc="4754CBD6">
      <w:numFmt w:val="decimal"/>
      <w:lvlText w:val=""/>
      <w:lvlJc w:val="left"/>
    </w:lvl>
  </w:abstractNum>
  <w:abstractNum w:abstractNumId="4" w15:restartNumberingAfterBreak="0">
    <w:nsid w:val="4D7B1BC2"/>
    <w:multiLevelType w:val="multilevel"/>
    <w:tmpl w:val="233E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B0C77"/>
    <w:multiLevelType w:val="hybridMultilevel"/>
    <w:tmpl w:val="FFFFFFFF"/>
    <w:lvl w:ilvl="0" w:tplc="DF205154">
      <w:start w:val="1"/>
      <w:numFmt w:val="bullet"/>
      <w:lvlText w:val="•"/>
      <w:lvlJc w:val="left"/>
      <w:pPr>
        <w:ind w:left="460" w:hanging="260"/>
      </w:pPr>
      <w:rPr>
        <w:color w:val="8B0000"/>
      </w:rPr>
    </w:lvl>
    <w:lvl w:ilvl="1" w:tplc="78E696A0">
      <w:numFmt w:val="decimal"/>
      <w:lvlText w:val=""/>
      <w:lvlJc w:val="left"/>
    </w:lvl>
    <w:lvl w:ilvl="2" w:tplc="F95A7AD4">
      <w:numFmt w:val="decimal"/>
      <w:lvlText w:val=""/>
      <w:lvlJc w:val="left"/>
    </w:lvl>
    <w:lvl w:ilvl="3" w:tplc="9F82C184">
      <w:numFmt w:val="decimal"/>
      <w:lvlText w:val=""/>
      <w:lvlJc w:val="left"/>
    </w:lvl>
    <w:lvl w:ilvl="4" w:tplc="56E069D8">
      <w:numFmt w:val="decimal"/>
      <w:lvlText w:val=""/>
      <w:lvlJc w:val="left"/>
    </w:lvl>
    <w:lvl w:ilvl="5" w:tplc="25A6CFE0">
      <w:numFmt w:val="decimal"/>
      <w:lvlText w:val=""/>
      <w:lvlJc w:val="left"/>
    </w:lvl>
    <w:lvl w:ilvl="6" w:tplc="5F3CD4B6">
      <w:numFmt w:val="decimal"/>
      <w:lvlText w:val=""/>
      <w:lvlJc w:val="left"/>
    </w:lvl>
    <w:lvl w:ilvl="7" w:tplc="E27408EC">
      <w:numFmt w:val="decimal"/>
      <w:lvlText w:val=""/>
      <w:lvlJc w:val="left"/>
    </w:lvl>
    <w:lvl w:ilvl="8" w:tplc="8ED88230">
      <w:numFmt w:val="decimal"/>
      <w:lvlText w:val=""/>
      <w:lvlJc w:val="left"/>
    </w:lvl>
  </w:abstractNum>
  <w:num w:numId="1" w16cid:durableId="907572631">
    <w:abstractNumId w:val="1"/>
    <w:lvlOverride w:ilvl="0">
      <w:startOverride w:val="1"/>
    </w:lvlOverride>
  </w:num>
  <w:num w:numId="2" w16cid:durableId="1200585357">
    <w:abstractNumId w:val="4"/>
  </w:num>
  <w:num w:numId="3" w16cid:durableId="1741125812">
    <w:abstractNumId w:val="2"/>
    <w:lvlOverride w:ilvl="0">
      <w:startOverride w:val="1"/>
    </w:lvlOverride>
  </w:num>
  <w:num w:numId="4" w16cid:durableId="1689671047">
    <w:abstractNumId w:val="5"/>
    <w:lvlOverride w:ilvl="0">
      <w:startOverride w:val="1"/>
    </w:lvlOverride>
  </w:num>
  <w:num w:numId="5" w16cid:durableId="38016386">
    <w:abstractNumId w:val="0"/>
    <w:lvlOverride w:ilvl="0">
      <w:startOverride w:val="1"/>
    </w:lvlOverride>
  </w:num>
  <w:num w:numId="6" w16cid:durableId="1746683145">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077"/>
    <w:rsid w:val="000019CF"/>
    <w:rsid w:val="000037E8"/>
    <w:rsid w:val="000111E7"/>
    <w:rsid w:val="000151F7"/>
    <w:rsid w:val="000260AE"/>
    <w:rsid w:val="00034E03"/>
    <w:rsid w:val="00087A1B"/>
    <w:rsid w:val="000E4D90"/>
    <w:rsid w:val="00103F0E"/>
    <w:rsid w:val="00132EDB"/>
    <w:rsid w:val="001554ED"/>
    <w:rsid w:val="00161834"/>
    <w:rsid w:val="0016355E"/>
    <w:rsid w:val="001704F4"/>
    <w:rsid w:val="001819DD"/>
    <w:rsid w:val="00194099"/>
    <w:rsid w:val="001A7DED"/>
    <w:rsid w:val="001B1ACC"/>
    <w:rsid w:val="001B600E"/>
    <w:rsid w:val="001B7C86"/>
    <w:rsid w:val="001D08E1"/>
    <w:rsid w:val="001D160D"/>
    <w:rsid w:val="001D4BBD"/>
    <w:rsid w:val="001F7DEA"/>
    <w:rsid w:val="00212D32"/>
    <w:rsid w:val="00242483"/>
    <w:rsid w:val="00292BD4"/>
    <w:rsid w:val="002A735A"/>
    <w:rsid w:val="002D5102"/>
    <w:rsid w:val="00331A87"/>
    <w:rsid w:val="00343900"/>
    <w:rsid w:val="003446C5"/>
    <w:rsid w:val="00350D78"/>
    <w:rsid w:val="00361215"/>
    <w:rsid w:val="003636BB"/>
    <w:rsid w:val="0038476E"/>
    <w:rsid w:val="003A4298"/>
    <w:rsid w:val="003F6E8E"/>
    <w:rsid w:val="00415302"/>
    <w:rsid w:val="0045049F"/>
    <w:rsid w:val="00461C16"/>
    <w:rsid w:val="0046754A"/>
    <w:rsid w:val="004A01F1"/>
    <w:rsid w:val="004A279A"/>
    <w:rsid w:val="004D3C6A"/>
    <w:rsid w:val="004E6DFC"/>
    <w:rsid w:val="00501AF9"/>
    <w:rsid w:val="005257D7"/>
    <w:rsid w:val="00536231"/>
    <w:rsid w:val="00550CF9"/>
    <w:rsid w:val="0055337E"/>
    <w:rsid w:val="00583747"/>
    <w:rsid w:val="00594652"/>
    <w:rsid w:val="00596A86"/>
    <w:rsid w:val="005C044F"/>
    <w:rsid w:val="005C2696"/>
    <w:rsid w:val="005D28D1"/>
    <w:rsid w:val="005E4556"/>
    <w:rsid w:val="005F575C"/>
    <w:rsid w:val="00603AA1"/>
    <w:rsid w:val="00621807"/>
    <w:rsid w:val="0063060A"/>
    <w:rsid w:val="00631B61"/>
    <w:rsid w:val="006343C4"/>
    <w:rsid w:val="00634E04"/>
    <w:rsid w:val="006540A8"/>
    <w:rsid w:val="00654257"/>
    <w:rsid w:val="006720AD"/>
    <w:rsid w:val="0069252F"/>
    <w:rsid w:val="0069584D"/>
    <w:rsid w:val="006A72B1"/>
    <w:rsid w:val="006C1C93"/>
    <w:rsid w:val="00705F00"/>
    <w:rsid w:val="00722020"/>
    <w:rsid w:val="00730C33"/>
    <w:rsid w:val="00731297"/>
    <w:rsid w:val="00734E83"/>
    <w:rsid w:val="0073724C"/>
    <w:rsid w:val="007475EC"/>
    <w:rsid w:val="0076556A"/>
    <w:rsid w:val="00770952"/>
    <w:rsid w:val="007D2C63"/>
    <w:rsid w:val="007E4164"/>
    <w:rsid w:val="007F7000"/>
    <w:rsid w:val="00813ACB"/>
    <w:rsid w:val="008219B4"/>
    <w:rsid w:val="00834474"/>
    <w:rsid w:val="00846B7D"/>
    <w:rsid w:val="00854481"/>
    <w:rsid w:val="00867F10"/>
    <w:rsid w:val="00886C03"/>
    <w:rsid w:val="008D2CA1"/>
    <w:rsid w:val="008E5BF5"/>
    <w:rsid w:val="0090676C"/>
    <w:rsid w:val="0093373E"/>
    <w:rsid w:val="00967308"/>
    <w:rsid w:val="0097642C"/>
    <w:rsid w:val="00981953"/>
    <w:rsid w:val="00981E26"/>
    <w:rsid w:val="0098314B"/>
    <w:rsid w:val="009A0963"/>
    <w:rsid w:val="009D237C"/>
    <w:rsid w:val="009D630C"/>
    <w:rsid w:val="00A0281D"/>
    <w:rsid w:val="00A12F03"/>
    <w:rsid w:val="00A22BD9"/>
    <w:rsid w:val="00A4495C"/>
    <w:rsid w:val="00A47033"/>
    <w:rsid w:val="00A81ED9"/>
    <w:rsid w:val="00AB451E"/>
    <w:rsid w:val="00AD131F"/>
    <w:rsid w:val="00AE370F"/>
    <w:rsid w:val="00B1685F"/>
    <w:rsid w:val="00B40FC7"/>
    <w:rsid w:val="00B4497D"/>
    <w:rsid w:val="00B65007"/>
    <w:rsid w:val="00B67D80"/>
    <w:rsid w:val="00B86CC7"/>
    <w:rsid w:val="00BA31C3"/>
    <w:rsid w:val="00BC2C68"/>
    <w:rsid w:val="00BD46D1"/>
    <w:rsid w:val="00BD7035"/>
    <w:rsid w:val="00BF0EAF"/>
    <w:rsid w:val="00C00BD9"/>
    <w:rsid w:val="00C11B86"/>
    <w:rsid w:val="00C24B4D"/>
    <w:rsid w:val="00C42E8E"/>
    <w:rsid w:val="00C4360C"/>
    <w:rsid w:val="00C60D76"/>
    <w:rsid w:val="00C6618C"/>
    <w:rsid w:val="00C67123"/>
    <w:rsid w:val="00C80294"/>
    <w:rsid w:val="00CB1307"/>
    <w:rsid w:val="00CF1944"/>
    <w:rsid w:val="00CF7247"/>
    <w:rsid w:val="00D10A37"/>
    <w:rsid w:val="00D31EFE"/>
    <w:rsid w:val="00D334AC"/>
    <w:rsid w:val="00D54563"/>
    <w:rsid w:val="00DA491C"/>
    <w:rsid w:val="00DB4834"/>
    <w:rsid w:val="00DF5768"/>
    <w:rsid w:val="00E44269"/>
    <w:rsid w:val="00E64077"/>
    <w:rsid w:val="00E74F50"/>
    <w:rsid w:val="00EA54A4"/>
    <w:rsid w:val="00EA63AE"/>
    <w:rsid w:val="00EB4484"/>
    <w:rsid w:val="00EF5487"/>
    <w:rsid w:val="00F03BCD"/>
    <w:rsid w:val="00F3528E"/>
    <w:rsid w:val="00F52DBB"/>
    <w:rsid w:val="00F54A4D"/>
    <w:rsid w:val="00F82D9E"/>
    <w:rsid w:val="00FA17ED"/>
    <w:rsid w:val="00FF0D49"/>
    <w:rsid w:val="00FF3E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6F08091"/>
  <w15:docId w15:val="{7281776D-F668-D046-9897-24FEBAA9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404040"/>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0A8"/>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350D78"/>
    <w:pPr>
      <w:spacing w:before="100" w:beforeAutospacing="1" w:after="100" w:afterAutospacing="1"/>
    </w:pPr>
    <w:rPr>
      <w:rFonts w:ascii="Times New Roman" w:eastAsia="Times New Roman" w:hAnsi="Times New Roman" w:cs="Times New Roman"/>
      <w:color w:val="auto"/>
      <w:sz w:val="24"/>
      <w:szCs w:val="24"/>
      <w:lang w:bidi="hi-IN"/>
    </w:rPr>
  </w:style>
  <w:style w:type="character" w:styleId="Strong">
    <w:name w:val="Strong"/>
    <w:basedOn w:val="DefaultParagraphFont"/>
    <w:uiPriority w:val="22"/>
    <w:qFormat/>
    <w:rsid w:val="00350D78"/>
    <w:rPr>
      <w:b/>
      <w:bCs/>
    </w:rPr>
  </w:style>
  <w:style w:type="paragraph" w:styleId="Header">
    <w:name w:val="header"/>
    <w:basedOn w:val="Normal"/>
    <w:link w:val="HeaderChar"/>
    <w:uiPriority w:val="99"/>
    <w:unhideWhenUsed/>
    <w:rsid w:val="00594652"/>
    <w:pPr>
      <w:tabs>
        <w:tab w:val="center" w:pos="4513"/>
        <w:tab w:val="right" w:pos="9026"/>
      </w:tabs>
    </w:pPr>
  </w:style>
  <w:style w:type="character" w:customStyle="1" w:styleId="HeaderChar">
    <w:name w:val="Header Char"/>
    <w:basedOn w:val="DefaultParagraphFont"/>
    <w:link w:val="Header"/>
    <w:uiPriority w:val="99"/>
    <w:rsid w:val="00594652"/>
  </w:style>
  <w:style w:type="paragraph" w:styleId="Footer">
    <w:name w:val="footer"/>
    <w:basedOn w:val="Normal"/>
    <w:link w:val="FooterChar"/>
    <w:uiPriority w:val="99"/>
    <w:unhideWhenUsed/>
    <w:rsid w:val="00594652"/>
    <w:pPr>
      <w:tabs>
        <w:tab w:val="center" w:pos="4513"/>
        <w:tab w:val="right" w:pos="9026"/>
      </w:tabs>
    </w:pPr>
  </w:style>
  <w:style w:type="character" w:customStyle="1" w:styleId="FooterChar">
    <w:name w:val="Footer Char"/>
    <w:basedOn w:val="DefaultParagraphFont"/>
    <w:link w:val="Footer"/>
    <w:uiPriority w:val="99"/>
    <w:rsid w:val="00594652"/>
  </w:style>
  <w:style w:type="character" w:customStyle="1" w:styleId="Heading3Char">
    <w:name w:val="Heading 3 Char"/>
    <w:basedOn w:val="DefaultParagraphFont"/>
    <w:link w:val="Heading3"/>
    <w:uiPriority w:val="9"/>
    <w:rsid w:val="000151F7"/>
    <w:rPr>
      <w:color w:val="1F4D78"/>
      <w:sz w:val="24"/>
      <w:szCs w:val="24"/>
    </w:rPr>
  </w:style>
  <w:style w:type="table" w:styleId="TableGrid">
    <w:name w:val="Table Grid"/>
    <w:basedOn w:val="TableNormal"/>
    <w:uiPriority w:val="39"/>
    <w:rsid w:val="001B7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A491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Emphasis">
    <w:name w:val="Emphasis"/>
    <w:basedOn w:val="DefaultParagraphFont"/>
    <w:uiPriority w:val="20"/>
    <w:qFormat/>
    <w:rsid w:val="00BD7035"/>
    <w:rPr>
      <w:i/>
      <w:iCs/>
    </w:rPr>
  </w:style>
  <w:style w:type="character" w:customStyle="1" w:styleId="Heading2Char">
    <w:name w:val="Heading 2 Char"/>
    <w:basedOn w:val="DefaultParagraphFont"/>
    <w:link w:val="Heading2"/>
    <w:uiPriority w:val="9"/>
    <w:rsid w:val="00BC2C68"/>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2343B-22C0-4F45-B2FD-F6E777175B31}">
  <we:reference id="wa200010453" version="1.0.0.1" store="en-GB" storeType="OMEX"/>
  <we:alternateReferences>
    <we:reference id="WA200010453" version="1.0.0.1" store="WA200010453" storeType="OMEX"/>
  </we:alternateReferences>
  <we:properties>
    <we:property name="claude.fileId" value="&quot;4b291ad6-9d89-4466-bcc9-77c934ffbfa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91</Pages>
  <Words>43708</Words>
  <Characters>267496</Characters>
  <Application>Microsoft Office Word</Application>
  <DocSecurity>0</DocSecurity>
  <Lines>5944</Lines>
  <Paragraphs>3310</Paragraphs>
  <ScaleCrop>false</ScaleCrop>
  <Company/>
  <LinksUpToDate>false</LinksUpToDate>
  <CharactersWithSpaces>307894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Dr.C.SS Bharathy FusionVR</cp:lastModifiedBy>
  <cp:revision>7</cp:revision>
  <cp:lastPrinted>2026-07-02T14:06:00Z</cp:lastPrinted>
  <dcterms:created xsi:type="dcterms:W3CDTF">2026-07-13T18:55:00Z</dcterms:created>
  <dcterms:modified xsi:type="dcterms:W3CDTF">2026-07-13T19:06:00Z</dcterms:modified>
</cp:coreProperties>
</file>