
<file path=[Content_Types].xml><?xml version="1.0" encoding="utf-8"?>
<Types xmlns="http://schemas.openxmlformats.org/package/2006/content-types">
  <Default Extension="tmp"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81D35" w:rsidRPr="007E6301" w:rsidRDefault="000D49BE" w:rsidP="007E6301">
      <w:pPr>
        <w:pStyle w:val="Heading1"/>
        <w:jc w:val="center"/>
        <w:rPr>
          <w:rFonts w:ascii="Times New Roman" w:hAnsi="Times New Roman" w:cs="Times New Roman"/>
          <w:sz w:val="52"/>
        </w:rPr>
      </w:pPr>
      <w:r w:rsidRPr="007E6301">
        <w:rPr>
          <w:rFonts w:ascii="Times New Roman" w:hAnsi="Times New Roman" w:cs="Times New Roman"/>
          <w:sz w:val="52"/>
        </w:rPr>
        <w:t>Northgate AI Stock Predictor</w:t>
      </w:r>
    </w:p>
    <w:p w:rsidR="000D49BE" w:rsidRPr="007E6301" w:rsidRDefault="000D49BE" w:rsidP="000D49BE">
      <w:pPr>
        <w:pStyle w:val="NoSpacing"/>
        <w:jc w:val="center"/>
        <w:rPr>
          <w:rFonts w:ascii="Times New Roman" w:hAnsi="Times New Roman" w:cs="Times New Roman"/>
          <w:lang w:val="en-US"/>
        </w:rPr>
      </w:pPr>
      <w:r w:rsidRPr="007E6301">
        <w:rPr>
          <w:rFonts w:ascii="Times New Roman" w:hAnsi="Times New Roman" w:cs="Times New Roman"/>
        </w:rPr>
        <w:t>An End-to-End Quantitative Machine Learning &amp; Portfolio Optimization Platform</w:t>
      </w:r>
    </w:p>
    <w:p w:rsidR="000D49BE" w:rsidRPr="007E6301" w:rsidRDefault="000D49BE" w:rsidP="000D49BE">
      <w:pPr>
        <w:rPr>
          <w:rFonts w:ascii="Times New Roman" w:hAnsi="Times New Roman" w:cs="Times New Roman"/>
          <w:lang w:val="en-US"/>
        </w:rPr>
      </w:pPr>
    </w:p>
    <w:p w:rsidR="000D49BE" w:rsidRPr="007E6301" w:rsidRDefault="000D49BE" w:rsidP="000D49BE">
      <w:pPr>
        <w:pStyle w:val="NormalWeb"/>
      </w:pPr>
      <w:r w:rsidRPr="007E6301">
        <w:rPr>
          <w:b/>
          <w:bCs/>
        </w:rPr>
        <w:t>Domain:</w:t>
      </w:r>
      <w:r w:rsidRPr="007E6301">
        <w:t xml:space="preserve"> Financial Engineering, Applied Machine Learning, Deep Neural Networks &amp; NLP</w:t>
      </w:r>
    </w:p>
    <w:p w:rsidR="000D49BE" w:rsidRPr="007E6301" w:rsidRDefault="000D49BE" w:rsidP="000D49BE">
      <w:pPr>
        <w:pStyle w:val="NormalWeb"/>
      </w:pPr>
      <w:r w:rsidRPr="007E6301">
        <w:rPr>
          <w:b/>
          <w:bCs/>
        </w:rPr>
        <w:t>Target Architecture:</w:t>
      </w:r>
      <w:r w:rsidRPr="007E6301">
        <w:t xml:space="preserve"> Multi-Modal Hybrid Architecture (LSTM + </w:t>
      </w:r>
      <w:proofErr w:type="spellStart"/>
      <w:r w:rsidRPr="007E6301">
        <w:t>XGBoost</w:t>
      </w:r>
      <w:proofErr w:type="spellEnd"/>
      <w:r w:rsidRPr="007E6301">
        <w:t xml:space="preserve"> + </w:t>
      </w:r>
      <w:proofErr w:type="spellStart"/>
      <w:r w:rsidRPr="007E6301">
        <w:t>FinBERT</w:t>
      </w:r>
      <w:proofErr w:type="spellEnd"/>
      <w:r w:rsidRPr="007E6301">
        <w:t>) &amp; Markowitz Portfolio Optimization</w:t>
      </w:r>
      <w:r w:rsidRPr="007E6301">
        <w:t>.</w:t>
      </w:r>
    </w:p>
    <w:p w:rsidR="000D49BE" w:rsidRPr="007E6301" w:rsidRDefault="000D49BE" w:rsidP="000D49BE">
      <w:pPr>
        <w:pStyle w:val="NormalWeb"/>
      </w:pPr>
    </w:p>
    <w:p w:rsidR="000D49BE" w:rsidRPr="000D49BE" w:rsidRDefault="000D49BE" w:rsidP="000D49B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0D49BE">
        <w:rPr>
          <w:rFonts w:ascii="Times New Roman" w:eastAsia="Times New Roman" w:hAnsi="Times New Roman" w:cs="Times New Roman"/>
          <w:b/>
          <w:bCs/>
          <w:sz w:val="36"/>
          <w:szCs w:val="36"/>
          <w:lang w:eastAsia="en-IN"/>
        </w:rPr>
        <w:t>1. Executive Summary &amp; System Architecture</w:t>
      </w:r>
    </w:p>
    <w:p w:rsidR="000D49BE" w:rsidRPr="007E6301" w:rsidRDefault="000D49BE" w:rsidP="000D49BE">
      <w:pPr>
        <w:spacing w:before="100" w:beforeAutospacing="1" w:after="100" w:afterAutospacing="1" w:line="240" w:lineRule="auto"/>
        <w:rPr>
          <w:rFonts w:ascii="Times New Roman" w:eastAsia="Times New Roman" w:hAnsi="Times New Roman" w:cs="Times New Roman"/>
          <w:sz w:val="24"/>
          <w:szCs w:val="24"/>
          <w:lang w:eastAsia="en-IN"/>
        </w:rPr>
      </w:pPr>
      <w:r w:rsidRPr="000D49BE">
        <w:rPr>
          <w:rFonts w:ascii="Times New Roman" w:eastAsia="Times New Roman" w:hAnsi="Times New Roman" w:cs="Times New Roman"/>
          <w:sz w:val="24"/>
          <w:szCs w:val="24"/>
          <w:lang w:eastAsia="en-IN"/>
        </w:rPr>
        <w:t>Modern algorithmic trading increasingly depends on blending traditional quantitative finance with unstructured data sources. The Northgate AI Stock Predictor bridges this gap by unifying statistical return forecasting, natural language processing (NLP), and Modern Portfolio Theory (MPT) into a single production pipeline.</w:t>
      </w:r>
    </w:p>
    <w:p w:rsidR="00367046" w:rsidRPr="007E6301" w:rsidRDefault="00367046" w:rsidP="003670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IN"/>
        </w:rPr>
      </w:pPr>
      <w:r w:rsidRPr="007E6301">
        <w:rPr>
          <w:rFonts w:ascii="Times New Roman" w:eastAsia="Times New Roman" w:hAnsi="Times New Roman" w:cs="Times New Roman"/>
          <w:sz w:val="20"/>
          <w:szCs w:val="20"/>
          <w:lang w:eastAsia="en-IN"/>
        </w:rPr>
        <w:t xml:space="preserve">               +-----------------------------------+</w:t>
      </w:r>
    </w:p>
    <w:p w:rsidR="00367046" w:rsidRPr="007E6301" w:rsidRDefault="00367046" w:rsidP="003670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IN"/>
        </w:rPr>
      </w:pPr>
      <w:r w:rsidRPr="007E6301">
        <w:rPr>
          <w:rFonts w:ascii="Times New Roman" w:eastAsia="Times New Roman" w:hAnsi="Times New Roman" w:cs="Times New Roman"/>
          <w:sz w:val="20"/>
          <w:szCs w:val="20"/>
          <w:lang w:eastAsia="en-IN"/>
        </w:rPr>
        <w:t xml:space="preserve">               | Raw Market Data (</w:t>
      </w:r>
      <w:proofErr w:type="spellStart"/>
      <w:r w:rsidRPr="007E6301">
        <w:rPr>
          <w:rFonts w:ascii="Times New Roman" w:eastAsia="Times New Roman" w:hAnsi="Times New Roman" w:cs="Times New Roman"/>
          <w:sz w:val="20"/>
          <w:szCs w:val="20"/>
          <w:lang w:eastAsia="en-IN"/>
        </w:rPr>
        <w:t>yfinance</w:t>
      </w:r>
      <w:proofErr w:type="spellEnd"/>
      <w:r w:rsidRPr="007E6301">
        <w:rPr>
          <w:rFonts w:ascii="Times New Roman" w:eastAsia="Times New Roman" w:hAnsi="Times New Roman" w:cs="Times New Roman"/>
          <w:sz w:val="20"/>
          <w:szCs w:val="20"/>
          <w:lang w:eastAsia="en-IN"/>
        </w:rPr>
        <w:t>) &amp;      |</w:t>
      </w:r>
    </w:p>
    <w:p w:rsidR="00367046" w:rsidRPr="007E6301" w:rsidRDefault="00367046" w:rsidP="003670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IN"/>
        </w:rPr>
      </w:pPr>
      <w:r w:rsidRPr="007E6301">
        <w:rPr>
          <w:rFonts w:ascii="Times New Roman" w:eastAsia="Times New Roman" w:hAnsi="Times New Roman" w:cs="Times New Roman"/>
          <w:sz w:val="20"/>
          <w:szCs w:val="20"/>
          <w:lang w:eastAsia="en-IN"/>
        </w:rPr>
        <w:t xml:space="preserve">               | Financial News Headlines          |</w:t>
      </w:r>
    </w:p>
    <w:p w:rsidR="00367046" w:rsidRPr="007E6301" w:rsidRDefault="00367046" w:rsidP="003670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IN"/>
        </w:rPr>
      </w:pPr>
      <w:r w:rsidRPr="007E6301">
        <w:rPr>
          <w:rFonts w:ascii="Times New Roman" w:eastAsia="Times New Roman" w:hAnsi="Times New Roman" w:cs="Times New Roman"/>
          <w:sz w:val="20"/>
          <w:szCs w:val="20"/>
          <w:lang w:eastAsia="en-IN"/>
        </w:rPr>
        <w:t xml:space="preserve">               +-----------------+-----------------+</w:t>
      </w:r>
    </w:p>
    <w:p w:rsidR="00367046" w:rsidRPr="007E6301" w:rsidRDefault="00367046" w:rsidP="003670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IN"/>
        </w:rPr>
      </w:pPr>
      <w:r w:rsidRPr="007E6301">
        <w:rPr>
          <w:rFonts w:ascii="Times New Roman" w:eastAsia="Times New Roman" w:hAnsi="Times New Roman" w:cs="Times New Roman"/>
          <w:sz w:val="20"/>
          <w:szCs w:val="20"/>
          <w:lang w:eastAsia="en-IN"/>
        </w:rPr>
        <w:t xml:space="preserve">                                 |</w:t>
      </w:r>
    </w:p>
    <w:p w:rsidR="00367046" w:rsidRPr="007E6301" w:rsidRDefault="00367046" w:rsidP="003670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IN"/>
        </w:rPr>
      </w:pPr>
      <w:r w:rsidRPr="007E6301">
        <w:rPr>
          <w:rFonts w:ascii="Times New Roman" w:eastAsia="Times New Roman" w:hAnsi="Times New Roman" w:cs="Times New Roman"/>
          <w:sz w:val="20"/>
          <w:szCs w:val="20"/>
          <w:lang w:eastAsia="en-IN"/>
        </w:rPr>
        <w:t xml:space="preserve">                                 v</w:t>
      </w:r>
    </w:p>
    <w:p w:rsidR="00367046" w:rsidRPr="007E6301" w:rsidRDefault="00367046" w:rsidP="003670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IN"/>
        </w:rPr>
      </w:pPr>
      <w:r w:rsidRPr="007E6301">
        <w:rPr>
          <w:rFonts w:ascii="Times New Roman" w:eastAsia="Times New Roman" w:hAnsi="Times New Roman" w:cs="Times New Roman"/>
          <w:sz w:val="20"/>
          <w:szCs w:val="20"/>
          <w:lang w:eastAsia="en-IN"/>
        </w:rPr>
        <w:t xml:space="preserve">               +-----------------------------------+</w:t>
      </w:r>
    </w:p>
    <w:p w:rsidR="00367046" w:rsidRPr="007E6301" w:rsidRDefault="00367046" w:rsidP="003670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IN"/>
        </w:rPr>
      </w:pPr>
      <w:r w:rsidRPr="007E6301">
        <w:rPr>
          <w:rFonts w:ascii="Times New Roman" w:eastAsia="Times New Roman" w:hAnsi="Times New Roman" w:cs="Times New Roman"/>
          <w:sz w:val="20"/>
          <w:szCs w:val="20"/>
          <w:lang w:eastAsia="en-IN"/>
        </w:rPr>
        <w:t xml:space="preserve">               | Data Processing, Feature </w:t>
      </w:r>
      <w:proofErr w:type="spellStart"/>
      <w:r w:rsidRPr="007E6301">
        <w:rPr>
          <w:rFonts w:ascii="Times New Roman" w:eastAsia="Times New Roman" w:hAnsi="Times New Roman" w:cs="Times New Roman"/>
          <w:sz w:val="20"/>
          <w:szCs w:val="20"/>
          <w:lang w:eastAsia="en-IN"/>
        </w:rPr>
        <w:t>Eng</w:t>
      </w:r>
      <w:proofErr w:type="spellEnd"/>
      <w:r w:rsidRPr="007E6301">
        <w:rPr>
          <w:rFonts w:ascii="Times New Roman" w:eastAsia="Times New Roman" w:hAnsi="Times New Roman" w:cs="Times New Roman"/>
          <w:sz w:val="20"/>
          <w:szCs w:val="20"/>
          <w:lang w:eastAsia="en-IN"/>
        </w:rPr>
        <w:t>, &amp;   |</w:t>
      </w:r>
    </w:p>
    <w:p w:rsidR="00367046" w:rsidRPr="007E6301" w:rsidRDefault="00367046" w:rsidP="003670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IN"/>
        </w:rPr>
      </w:pPr>
      <w:r w:rsidRPr="007E6301">
        <w:rPr>
          <w:rFonts w:ascii="Times New Roman" w:eastAsia="Times New Roman" w:hAnsi="Times New Roman" w:cs="Times New Roman"/>
          <w:sz w:val="20"/>
          <w:szCs w:val="20"/>
          <w:lang w:eastAsia="en-IN"/>
        </w:rPr>
        <w:t xml:space="preserve">               | </w:t>
      </w:r>
      <w:proofErr w:type="spellStart"/>
      <w:r w:rsidRPr="007E6301">
        <w:rPr>
          <w:rFonts w:ascii="Times New Roman" w:eastAsia="Times New Roman" w:hAnsi="Times New Roman" w:cs="Times New Roman"/>
          <w:sz w:val="20"/>
          <w:szCs w:val="20"/>
          <w:lang w:eastAsia="en-IN"/>
        </w:rPr>
        <w:t>FinBERT</w:t>
      </w:r>
      <w:proofErr w:type="spellEnd"/>
      <w:r w:rsidRPr="007E6301">
        <w:rPr>
          <w:rFonts w:ascii="Times New Roman" w:eastAsia="Times New Roman" w:hAnsi="Times New Roman" w:cs="Times New Roman"/>
          <w:sz w:val="20"/>
          <w:szCs w:val="20"/>
          <w:lang w:eastAsia="en-IN"/>
        </w:rPr>
        <w:t xml:space="preserve"> Sentiment Engine          |</w:t>
      </w:r>
    </w:p>
    <w:p w:rsidR="00367046" w:rsidRPr="007E6301" w:rsidRDefault="00367046" w:rsidP="003670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IN"/>
        </w:rPr>
      </w:pPr>
      <w:r w:rsidRPr="007E6301">
        <w:rPr>
          <w:rFonts w:ascii="Times New Roman" w:eastAsia="Times New Roman" w:hAnsi="Times New Roman" w:cs="Times New Roman"/>
          <w:sz w:val="20"/>
          <w:szCs w:val="20"/>
          <w:lang w:eastAsia="en-IN"/>
        </w:rPr>
        <w:t xml:space="preserve">               +-----------------+-----------------+</w:t>
      </w:r>
    </w:p>
    <w:p w:rsidR="00367046" w:rsidRPr="007E6301" w:rsidRDefault="00367046" w:rsidP="003670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IN"/>
        </w:rPr>
      </w:pPr>
      <w:r w:rsidRPr="007E6301">
        <w:rPr>
          <w:rFonts w:ascii="Times New Roman" w:eastAsia="Times New Roman" w:hAnsi="Times New Roman" w:cs="Times New Roman"/>
          <w:sz w:val="20"/>
          <w:szCs w:val="20"/>
          <w:lang w:eastAsia="en-IN"/>
        </w:rPr>
        <w:t xml:space="preserve">                                 |</w:t>
      </w:r>
    </w:p>
    <w:p w:rsidR="00367046" w:rsidRPr="007E6301" w:rsidRDefault="00367046" w:rsidP="003670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IN"/>
        </w:rPr>
      </w:pPr>
      <w:r w:rsidRPr="007E6301">
        <w:rPr>
          <w:rFonts w:ascii="Times New Roman" w:eastAsia="Times New Roman" w:hAnsi="Times New Roman" w:cs="Times New Roman"/>
          <w:sz w:val="20"/>
          <w:szCs w:val="20"/>
          <w:lang w:eastAsia="en-IN"/>
        </w:rPr>
        <w:t xml:space="preserve">                                 v</w:t>
      </w:r>
    </w:p>
    <w:p w:rsidR="00367046" w:rsidRPr="007E6301" w:rsidRDefault="00367046" w:rsidP="003670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IN"/>
        </w:rPr>
      </w:pPr>
      <w:r w:rsidRPr="007E6301">
        <w:rPr>
          <w:rFonts w:ascii="Times New Roman" w:eastAsia="Times New Roman" w:hAnsi="Times New Roman" w:cs="Times New Roman"/>
          <w:sz w:val="20"/>
          <w:szCs w:val="20"/>
          <w:lang w:eastAsia="en-IN"/>
        </w:rPr>
        <w:t xml:space="preserve">        +------------------------+------------------------+</w:t>
      </w:r>
    </w:p>
    <w:p w:rsidR="00367046" w:rsidRPr="007E6301" w:rsidRDefault="00367046" w:rsidP="003670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IN"/>
        </w:rPr>
      </w:pPr>
      <w:r w:rsidRPr="007E6301">
        <w:rPr>
          <w:rFonts w:ascii="Times New Roman" w:eastAsia="Times New Roman" w:hAnsi="Times New Roman" w:cs="Times New Roman"/>
          <w:sz w:val="20"/>
          <w:szCs w:val="20"/>
          <w:lang w:eastAsia="en-IN"/>
        </w:rPr>
        <w:t xml:space="preserve">        |                                                 |</w:t>
      </w:r>
    </w:p>
    <w:p w:rsidR="00367046" w:rsidRPr="007E6301" w:rsidRDefault="00367046" w:rsidP="003670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IN"/>
        </w:rPr>
      </w:pPr>
      <w:r w:rsidRPr="007E6301">
        <w:rPr>
          <w:rFonts w:ascii="Times New Roman" w:eastAsia="Times New Roman" w:hAnsi="Times New Roman" w:cs="Times New Roman"/>
          <w:sz w:val="20"/>
          <w:szCs w:val="20"/>
          <w:lang w:eastAsia="en-IN"/>
        </w:rPr>
        <w:t xml:space="preserve">        v                                                 </w:t>
      </w:r>
      <w:proofErr w:type="spellStart"/>
      <w:r w:rsidRPr="007E6301">
        <w:rPr>
          <w:rFonts w:ascii="Times New Roman" w:eastAsia="Times New Roman" w:hAnsi="Times New Roman" w:cs="Times New Roman"/>
          <w:sz w:val="20"/>
          <w:szCs w:val="20"/>
          <w:lang w:eastAsia="en-IN"/>
        </w:rPr>
        <w:t>v</w:t>
      </w:r>
      <w:proofErr w:type="spellEnd"/>
    </w:p>
    <w:p w:rsidR="00367046" w:rsidRPr="007E6301" w:rsidRDefault="00367046" w:rsidP="003670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IN"/>
        </w:rPr>
      </w:pPr>
      <w:r w:rsidRPr="007E6301">
        <w:rPr>
          <w:rFonts w:ascii="Times New Roman" w:eastAsia="Times New Roman" w:hAnsi="Times New Roman" w:cs="Times New Roman"/>
          <w:sz w:val="20"/>
          <w:szCs w:val="20"/>
          <w:lang w:eastAsia="en-IN"/>
        </w:rPr>
        <w:t>+-------------------------------+  +-------------------------------+</w:t>
      </w:r>
    </w:p>
    <w:p w:rsidR="00367046" w:rsidRPr="007E6301" w:rsidRDefault="00367046" w:rsidP="003670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IN"/>
        </w:rPr>
      </w:pPr>
      <w:r w:rsidRPr="007E6301">
        <w:rPr>
          <w:rFonts w:ascii="Times New Roman" w:eastAsia="Times New Roman" w:hAnsi="Times New Roman" w:cs="Times New Roman"/>
          <w:sz w:val="20"/>
          <w:szCs w:val="20"/>
          <w:lang w:eastAsia="en-IN"/>
        </w:rPr>
        <w:t xml:space="preserve">| Multi-Model Prediction Engine </w:t>
      </w:r>
      <w:proofErr w:type="gramStart"/>
      <w:r w:rsidRPr="007E6301">
        <w:rPr>
          <w:rFonts w:ascii="Times New Roman" w:eastAsia="Times New Roman" w:hAnsi="Times New Roman" w:cs="Times New Roman"/>
          <w:sz w:val="20"/>
          <w:szCs w:val="20"/>
          <w:lang w:eastAsia="en-IN"/>
        </w:rPr>
        <w:t>|  |</w:t>
      </w:r>
      <w:proofErr w:type="gramEnd"/>
      <w:r w:rsidRPr="007E6301">
        <w:rPr>
          <w:rFonts w:ascii="Times New Roman" w:eastAsia="Times New Roman" w:hAnsi="Times New Roman" w:cs="Times New Roman"/>
          <w:sz w:val="20"/>
          <w:szCs w:val="20"/>
          <w:lang w:eastAsia="en-IN"/>
        </w:rPr>
        <w:t xml:space="preserve"> MPT Optimization Module       |</w:t>
      </w:r>
    </w:p>
    <w:p w:rsidR="00367046" w:rsidRPr="007E6301" w:rsidRDefault="00367046" w:rsidP="003670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IN"/>
        </w:rPr>
      </w:pPr>
      <w:r w:rsidRPr="007E6301">
        <w:rPr>
          <w:rFonts w:ascii="Times New Roman" w:eastAsia="Times New Roman" w:hAnsi="Times New Roman" w:cs="Times New Roman"/>
          <w:sz w:val="20"/>
          <w:szCs w:val="20"/>
          <w:lang w:eastAsia="en-IN"/>
        </w:rPr>
        <w:t xml:space="preserve">| (4 ML &amp; 4 DL Sequence Models) </w:t>
      </w:r>
      <w:proofErr w:type="gramStart"/>
      <w:r w:rsidRPr="007E6301">
        <w:rPr>
          <w:rFonts w:ascii="Times New Roman" w:eastAsia="Times New Roman" w:hAnsi="Times New Roman" w:cs="Times New Roman"/>
          <w:sz w:val="20"/>
          <w:szCs w:val="20"/>
          <w:lang w:eastAsia="en-IN"/>
        </w:rPr>
        <w:t>|  |</w:t>
      </w:r>
      <w:proofErr w:type="gramEnd"/>
      <w:r w:rsidRPr="007E6301">
        <w:rPr>
          <w:rFonts w:ascii="Times New Roman" w:eastAsia="Times New Roman" w:hAnsi="Times New Roman" w:cs="Times New Roman"/>
          <w:sz w:val="20"/>
          <w:szCs w:val="20"/>
          <w:lang w:eastAsia="en-IN"/>
        </w:rPr>
        <w:t xml:space="preserve"> (Max-Sharpe Efficient Frontier|</w:t>
      </w:r>
    </w:p>
    <w:p w:rsidR="00367046" w:rsidRPr="007E6301" w:rsidRDefault="00367046" w:rsidP="003670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IN"/>
        </w:rPr>
      </w:pPr>
      <w:r w:rsidRPr="007E6301">
        <w:rPr>
          <w:rFonts w:ascii="Times New Roman" w:eastAsia="Times New Roman" w:hAnsi="Times New Roman" w:cs="Times New Roman"/>
          <w:sz w:val="20"/>
          <w:szCs w:val="20"/>
          <w:lang w:eastAsia="en-IN"/>
        </w:rPr>
        <w:t>+---------------+---------------+  +---------------+---------------+</w:t>
      </w:r>
    </w:p>
    <w:p w:rsidR="00367046" w:rsidRPr="007E6301" w:rsidRDefault="00367046" w:rsidP="003670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IN"/>
        </w:rPr>
      </w:pPr>
      <w:r w:rsidRPr="007E6301">
        <w:rPr>
          <w:rFonts w:ascii="Times New Roman" w:eastAsia="Times New Roman" w:hAnsi="Times New Roman" w:cs="Times New Roman"/>
          <w:sz w:val="20"/>
          <w:szCs w:val="20"/>
          <w:lang w:eastAsia="en-IN"/>
        </w:rPr>
        <w:t xml:space="preserve">                |                                  |</w:t>
      </w:r>
    </w:p>
    <w:p w:rsidR="00367046" w:rsidRPr="007E6301" w:rsidRDefault="00367046" w:rsidP="003670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IN"/>
        </w:rPr>
      </w:pPr>
      <w:r w:rsidRPr="007E6301">
        <w:rPr>
          <w:rFonts w:ascii="Times New Roman" w:eastAsia="Times New Roman" w:hAnsi="Times New Roman" w:cs="Times New Roman"/>
          <w:sz w:val="20"/>
          <w:szCs w:val="20"/>
          <w:lang w:eastAsia="en-IN"/>
        </w:rPr>
        <w:t xml:space="preserve">                +----------------+-----------------+</w:t>
      </w:r>
    </w:p>
    <w:p w:rsidR="00367046" w:rsidRPr="007E6301" w:rsidRDefault="00367046" w:rsidP="003670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IN"/>
        </w:rPr>
      </w:pPr>
      <w:r w:rsidRPr="007E6301">
        <w:rPr>
          <w:rFonts w:ascii="Times New Roman" w:eastAsia="Times New Roman" w:hAnsi="Times New Roman" w:cs="Times New Roman"/>
          <w:sz w:val="20"/>
          <w:szCs w:val="20"/>
          <w:lang w:eastAsia="en-IN"/>
        </w:rPr>
        <w:t xml:space="preserve">                                 |</w:t>
      </w:r>
    </w:p>
    <w:p w:rsidR="00367046" w:rsidRPr="007E6301" w:rsidRDefault="00367046" w:rsidP="003670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IN"/>
        </w:rPr>
      </w:pPr>
      <w:r w:rsidRPr="007E6301">
        <w:rPr>
          <w:rFonts w:ascii="Times New Roman" w:eastAsia="Times New Roman" w:hAnsi="Times New Roman" w:cs="Times New Roman"/>
          <w:sz w:val="20"/>
          <w:szCs w:val="20"/>
          <w:lang w:eastAsia="en-IN"/>
        </w:rPr>
        <w:t xml:space="preserve">                                 v</w:t>
      </w:r>
    </w:p>
    <w:p w:rsidR="00367046" w:rsidRPr="007E6301" w:rsidRDefault="00367046" w:rsidP="003670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IN"/>
        </w:rPr>
      </w:pPr>
      <w:r w:rsidRPr="007E6301">
        <w:rPr>
          <w:rFonts w:ascii="Times New Roman" w:eastAsia="Times New Roman" w:hAnsi="Times New Roman" w:cs="Times New Roman"/>
          <w:sz w:val="20"/>
          <w:szCs w:val="20"/>
          <w:lang w:eastAsia="en-IN"/>
        </w:rPr>
        <w:t xml:space="preserve">               +-----------------------------------+</w:t>
      </w:r>
    </w:p>
    <w:p w:rsidR="00367046" w:rsidRPr="007E6301" w:rsidRDefault="00367046" w:rsidP="003670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IN"/>
        </w:rPr>
      </w:pPr>
      <w:r w:rsidRPr="007E6301">
        <w:rPr>
          <w:rFonts w:ascii="Times New Roman" w:eastAsia="Times New Roman" w:hAnsi="Times New Roman" w:cs="Times New Roman"/>
          <w:sz w:val="20"/>
          <w:szCs w:val="20"/>
          <w:lang w:eastAsia="en-IN"/>
        </w:rPr>
        <w:t xml:space="preserve">               | Signal Fusion Engine &amp;            |</w:t>
      </w:r>
    </w:p>
    <w:p w:rsidR="00367046" w:rsidRPr="007E6301" w:rsidRDefault="00367046" w:rsidP="003670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IN"/>
        </w:rPr>
      </w:pPr>
      <w:r w:rsidRPr="007E6301">
        <w:rPr>
          <w:rFonts w:ascii="Times New Roman" w:eastAsia="Times New Roman" w:hAnsi="Times New Roman" w:cs="Times New Roman"/>
          <w:sz w:val="20"/>
          <w:szCs w:val="20"/>
          <w:lang w:eastAsia="en-IN"/>
        </w:rPr>
        <w:t xml:space="preserve">               | Rebalancing Logic                 |</w:t>
      </w:r>
    </w:p>
    <w:p w:rsidR="00367046" w:rsidRPr="007E6301" w:rsidRDefault="00367046" w:rsidP="003670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IN"/>
        </w:rPr>
      </w:pPr>
      <w:r w:rsidRPr="007E6301">
        <w:rPr>
          <w:rFonts w:ascii="Times New Roman" w:eastAsia="Times New Roman" w:hAnsi="Times New Roman" w:cs="Times New Roman"/>
          <w:sz w:val="20"/>
          <w:szCs w:val="20"/>
          <w:lang w:eastAsia="en-IN"/>
        </w:rPr>
        <w:t xml:space="preserve">               +-----------------+-----------------+</w:t>
      </w:r>
    </w:p>
    <w:p w:rsidR="00367046" w:rsidRPr="007E6301" w:rsidRDefault="00367046" w:rsidP="003670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IN"/>
        </w:rPr>
      </w:pPr>
      <w:r w:rsidRPr="007E6301">
        <w:rPr>
          <w:rFonts w:ascii="Times New Roman" w:eastAsia="Times New Roman" w:hAnsi="Times New Roman" w:cs="Times New Roman"/>
          <w:sz w:val="20"/>
          <w:szCs w:val="20"/>
          <w:lang w:eastAsia="en-IN"/>
        </w:rPr>
        <w:t xml:space="preserve">                                 |</w:t>
      </w:r>
    </w:p>
    <w:p w:rsidR="00367046" w:rsidRPr="007E6301" w:rsidRDefault="00367046" w:rsidP="003670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IN"/>
        </w:rPr>
      </w:pPr>
      <w:r w:rsidRPr="007E6301">
        <w:rPr>
          <w:rFonts w:ascii="Times New Roman" w:eastAsia="Times New Roman" w:hAnsi="Times New Roman" w:cs="Times New Roman"/>
          <w:sz w:val="20"/>
          <w:szCs w:val="20"/>
          <w:lang w:eastAsia="en-IN"/>
        </w:rPr>
        <w:t xml:space="preserve">                                 v</w:t>
      </w:r>
    </w:p>
    <w:p w:rsidR="00367046" w:rsidRPr="007E6301" w:rsidRDefault="00367046" w:rsidP="003670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IN"/>
        </w:rPr>
      </w:pPr>
      <w:r w:rsidRPr="007E6301">
        <w:rPr>
          <w:rFonts w:ascii="Times New Roman" w:eastAsia="Times New Roman" w:hAnsi="Times New Roman" w:cs="Times New Roman"/>
          <w:sz w:val="20"/>
          <w:szCs w:val="20"/>
          <w:lang w:eastAsia="en-IN"/>
        </w:rPr>
        <w:t xml:space="preserve">               +-----------------------------------+</w:t>
      </w:r>
    </w:p>
    <w:p w:rsidR="00367046" w:rsidRPr="007E6301" w:rsidRDefault="00367046" w:rsidP="003670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IN"/>
        </w:rPr>
      </w:pPr>
      <w:r w:rsidRPr="007E6301">
        <w:rPr>
          <w:rFonts w:ascii="Times New Roman" w:eastAsia="Times New Roman" w:hAnsi="Times New Roman" w:cs="Times New Roman"/>
          <w:sz w:val="20"/>
          <w:szCs w:val="20"/>
          <w:lang w:eastAsia="en-IN"/>
        </w:rPr>
        <w:t xml:space="preserve">               | Interactive </w:t>
      </w:r>
      <w:proofErr w:type="spellStart"/>
      <w:r w:rsidRPr="007E6301">
        <w:rPr>
          <w:rFonts w:ascii="Times New Roman" w:eastAsia="Times New Roman" w:hAnsi="Times New Roman" w:cs="Times New Roman"/>
          <w:sz w:val="20"/>
          <w:szCs w:val="20"/>
          <w:lang w:eastAsia="en-IN"/>
        </w:rPr>
        <w:t>Streamlit</w:t>
      </w:r>
      <w:proofErr w:type="spellEnd"/>
      <w:r w:rsidRPr="007E6301">
        <w:rPr>
          <w:rFonts w:ascii="Times New Roman" w:eastAsia="Times New Roman" w:hAnsi="Times New Roman" w:cs="Times New Roman"/>
          <w:sz w:val="20"/>
          <w:szCs w:val="20"/>
          <w:lang w:eastAsia="en-IN"/>
        </w:rPr>
        <w:t xml:space="preserve"> Dashboard   |</w:t>
      </w:r>
    </w:p>
    <w:p w:rsidR="00367046" w:rsidRPr="007E6301" w:rsidRDefault="00367046" w:rsidP="003670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IN"/>
        </w:rPr>
      </w:pPr>
      <w:r w:rsidRPr="007E6301">
        <w:rPr>
          <w:rFonts w:ascii="Times New Roman" w:eastAsia="Times New Roman" w:hAnsi="Times New Roman" w:cs="Times New Roman"/>
          <w:sz w:val="20"/>
          <w:szCs w:val="20"/>
          <w:lang w:eastAsia="en-IN"/>
        </w:rPr>
        <w:t xml:space="preserve">               +-----------------------------------+</w:t>
      </w:r>
    </w:p>
    <w:p w:rsidR="000D49BE" w:rsidRPr="007E6301" w:rsidRDefault="000D49BE" w:rsidP="000D49BE">
      <w:pPr>
        <w:pStyle w:val="NormalWeb"/>
      </w:pPr>
    </w:p>
    <w:p w:rsidR="00367046" w:rsidRPr="007E6301" w:rsidRDefault="00367046" w:rsidP="00367046">
      <w:pPr>
        <w:pStyle w:val="Heading2"/>
      </w:pPr>
      <w:r w:rsidRPr="007E6301">
        <w:lastRenderedPageBreak/>
        <w:t>2. Data Ingestion &amp; Feature Engineering</w:t>
      </w:r>
    </w:p>
    <w:p w:rsidR="00367046" w:rsidRPr="007E6301" w:rsidRDefault="00367046" w:rsidP="00367046">
      <w:pPr>
        <w:pStyle w:val="Heading3"/>
        <w:rPr>
          <w:rFonts w:ascii="Times New Roman" w:hAnsi="Times New Roman" w:cs="Times New Roman"/>
        </w:rPr>
      </w:pPr>
      <w:r w:rsidRPr="007E6301">
        <w:rPr>
          <w:rFonts w:ascii="Times New Roman" w:hAnsi="Times New Roman" w:cs="Times New Roman"/>
        </w:rPr>
        <w:t>2.1 Ingestion &amp; Stationarity Pipeline</w:t>
      </w:r>
    </w:p>
    <w:p w:rsidR="00367046" w:rsidRPr="007E6301" w:rsidRDefault="00367046" w:rsidP="00367046">
      <w:pPr>
        <w:pStyle w:val="NormalWeb"/>
      </w:pPr>
      <w:r w:rsidRPr="007E6301">
        <w:t xml:space="preserve">Market historical data is retrieved via </w:t>
      </w:r>
      <w:proofErr w:type="spellStart"/>
      <w:r w:rsidRPr="007E6301">
        <w:rPr>
          <w:rStyle w:val="HTMLCode"/>
          <w:rFonts w:ascii="Times New Roman" w:hAnsi="Times New Roman" w:cs="Times New Roman"/>
        </w:rPr>
        <w:t>yfinance</w:t>
      </w:r>
      <w:proofErr w:type="spellEnd"/>
      <w:r w:rsidRPr="007E6301">
        <w:t xml:space="preserve"> across targeted asset classes. To ensure statistical integrity, time-series stationarity is validated using the Augmented Dickey-Fuller (ADF) test. Price series exhibiting non-stationary </w:t>
      </w:r>
      <w:proofErr w:type="spellStart"/>
      <w:r w:rsidRPr="007E6301">
        <w:t>behavior</w:t>
      </w:r>
      <w:proofErr w:type="spellEnd"/>
      <w:r w:rsidRPr="007E6301">
        <w:t xml:space="preserve"> are transformed using log returns:</w:t>
      </w:r>
    </w:p>
    <w:p w:rsidR="000D49BE" w:rsidRPr="007E6301" w:rsidRDefault="00F429FD" w:rsidP="00F429FD">
      <w:pPr>
        <w:ind w:left="2160" w:firstLine="720"/>
        <w:rPr>
          <w:rFonts w:ascii="Times New Roman" w:hAnsi="Times New Roman" w:cs="Times New Roman"/>
          <w:lang w:val="en-US"/>
        </w:rPr>
      </w:pPr>
      <w:r w:rsidRPr="007E6301">
        <w:rPr>
          <w:rFonts w:ascii="Times New Roman" w:hAnsi="Times New Roman" w:cs="Times New Roman"/>
          <w:noProof/>
          <w:lang w:eastAsia="en-IN"/>
        </w:rPr>
        <w:drawing>
          <wp:inline distT="0" distB="0" distL="0" distR="0">
            <wp:extent cx="1651085" cy="628682"/>
            <wp:effectExtent l="0" t="0" r="635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884943B.tmp"/>
                    <pic:cNvPicPr/>
                  </pic:nvPicPr>
                  <pic:blipFill>
                    <a:blip r:embed="rId5">
                      <a:extLst>
                        <a:ext uri="{28A0092B-C50C-407E-A947-70E740481C1C}">
                          <a14:useLocalDpi xmlns:a14="http://schemas.microsoft.com/office/drawing/2010/main" val="0"/>
                        </a:ext>
                      </a:extLst>
                    </a:blip>
                    <a:stretch>
                      <a:fillRect/>
                    </a:stretch>
                  </pic:blipFill>
                  <pic:spPr>
                    <a:xfrm>
                      <a:off x="0" y="0"/>
                      <a:ext cx="1651085" cy="628682"/>
                    </a:xfrm>
                    <a:prstGeom prst="rect">
                      <a:avLst/>
                    </a:prstGeom>
                  </pic:spPr>
                </pic:pic>
              </a:graphicData>
            </a:graphic>
          </wp:inline>
        </w:drawing>
      </w:r>
    </w:p>
    <w:p w:rsidR="00F429FD" w:rsidRPr="007E6301" w:rsidRDefault="00F429FD" w:rsidP="00F429FD">
      <w:pPr>
        <w:pStyle w:val="Heading3"/>
        <w:rPr>
          <w:rFonts w:ascii="Times New Roman" w:hAnsi="Times New Roman" w:cs="Times New Roman"/>
        </w:rPr>
      </w:pPr>
      <w:r w:rsidRPr="007E6301">
        <w:rPr>
          <w:rFonts w:ascii="Times New Roman" w:hAnsi="Times New Roman" w:cs="Times New Roman"/>
        </w:rPr>
        <w:t>2.2 Technical Indicators &amp; Look-Ahead Prevention</w:t>
      </w:r>
    </w:p>
    <w:p w:rsidR="00F429FD" w:rsidRPr="007E6301" w:rsidRDefault="00F429FD" w:rsidP="00F429FD">
      <w:pPr>
        <w:pStyle w:val="NormalWeb"/>
      </w:pPr>
      <w:r w:rsidRPr="007E6301">
        <w:t>We construct an engineered feature matrix incorporating rolling volatility, Relative Strength Index (RSI), Moving Average Convergence Divergence (MACD), and Simple Moving Averages (SMA).</w:t>
      </w:r>
    </w:p>
    <w:p w:rsidR="00F429FD" w:rsidRPr="007E6301" w:rsidRDefault="00F429FD" w:rsidP="00F429FD">
      <w:pPr>
        <w:rPr>
          <w:rFonts w:ascii="Times New Roman" w:hAnsi="Times New Roman" w:cs="Times New Roman"/>
        </w:rPr>
      </w:pPr>
      <w:r w:rsidRPr="007E6301">
        <w:rPr>
          <w:rStyle w:val="ng-tns-c3202890601-52"/>
          <w:rFonts w:ascii="Times New Roman" w:hAnsi="Times New Roman" w:cs="Times New Roman"/>
        </w:rPr>
        <w:t>Plaintext</w:t>
      </w:r>
    </w:p>
    <w:p w:rsidR="00F429FD" w:rsidRPr="007E6301" w:rsidRDefault="00F429FD" w:rsidP="00F429FD">
      <w:pPr>
        <w:pStyle w:val="HTMLPreformatted"/>
        <w:rPr>
          <w:rStyle w:val="HTMLCode"/>
          <w:rFonts w:ascii="Times New Roman" w:hAnsi="Times New Roman" w:cs="Times New Roman"/>
        </w:rPr>
      </w:pPr>
      <w:r w:rsidRPr="007E6301">
        <w:rPr>
          <w:rStyle w:val="HTMLCode"/>
          <w:rFonts w:ascii="Times New Roman" w:hAnsi="Times New Roman" w:cs="Times New Roman"/>
        </w:rPr>
        <w:t xml:space="preserve">Timeline: </w:t>
      </w:r>
      <w:r w:rsidRPr="007E6301">
        <w:rPr>
          <w:rStyle w:val="HTMLCode"/>
          <w:rFonts w:ascii="Times New Roman" w:hAnsi="Times New Roman" w:cs="Times New Roman"/>
        </w:rPr>
        <w:t xml:space="preserve">[ T - </w:t>
      </w:r>
      <w:proofErr w:type="gramStart"/>
      <w:r w:rsidRPr="007E6301">
        <w:rPr>
          <w:rStyle w:val="HTMLCode"/>
          <w:rFonts w:ascii="Times New Roman" w:hAnsi="Times New Roman" w:cs="Times New Roman"/>
        </w:rPr>
        <w:t>60 ]</w:t>
      </w:r>
      <w:proofErr w:type="gramEnd"/>
      <w:r w:rsidRPr="007E6301">
        <w:rPr>
          <w:rStyle w:val="HTMLCode"/>
          <w:rFonts w:ascii="Times New Roman" w:hAnsi="Times New Roman" w:cs="Times New Roman"/>
        </w:rPr>
        <w:t xml:space="preserve"> ---------------&gt; [ T - 1 ] | [ T (Target) ]</w:t>
      </w:r>
    </w:p>
    <w:p w:rsidR="00F429FD" w:rsidRPr="007E6301" w:rsidRDefault="00F429FD" w:rsidP="00F429FD">
      <w:pPr>
        <w:pStyle w:val="HTMLPreformatted"/>
        <w:rPr>
          <w:rStyle w:val="HTMLCode"/>
          <w:rFonts w:ascii="Times New Roman" w:hAnsi="Times New Roman" w:cs="Times New Roman"/>
        </w:rPr>
      </w:pPr>
      <w:r w:rsidRPr="007E6301">
        <w:rPr>
          <w:rStyle w:val="HTMLCode"/>
          <w:rFonts w:ascii="Times New Roman" w:hAnsi="Times New Roman" w:cs="Times New Roman"/>
        </w:rPr>
        <w:t>Data:</w:t>
      </w:r>
      <w:r w:rsidRPr="007E6301">
        <w:rPr>
          <w:rStyle w:val="HTMLCode"/>
          <w:rFonts w:ascii="Times New Roman" w:hAnsi="Times New Roman" w:cs="Times New Roman"/>
        </w:rPr>
        <w:t xml:space="preserve"> |------- Input Window (X) -------|   </w:t>
      </w:r>
      <w:proofErr w:type="gramStart"/>
      <w:r w:rsidRPr="007E6301">
        <w:rPr>
          <w:rStyle w:val="HTMLCode"/>
          <w:rFonts w:ascii="Times New Roman" w:hAnsi="Times New Roman" w:cs="Times New Roman"/>
        </w:rPr>
        <w:t>|  Predict</w:t>
      </w:r>
      <w:proofErr w:type="gramEnd"/>
      <w:r w:rsidRPr="007E6301">
        <w:rPr>
          <w:rStyle w:val="HTMLCode"/>
          <w:rFonts w:ascii="Times New Roman" w:hAnsi="Times New Roman" w:cs="Times New Roman"/>
        </w:rPr>
        <w:t xml:space="preserve"> Return (y)</w:t>
      </w:r>
    </w:p>
    <w:p w:rsidR="00F429FD" w:rsidRPr="007E6301" w:rsidRDefault="00F429FD" w:rsidP="00F429FD">
      <w:pPr>
        <w:pStyle w:val="NormalWeb"/>
      </w:pPr>
      <w:r w:rsidRPr="007E6301">
        <w:t>To eliminate look-ahead bias, all feature transformations, scaling parameters (</w:t>
      </w:r>
      <w:proofErr w:type="spellStart"/>
      <w:r w:rsidRPr="007E6301">
        <w:t>StandardScaler</w:t>
      </w:r>
      <w:proofErr w:type="spellEnd"/>
      <w:r w:rsidRPr="007E6301">
        <w:t xml:space="preserve">), and sequence generation routines are strictly computed on historical windows </w:t>
      </w:r>
      <w:r w:rsidRPr="007E6301">
        <w:rPr>
          <w:rStyle w:val="math-inline"/>
        </w:rPr>
        <w:t>[t-k, t-1]</w:t>
      </w:r>
      <w:r w:rsidRPr="007E6301">
        <w:t xml:space="preserve"> prior to predicting target return at step </w:t>
      </w:r>
      <w:r w:rsidRPr="007E6301">
        <w:rPr>
          <w:rStyle w:val="math-inline"/>
        </w:rPr>
        <w:t>t</w:t>
      </w:r>
      <w:r w:rsidRPr="007E6301">
        <w:t>. Outliers are clipped using interquartile range (IQR) thresholds to stabilize model convergence.</w:t>
      </w:r>
    </w:p>
    <w:p w:rsidR="00B617B8" w:rsidRPr="007E6301" w:rsidRDefault="00B617B8" w:rsidP="00F429FD">
      <w:pPr>
        <w:pStyle w:val="NormalWeb"/>
      </w:pPr>
    </w:p>
    <w:p w:rsidR="00B617B8" w:rsidRPr="007E6301" w:rsidRDefault="00B617B8" w:rsidP="00B617B8">
      <w:pPr>
        <w:pStyle w:val="Heading2"/>
      </w:pPr>
      <w:r w:rsidRPr="007E6301">
        <w:t>3</w:t>
      </w:r>
      <w:r w:rsidRPr="007E6301">
        <w:t>. Introduction, Background &amp; Problem Statement</w:t>
      </w:r>
    </w:p>
    <w:p w:rsidR="00B617B8" w:rsidRPr="007E6301" w:rsidRDefault="00B617B8" w:rsidP="00B617B8">
      <w:pPr>
        <w:pStyle w:val="Heading3"/>
        <w:rPr>
          <w:rFonts w:ascii="Times New Roman" w:hAnsi="Times New Roman" w:cs="Times New Roman"/>
        </w:rPr>
      </w:pPr>
      <w:r w:rsidRPr="007E6301">
        <w:rPr>
          <w:rFonts w:ascii="Times New Roman" w:hAnsi="Times New Roman" w:cs="Times New Roman"/>
        </w:rPr>
        <w:t>3</w:t>
      </w:r>
      <w:r w:rsidRPr="007E6301">
        <w:rPr>
          <w:rFonts w:ascii="Times New Roman" w:hAnsi="Times New Roman" w:cs="Times New Roman"/>
        </w:rPr>
        <w:t>.1 Background</w:t>
      </w:r>
    </w:p>
    <w:p w:rsidR="00B617B8" w:rsidRPr="007E6301" w:rsidRDefault="00B617B8" w:rsidP="00B617B8">
      <w:pPr>
        <w:pStyle w:val="NormalWeb"/>
      </w:pPr>
      <w:r w:rsidRPr="007E6301">
        <w:t>Financial market forecasting remains one of the most challenging applications of predictive analytics due to the Efficient Market Hypothesis (EMH), high noise-to-signal ratios, and non-stationary distribution shifts over time. In quantitative asset management, predictive methodologies generally fall into two categories:</w:t>
      </w:r>
    </w:p>
    <w:p w:rsidR="00B617B8" w:rsidRPr="007E6301" w:rsidRDefault="00B617B8" w:rsidP="00B617B8">
      <w:pPr>
        <w:pStyle w:val="NormalWeb"/>
        <w:numPr>
          <w:ilvl w:val="0"/>
          <w:numId w:val="6"/>
        </w:numPr>
      </w:pPr>
      <w:r w:rsidRPr="007E6301">
        <w:rPr>
          <w:b/>
          <w:bCs/>
        </w:rPr>
        <w:t>Quantitative/Technical Analytics:</w:t>
      </w:r>
      <w:r w:rsidRPr="007E6301">
        <w:t xml:space="preserve"> Evaluating historical prices, traded volume, and derived numerical indicators to capture momentum, mean-reversion, or trends. </w:t>
      </w:r>
    </w:p>
    <w:p w:rsidR="00B617B8" w:rsidRPr="007E6301" w:rsidRDefault="00B617B8" w:rsidP="00B617B8">
      <w:pPr>
        <w:pStyle w:val="NormalWeb"/>
        <w:numPr>
          <w:ilvl w:val="0"/>
          <w:numId w:val="6"/>
        </w:numPr>
      </w:pPr>
      <w:r w:rsidRPr="007E6301">
        <w:rPr>
          <w:b/>
          <w:bCs/>
        </w:rPr>
        <w:t>Qualitative/Fundamental Analytics:</w:t>
      </w:r>
      <w:r w:rsidRPr="007E6301">
        <w:t xml:space="preserve"> Interpreting earnings reports, corporate filing statements, and real-time financial journalism to evaluate qualitative market sentiment. </w:t>
      </w:r>
    </w:p>
    <w:p w:rsidR="00B617B8" w:rsidRPr="007E6301" w:rsidRDefault="00B617B8" w:rsidP="00B617B8">
      <w:pPr>
        <w:pStyle w:val="NormalWeb"/>
      </w:pPr>
      <w:r w:rsidRPr="007E6301">
        <w:t xml:space="preserve">Recent advances in deep learning and natural language processing (NLP) enable the synthesis of both quantitative and qualitative data sources into unified machine learning frameworks. </w:t>
      </w:r>
    </w:p>
    <w:p w:rsidR="00B617B8" w:rsidRPr="007E6301" w:rsidRDefault="00B617B8" w:rsidP="00F429FD">
      <w:pPr>
        <w:pStyle w:val="NormalWeb"/>
        <w:rPr>
          <w:noProof/>
        </w:rPr>
      </w:pPr>
      <w:r w:rsidRPr="007E6301">
        <w:rPr>
          <w:noProof/>
        </w:rPr>
        <w:lastRenderedPageBreak/>
        <w:t xml:space="preserve">      </w:t>
      </w:r>
      <w:r w:rsidRPr="007E6301">
        <w:rPr>
          <w:noProof/>
        </w:rPr>
        <w:drawing>
          <wp:inline distT="0" distB="0" distL="0" distR="0">
            <wp:extent cx="5061210" cy="4565885"/>
            <wp:effectExtent l="0" t="0" r="6350" b="635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884C25A.tmp"/>
                    <pic:cNvPicPr/>
                  </pic:nvPicPr>
                  <pic:blipFill>
                    <a:blip r:embed="rId6">
                      <a:extLst>
                        <a:ext uri="{28A0092B-C50C-407E-A947-70E740481C1C}">
                          <a14:useLocalDpi xmlns:a14="http://schemas.microsoft.com/office/drawing/2010/main" val="0"/>
                        </a:ext>
                      </a:extLst>
                    </a:blip>
                    <a:stretch>
                      <a:fillRect/>
                    </a:stretch>
                  </pic:blipFill>
                  <pic:spPr>
                    <a:xfrm>
                      <a:off x="0" y="0"/>
                      <a:ext cx="5061210" cy="4565885"/>
                    </a:xfrm>
                    <a:prstGeom prst="rect">
                      <a:avLst/>
                    </a:prstGeom>
                  </pic:spPr>
                </pic:pic>
              </a:graphicData>
            </a:graphic>
          </wp:inline>
        </w:drawing>
      </w:r>
    </w:p>
    <w:p w:rsidR="00B617B8" w:rsidRPr="007E6301" w:rsidRDefault="00B617B8" w:rsidP="00B617B8">
      <w:pPr>
        <w:pStyle w:val="Heading3"/>
        <w:rPr>
          <w:rFonts w:ascii="Times New Roman" w:hAnsi="Times New Roman" w:cs="Times New Roman"/>
        </w:rPr>
      </w:pPr>
      <w:r w:rsidRPr="007E6301">
        <w:rPr>
          <w:rFonts w:ascii="Times New Roman" w:hAnsi="Times New Roman" w:cs="Times New Roman"/>
        </w:rPr>
        <w:t>3</w:t>
      </w:r>
      <w:r w:rsidRPr="007E6301">
        <w:rPr>
          <w:rFonts w:ascii="Times New Roman" w:hAnsi="Times New Roman" w:cs="Times New Roman"/>
        </w:rPr>
        <w:t>.2 Problem Statement</w:t>
      </w:r>
    </w:p>
    <w:p w:rsidR="00B617B8" w:rsidRPr="007E6301" w:rsidRDefault="00B617B8" w:rsidP="00B617B8">
      <w:pPr>
        <w:pStyle w:val="NormalWeb"/>
      </w:pPr>
      <w:r w:rsidRPr="007E6301">
        <w:t>Despite the proliferation of machine learning models in algorithmic finance, deployment in production environments is constrained by structural failure points:</w:t>
      </w:r>
    </w:p>
    <w:p w:rsidR="00B617B8" w:rsidRPr="007E6301" w:rsidRDefault="00B617B8" w:rsidP="00B617B8">
      <w:pPr>
        <w:pStyle w:val="NormalWeb"/>
        <w:numPr>
          <w:ilvl w:val="0"/>
          <w:numId w:val="7"/>
        </w:numPr>
      </w:pPr>
      <w:r w:rsidRPr="007E6301">
        <w:rPr>
          <w:b/>
          <w:bCs/>
        </w:rPr>
        <w:t>Information Lag in Technical Models:</w:t>
      </w:r>
      <w:r w:rsidRPr="007E6301">
        <w:t xml:space="preserve"> Time-series models trained exclusively on historical OHLC (Open, High, Low, Close) price sequences are structurally backward-looking. They cannot anticipate sudden market movements caused by unexpected news disclosures (e.g., central bank rate changes, earnings surprises, regulatory actions) until those shocks manifest in price action. </w:t>
      </w:r>
    </w:p>
    <w:p w:rsidR="00B617B8" w:rsidRPr="007E6301" w:rsidRDefault="00B617B8" w:rsidP="00B617B8">
      <w:pPr>
        <w:pStyle w:val="NormalWeb"/>
        <w:numPr>
          <w:ilvl w:val="0"/>
          <w:numId w:val="7"/>
        </w:numPr>
      </w:pPr>
      <w:r w:rsidRPr="007E6301">
        <w:rPr>
          <w:b/>
          <w:bCs/>
        </w:rPr>
        <w:t>Overfitting in Tabular ML Architectures:</w:t>
      </w:r>
      <w:r w:rsidRPr="007E6301">
        <w:t xml:space="preserve"> Standard regression decision trees (e.g., standard Gradient Boosting) treat time-series samples as independent and identically distributed (</w:t>
      </w:r>
      <w:proofErr w:type="spellStart"/>
      <w:r w:rsidRPr="007E6301">
        <w:t>i.i.d</w:t>
      </w:r>
      <w:proofErr w:type="spellEnd"/>
      <w:r w:rsidRPr="007E6301">
        <w:t>.), destroying critical chronological sequence dependencies.</w:t>
      </w:r>
    </w:p>
    <w:p w:rsidR="00B617B8" w:rsidRPr="007E6301" w:rsidRDefault="00B617B8" w:rsidP="00B617B8">
      <w:pPr>
        <w:pStyle w:val="NormalWeb"/>
        <w:numPr>
          <w:ilvl w:val="0"/>
          <w:numId w:val="7"/>
        </w:numPr>
      </w:pPr>
      <w:r w:rsidRPr="007E6301">
        <w:rPr>
          <w:b/>
          <w:bCs/>
        </w:rPr>
        <w:t>Domain Misspecification in Standard Sentiment NLP:</w:t>
      </w:r>
      <w:r w:rsidRPr="007E6301">
        <w:t xml:space="preserve"> Standard off-the-shelf sentiment models (e.g., VADER, general </w:t>
      </w:r>
      <w:proofErr w:type="spellStart"/>
      <w:r w:rsidRPr="007E6301">
        <w:t>TextBlob</w:t>
      </w:r>
      <w:proofErr w:type="spellEnd"/>
      <w:r w:rsidRPr="007E6301">
        <w:t xml:space="preserve">) misclassify specialized financial vocabulary. For instance, the phrase </w:t>
      </w:r>
      <w:r w:rsidRPr="007E6301">
        <w:rPr>
          <w:i/>
          <w:iCs/>
        </w:rPr>
        <w:t>"revenue growth yields compressed margins"</w:t>
      </w:r>
      <w:r w:rsidRPr="007E6301">
        <w:t xml:space="preserve"> contains positively charged words ("growth") alongside negatively charged words ("compressed"), requiring domain-specific language </w:t>
      </w:r>
      <w:proofErr w:type="spellStart"/>
      <w:r w:rsidRPr="007E6301">
        <w:t>modeling</w:t>
      </w:r>
      <w:proofErr w:type="spellEnd"/>
      <w:r w:rsidRPr="007E6301">
        <w:t xml:space="preserve">. </w:t>
      </w:r>
    </w:p>
    <w:p w:rsidR="00B617B8" w:rsidRPr="007E6301" w:rsidRDefault="00B617B8" w:rsidP="00B617B8">
      <w:pPr>
        <w:pStyle w:val="NormalWeb"/>
        <w:numPr>
          <w:ilvl w:val="0"/>
          <w:numId w:val="7"/>
        </w:numPr>
      </w:pPr>
      <w:r w:rsidRPr="007E6301">
        <w:rPr>
          <w:b/>
          <w:bCs/>
        </w:rPr>
        <w:t>Static Assumptions in Asset Allocation:</w:t>
      </w:r>
      <w:r w:rsidRPr="007E6301">
        <w:t xml:space="preserve"> Classical Modern Portfolio Theory assumes static, normally distributed asset return distributions and constant covariance matrices, leading to severe portfolio drawdowns during systemic market crashes.</w:t>
      </w:r>
    </w:p>
    <w:p w:rsidR="00B617B8" w:rsidRPr="007E6301" w:rsidRDefault="00B617B8" w:rsidP="00B617B8">
      <w:pPr>
        <w:pStyle w:val="NormalWeb"/>
        <w:ind w:left="360"/>
        <w:rPr>
          <w:b/>
          <w:bCs/>
        </w:rPr>
      </w:pPr>
    </w:p>
    <w:p w:rsidR="00B617B8" w:rsidRPr="007E6301" w:rsidRDefault="00B617B8" w:rsidP="00B617B8">
      <w:pPr>
        <w:pStyle w:val="Heading3"/>
        <w:rPr>
          <w:rFonts w:ascii="Times New Roman" w:hAnsi="Times New Roman" w:cs="Times New Roman"/>
        </w:rPr>
      </w:pPr>
      <w:r w:rsidRPr="007E6301">
        <w:rPr>
          <w:rFonts w:ascii="Times New Roman" w:hAnsi="Times New Roman" w:cs="Times New Roman"/>
        </w:rPr>
        <w:lastRenderedPageBreak/>
        <w:t>3</w:t>
      </w:r>
      <w:r w:rsidRPr="007E6301">
        <w:rPr>
          <w:rFonts w:ascii="Times New Roman" w:hAnsi="Times New Roman" w:cs="Times New Roman"/>
        </w:rPr>
        <w:t>.3 Research Objectives</w:t>
      </w:r>
    </w:p>
    <w:p w:rsidR="00B617B8" w:rsidRPr="007E6301" w:rsidRDefault="00B617B8" w:rsidP="00B617B8">
      <w:pPr>
        <w:pStyle w:val="NormalWeb"/>
      </w:pPr>
      <w:r w:rsidRPr="007E6301">
        <w:t xml:space="preserve">To address these challenges, this project establishes a multi-modal quantitative pipeline designed to: </w:t>
      </w:r>
    </w:p>
    <w:p w:rsidR="00B617B8" w:rsidRPr="007E6301" w:rsidRDefault="00B617B8" w:rsidP="00B617B8">
      <w:pPr>
        <w:pStyle w:val="NormalWeb"/>
        <w:numPr>
          <w:ilvl w:val="0"/>
          <w:numId w:val="8"/>
        </w:numPr>
      </w:pPr>
      <w:r w:rsidRPr="007E6301">
        <w:t xml:space="preserve">Build </w:t>
      </w:r>
      <w:proofErr w:type="spellStart"/>
      <w:proofErr w:type="gramStart"/>
      <w:r w:rsidRPr="007E6301">
        <w:t>a</w:t>
      </w:r>
      <w:proofErr w:type="spellEnd"/>
      <w:proofErr w:type="gramEnd"/>
      <w:r w:rsidRPr="007E6301">
        <w:t xml:space="preserve"> automated data ingestion and normalisation pipeline for OHLC price history, technical indicators, and news feeds. </w:t>
      </w:r>
    </w:p>
    <w:p w:rsidR="00B617B8" w:rsidRPr="007E6301" w:rsidRDefault="00B617B8" w:rsidP="00B617B8">
      <w:pPr>
        <w:pStyle w:val="NormalWeb"/>
        <w:numPr>
          <w:ilvl w:val="0"/>
          <w:numId w:val="8"/>
        </w:numPr>
      </w:pPr>
      <w:r w:rsidRPr="007E6301">
        <w:t xml:space="preserve">Integrate a hybrid predictive model pairing an LSTM sequence network, an </w:t>
      </w:r>
      <w:proofErr w:type="spellStart"/>
      <w:r w:rsidRPr="007E6301">
        <w:t>XGBoost</w:t>
      </w:r>
      <w:proofErr w:type="spellEnd"/>
      <w:r w:rsidRPr="007E6301">
        <w:t xml:space="preserve"> feature </w:t>
      </w:r>
      <w:proofErr w:type="spellStart"/>
      <w:r w:rsidRPr="007E6301">
        <w:t>regressor</w:t>
      </w:r>
      <w:proofErr w:type="spellEnd"/>
      <w:r w:rsidRPr="007E6301">
        <w:t xml:space="preserve">, and a </w:t>
      </w:r>
      <w:proofErr w:type="spellStart"/>
      <w:r w:rsidRPr="007E6301">
        <w:t>FinBERT</w:t>
      </w:r>
      <w:proofErr w:type="spellEnd"/>
      <w:r w:rsidRPr="007E6301">
        <w:t xml:space="preserve"> sentiment transformer. </w:t>
      </w:r>
    </w:p>
    <w:p w:rsidR="00B617B8" w:rsidRPr="007E6301" w:rsidRDefault="00B617B8" w:rsidP="00B617B8">
      <w:pPr>
        <w:pStyle w:val="NormalWeb"/>
        <w:numPr>
          <w:ilvl w:val="0"/>
          <w:numId w:val="8"/>
        </w:numPr>
      </w:pPr>
      <w:r w:rsidRPr="007E6301">
        <w:t xml:space="preserve">Implement a dynamic Markowitz Mean-Variance Optimization framework that uses predicted asset return vectors to continuously rebalance portfolio weights for maximum risk-adjusted return (Sharpe Ratio). </w:t>
      </w:r>
    </w:p>
    <w:p w:rsidR="00B617B8" w:rsidRPr="007E6301" w:rsidRDefault="00B617B8" w:rsidP="00B617B8">
      <w:pPr>
        <w:pStyle w:val="NormalWeb"/>
        <w:numPr>
          <w:ilvl w:val="0"/>
          <w:numId w:val="8"/>
        </w:numPr>
      </w:pPr>
      <w:r w:rsidRPr="007E6301">
        <w:t xml:space="preserve">Provide an interactive </w:t>
      </w:r>
      <w:proofErr w:type="spellStart"/>
      <w:r w:rsidRPr="007E6301">
        <w:t>Streamlit</w:t>
      </w:r>
      <w:proofErr w:type="spellEnd"/>
      <w:r w:rsidRPr="007E6301">
        <w:t xml:space="preserve"> dashboard for real-time portfolio management and </w:t>
      </w:r>
      <w:proofErr w:type="spellStart"/>
      <w:r w:rsidRPr="007E6301">
        <w:t>backtest</w:t>
      </w:r>
      <w:proofErr w:type="spellEnd"/>
      <w:r w:rsidRPr="007E6301">
        <w:t xml:space="preserve"> analysis. </w:t>
      </w:r>
    </w:p>
    <w:p w:rsidR="00B617B8" w:rsidRPr="007E6301" w:rsidRDefault="00B617B8" w:rsidP="00B617B8">
      <w:pPr>
        <w:pStyle w:val="NormalWeb"/>
        <w:numPr>
          <w:ilvl w:val="0"/>
          <w:numId w:val="8"/>
        </w:numPr>
      </w:pPr>
      <w:r w:rsidRPr="007E6301">
        <w:t xml:space="preserve">Conduct an honest failure analysis examining structural weaknesses, edge cases, </w:t>
      </w:r>
      <w:proofErr w:type="spellStart"/>
      <w:r w:rsidRPr="007E6301">
        <w:t>backtest</w:t>
      </w:r>
      <w:proofErr w:type="spellEnd"/>
      <w:r w:rsidRPr="007E6301">
        <w:t xml:space="preserve"> biases, and production limits. </w:t>
      </w:r>
    </w:p>
    <w:p w:rsidR="00B617B8" w:rsidRPr="007E6301" w:rsidRDefault="00B617B8" w:rsidP="00B617B8">
      <w:pPr>
        <w:pStyle w:val="NormalWeb"/>
        <w:ind w:left="360"/>
      </w:pPr>
    </w:p>
    <w:p w:rsidR="00B617B8" w:rsidRPr="007E6301" w:rsidRDefault="00B617B8" w:rsidP="00F429FD">
      <w:pPr>
        <w:pStyle w:val="NormalWeb"/>
        <w:rPr>
          <w:noProof/>
        </w:rPr>
      </w:pPr>
    </w:p>
    <w:p w:rsidR="00F429FD" w:rsidRPr="007E6301" w:rsidRDefault="00F429FD" w:rsidP="00F429FD">
      <w:pPr>
        <w:pStyle w:val="NormalWeb"/>
      </w:pPr>
    </w:p>
    <w:p w:rsidR="00F429FD" w:rsidRPr="007E6301" w:rsidRDefault="00B617B8" w:rsidP="00F429FD">
      <w:pPr>
        <w:pStyle w:val="Heading2"/>
      </w:pPr>
      <w:r w:rsidRPr="007E6301">
        <w:t>4</w:t>
      </w:r>
      <w:r w:rsidR="00F429FD" w:rsidRPr="007E6301">
        <w:t>. Financial Sentiment Analysis (</w:t>
      </w:r>
      <w:proofErr w:type="spellStart"/>
      <w:r w:rsidR="00F429FD" w:rsidRPr="007E6301">
        <w:t>FinBERT</w:t>
      </w:r>
      <w:proofErr w:type="spellEnd"/>
      <w:r w:rsidR="00F429FD" w:rsidRPr="007E6301">
        <w:t>)</w:t>
      </w:r>
    </w:p>
    <w:p w:rsidR="00F429FD" w:rsidRPr="007E6301" w:rsidRDefault="00F429FD" w:rsidP="00F429FD">
      <w:pPr>
        <w:pStyle w:val="NormalWeb"/>
      </w:pPr>
      <w:r w:rsidRPr="007E6301">
        <w:t xml:space="preserve">Unstructured alternative data is processed using </w:t>
      </w:r>
      <w:proofErr w:type="spellStart"/>
      <w:r w:rsidRPr="007E6301">
        <w:rPr>
          <w:rStyle w:val="HTMLCode"/>
          <w:rFonts w:ascii="Times New Roman" w:hAnsi="Times New Roman" w:cs="Times New Roman"/>
        </w:rPr>
        <w:t>ProsusAI</w:t>
      </w:r>
      <w:proofErr w:type="spellEnd"/>
      <w:r w:rsidRPr="007E6301">
        <w:rPr>
          <w:rStyle w:val="HTMLCode"/>
          <w:rFonts w:ascii="Times New Roman" w:hAnsi="Times New Roman" w:cs="Times New Roman"/>
        </w:rPr>
        <w:t>/</w:t>
      </w:r>
      <w:proofErr w:type="spellStart"/>
      <w:r w:rsidRPr="007E6301">
        <w:rPr>
          <w:rStyle w:val="HTMLCode"/>
          <w:rFonts w:ascii="Times New Roman" w:hAnsi="Times New Roman" w:cs="Times New Roman"/>
        </w:rPr>
        <w:t>finbert</w:t>
      </w:r>
      <w:proofErr w:type="spellEnd"/>
      <w:r w:rsidRPr="007E6301">
        <w:t xml:space="preserve">, a BERT model fine-tuned on Financial </w:t>
      </w:r>
      <w:proofErr w:type="spellStart"/>
      <w:r w:rsidRPr="007E6301">
        <w:t>PhraseBank</w:t>
      </w:r>
      <w:proofErr w:type="spellEnd"/>
      <w:r w:rsidRPr="007E6301">
        <w:t>. Headlines undergo tokenization, lowercasing, and filtering before evaluation.</w:t>
      </w:r>
    </w:p>
    <w:p w:rsidR="00F429FD" w:rsidRPr="007E6301" w:rsidRDefault="00F429FD" w:rsidP="00F429FD">
      <w:pPr>
        <w:pStyle w:val="HTMLPreformatted"/>
        <w:rPr>
          <w:rStyle w:val="HTMLCode"/>
          <w:rFonts w:ascii="Times New Roman" w:hAnsi="Times New Roman" w:cs="Times New Roman"/>
        </w:rPr>
      </w:pPr>
      <w:r w:rsidRPr="007E6301">
        <w:rPr>
          <w:rStyle w:val="HTMLCode"/>
          <w:rFonts w:ascii="Times New Roman" w:hAnsi="Times New Roman" w:cs="Times New Roman"/>
        </w:rPr>
        <w:t xml:space="preserve">[ Headline </w:t>
      </w:r>
      <w:proofErr w:type="gramStart"/>
      <w:r w:rsidRPr="007E6301">
        <w:rPr>
          <w:rStyle w:val="HTMLCode"/>
          <w:rFonts w:ascii="Times New Roman" w:hAnsi="Times New Roman" w:cs="Times New Roman"/>
        </w:rPr>
        <w:t>Input ]</w:t>
      </w:r>
      <w:proofErr w:type="gramEnd"/>
      <w:r w:rsidRPr="007E6301">
        <w:rPr>
          <w:rStyle w:val="HTMLCode"/>
          <w:rFonts w:ascii="Times New Roman" w:hAnsi="Times New Roman" w:cs="Times New Roman"/>
        </w:rPr>
        <w:t xml:space="preserve"> ---&gt; [ </w:t>
      </w:r>
      <w:proofErr w:type="spellStart"/>
      <w:r w:rsidRPr="007E6301">
        <w:rPr>
          <w:rStyle w:val="HTMLCode"/>
          <w:rFonts w:ascii="Times New Roman" w:hAnsi="Times New Roman" w:cs="Times New Roman"/>
        </w:rPr>
        <w:t>FinBERT</w:t>
      </w:r>
      <w:proofErr w:type="spellEnd"/>
      <w:r w:rsidRPr="007E6301">
        <w:rPr>
          <w:rStyle w:val="HTMLCode"/>
          <w:rFonts w:ascii="Times New Roman" w:hAnsi="Times New Roman" w:cs="Times New Roman"/>
        </w:rPr>
        <w:t xml:space="preserve"> Encoder ] ---&gt; [ </w:t>
      </w:r>
      <w:proofErr w:type="spellStart"/>
      <w:r w:rsidRPr="007E6301">
        <w:rPr>
          <w:rStyle w:val="HTMLCode"/>
          <w:rFonts w:ascii="Times New Roman" w:hAnsi="Times New Roman" w:cs="Times New Roman"/>
        </w:rPr>
        <w:t>Softmax</w:t>
      </w:r>
      <w:proofErr w:type="spellEnd"/>
      <w:r w:rsidRPr="007E6301">
        <w:rPr>
          <w:rStyle w:val="HTMLCode"/>
          <w:rFonts w:ascii="Times New Roman" w:hAnsi="Times New Roman" w:cs="Times New Roman"/>
        </w:rPr>
        <w:t xml:space="preserve"> Probabilities ]</w:t>
      </w:r>
    </w:p>
    <w:p w:rsidR="00F429FD" w:rsidRPr="007E6301" w:rsidRDefault="00F429FD" w:rsidP="00F429FD">
      <w:pPr>
        <w:pStyle w:val="HTMLPreformatted"/>
        <w:rPr>
          <w:rStyle w:val="HTMLCode"/>
          <w:rFonts w:ascii="Times New Roman" w:hAnsi="Times New Roman" w:cs="Times New Roman"/>
        </w:rPr>
      </w:pPr>
      <w:r w:rsidRPr="007E6301">
        <w:rPr>
          <w:rStyle w:val="HTMLCode"/>
          <w:rFonts w:ascii="Times New Roman" w:hAnsi="Times New Roman" w:cs="Times New Roman"/>
        </w:rPr>
        <w:t xml:space="preserve">                                                       |</w:t>
      </w:r>
    </w:p>
    <w:p w:rsidR="00F429FD" w:rsidRPr="007E6301" w:rsidRDefault="00F429FD" w:rsidP="00F429FD">
      <w:pPr>
        <w:pStyle w:val="HTMLPreformatted"/>
        <w:rPr>
          <w:rStyle w:val="HTMLCode"/>
          <w:rFonts w:ascii="Times New Roman" w:hAnsi="Times New Roman" w:cs="Times New Roman"/>
        </w:rPr>
      </w:pPr>
      <w:r w:rsidRPr="007E6301">
        <w:rPr>
          <w:rStyle w:val="HTMLCode"/>
          <w:rFonts w:ascii="Times New Roman" w:hAnsi="Times New Roman" w:cs="Times New Roman"/>
        </w:rPr>
        <w:t xml:space="preserve">                                                       v</w:t>
      </w:r>
    </w:p>
    <w:p w:rsidR="00F429FD" w:rsidRPr="007E6301" w:rsidRDefault="00F429FD" w:rsidP="00F429FD">
      <w:pPr>
        <w:pStyle w:val="HTMLPreformatted"/>
        <w:rPr>
          <w:rStyle w:val="HTMLCode"/>
          <w:rFonts w:ascii="Times New Roman" w:hAnsi="Times New Roman" w:cs="Times New Roman"/>
        </w:rPr>
      </w:pPr>
      <w:r w:rsidRPr="007E6301">
        <w:rPr>
          <w:rStyle w:val="HTMLCode"/>
          <w:rFonts w:ascii="Times New Roman" w:hAnsi="Times New Roman" w:cs="Times New Roman"/>
        </w:rPr>
        <w:t xml:space="preserve">                                            </w:t>
      </w:r>
      <w:r w:rsidRPr="007E6301">
        <w:rPr>
          <w:rStyle w:val="HTMLCode"/>
          <w:rFonts w:ascii="Times New Roman" w:hAnsi="Times New Roman" w:cs="Times New Roman"/>
        </w:rPr>
        <w:t>[ Positive / Negative /Neutral</w:t>
      </w:r>
      <w:r w:rsidRPr="007E6301">
        <w:rPr>
          <w:rStyle w:val="HTMLCode"/>
          <w:rFonts w:ascii="Times New Roman" w:hAnsi="Times New Roman" w:cs="Times New Roman"/>
        </w:rPr>
        <w:t>]</w:t>
      </w:r>
    </w:p>
    <w:p w:rsidR="00F429FD" w:rsidRPr="007E6301" w:rsidRDefault="00F429FD" w:rsidP="00F429FD">
      <w:pPr>
        <w:pStyle w:val="HTMLPreformatted"/>
        <w:rPr>
          <w:rStyle w:val="HTMLCode"/>
          <w:rFonts w:ascii="Times New Roman" w:hAnsi="Times New Roman" w:cs="Times New Roman"/>
        </w:rPr>
      </w:pPr>
      <w:r w:rsidRPr="007E6301">
        <w:rPr>
          <w:rStyle w:val="HTMLCode"/>
          <w:rFonts w:ascii="Times New Roman" w:hAnsi="Times New Roman" w:cs="Times New Roman"/>
        </w:rPr>
        <w:t xml:space="preserve">                                                       |</w:t>
      </w:r>
    </w:p>
    <w:p w:rsidR="00F429FD" w:rsidRPr="007E6301" w:rsidRDefault="00F429FD" w:rsidP="00F429FD">
      <w:pPr>
        <w:pStyle w:val="HTMLPreformatted"/>
        <w:rPr>
          <w:rStyle w:val="HTMLCode"/>
          <w:rFonts w:ascii="Times New Roman" w:hAnsi="Times New Roman" w:cs="Times New Roman"/>
        </w:rPr>
      </w:pPr>
      <w:r w:rsidRPr="007E6301">
        <w:rPr>
          <w:rStyle w:val="HTMLCode"/>
          <w:rFonts w:ascii="Times New Roman" w:hAnsi="Times New Roman" w:cs="Times New Roman"/>
        </w:rPr>
        <w:t xml:space="preserve">                                                       v</w:t>
      </w:r>
    </w:p>
    <w:p w:rsidR="00F429FD" w:rsidRPr="007E6301" w:rsidRDefault="00F429FD" w:rsidP="00F429FD">
      <w:pPr>
        <w:pStyle w:val="HTMLPreformatted"/>
        <w:rPr>
          <w:rStyle w:val="HTMLCode"/>
          <w:rFonts w:ascii="Times New Roman" w:hAnsi="Times New Roman" w:cs="Times New Roman"/>
        </w:rPr>
      </w:pPr>
      <w:r w:rsidRPr="007E6301">
        <w:rPr>
          <w:rStyle w:val="HTMLCode"/>
          <w:rFonts w:ascii="Times New Roman" w:hAnsi="Times New Roman" w:cs="Times New Roman"/>
        </w:rPr>
        <w:t xml:space="preserve">                                         </w:t>
      </w:r>
      <w:r w:rsidRPr="007E6301">
        <w:rPr>
          <w:rStyle w:val="HTMLCode"/>
          <w:rFonts w:ascii="Times New Roman" w:hAnsi="Times New Roman" w:cs="Times New Roman"/>
        </w:rPr>
        <w:t xml:space="preserve">   [ Daily Aggregate Score [</w:t>
      </w:r>
      <w:proofErr w:type="gramStart"/>
      <w:r w:rsidRPr="007E6301">
        <w:rPr>
          <w:rStyle w:val="HTMLCode"/>
          <w:rFonts w:ascii="Times New Roman" w:hAnsi="Times New Roman" w:cs="Times New Roman"/>
        </w:rPr>
        <w:t>1,+</w:t>
      </w:r>
      <w:proofErr w:type="gramEnd"/>
      <w:r w:rsidRPr="007E6301">
        <w:rPr>
          <w:rStyle w:val="HTMLCode"/>
          <w:rFonts w:ascii="Times New Roman" w:hAnsi="Times New Roman" w:cs="Times New Roman"/>
        </w:rPr>
        <w:t>1]</w:t>
      </w:r>
      <w:r w:rsidRPr="007E6301">
        <w:rPr>
          <w:rStyle w:val="HTMLCode"/>
          <w:rFonts w:ascii="Times New Roman" w:hAnsi="Times New Roman" w:cs="Times New Roman"/>
        </w:rPr>
        <w:t>]</w:t>
      </w:r>
    </w:p>
    <w:p w:rsidR="00F429FD" w:rsidRPr="007E6301" w:rsidRDefault="00F429FD" w:rsidP="00F429FD">
      <w:pPr>
        <w:pStyle w:val="HTMLPreformatted"/>
        <w:rPr>
          <w:rStyle w:val="HTMLCode"/>
          <w:rFonts w:ascii="Times New Roman" w:hAnsi="Times New Roman" w:cs="Times New Roman"/>
        </w:rPr>
      </w:pPr>
    </w:p>
    <w:p w:rsidR="00F429FD" w:rsidRPr="00F429FD" w:rsidRDefault="00F429FD" w:rsidP="00F429FD">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F429FD">
        <w:rPr>
          <w:rFonts w:ascii="Times New Roman" w:eastAsia="Times New Roman" w:hAnsi="Times New Roman" w:cs="Times New Roman"/>
          <w:sz w:val="24"/>
          <w:szCs w:val="24"/>
          <w:lang w:eastAsia="en-IN"/>
        </w:rPr>
        <w:t>FinBERT</w:t>
      </w:r>
      <w:proofErr w:type="spellEnd"/>
      <w:r w:rsidRPr="00F429FD">
        <w:rPr>
          <w:rFonts w:ascii="Times New Roman" w:eastAsia="Times New Roman" w:hAnsi="Times New Roman" w:cs="Times New Roman"/>
          <w:sz w:val="24"/>
          <w:szCs w:val="24"/>
          <w:lang w:eastAsia="en-IN"/>
        </w:rPr>
        <w:t xml:space="preserve"> assigns probability vectors across three </w:t>
      </w:r>
      <w:r w:rsidR="00277E7F" w:rsidRPr="007E6301">
        <w:rPr>
          <w:rFonts w:ascii="Times New Roman" w:eastAsia="Times New Roman" w:hAnsi="Times New Roman" w:cs="Times New Roman"/>
          <w:sz w:val="24"/>
          <w:szCs w:val="24"/>
          <w:lang w:eastAsia="en-IN"/>
        </w:rPr>
        <w:t xml:space="preserve">classification heads: </w:t>
      </w:r>
      <w:proofErr w:type="gramStart"/>
      <w:r w:rsidR="00277E7F" w:rsidRPr="007E6301">
        <w:rPr>
          <w:rFonts w:ascii="Times New Roman" w:eastAsia="Times New Roman" w:hAnsi="Times New Roman" w:cs="Times New Roman"/>
          <w:sz w:val="24"/>
          <w:szCs w:val="24"/>
          <w:lang w:eastAsia="en-IN"/>
        </w:rPr>
        <w:t xml:space="preserve">Positive </w:t>
      </w:r>
      <w:r w:rsidRPr="00F429FD">
        <w:rPr>
          <w:rFonts w:ascii="Times New Roman" w:eastAsia="Times New Roman" w:hAnsi="Times New Roman" w:cs="Times New Roman"/>
          <w:sz w:val="24"/>
          <w:szCs w:val="24"/>
          <w:lang w:eastAsia="en-IN"/>
        </w:rPr>
        <w:t>,</w:t>
      </w:r>
      <w:proofErr w:type="gramEnd"/>
      <w:r w:rsidRPr="00F429FD">
        <w:rPr>
          <w:rFonts w:ascii="Times New Roman" w:eastAsia="Times New Roman" w:hAnsi="Times New Roman" w:cs="Times New Roman"/>
          <w:sz w:val="24"/>
          <w:szCs w:val="24"/>
          <w:lang w:eastAsia="en-IN"/>
        </w:rPr>
        <w:t xml:space="preserve"> Negative </w:t>
      </w:r>
      <w:r w:rsidRPr="007E6301">
        <w:rPr>
          <w:rFonts w:ascii="Times New Roman" w:eastAsia="Times New Roman" w:hAnsi="Times New Roman" w:cs="Times New Roman"/>
          <w:sz w:val="24"/>
          <w:szCs w:val="24"/>
          <w:lang w:eastAsia="en-IN"/>
        </w:rPr>
        <w:t xml:space="preserve">and Neutral. </w:t>
      </w:r>
      <w:r w:rsidRPr="00F429FD">
        <w:rPr>
          <w:rFonts w:ascii="Times New Roman" w:eastAsia="Times New Roman" w:hAnsi="Times New Roman" w:cs="Times New Roman"/>
          <w:sz w:val="24"/>
          <w:szCs w:val="24"/>
          <w:lang w:eastAsia="en-IN"/>
        </w:rPr>
        <w:t>We condense these probabilities into a unifie</w:t>
      </w:r>
      <w:r w:rsidRPr="007E6301">
        <w:rPr>
          <w:rFonts w:ascii="Times New Roman" w:eastAsia="Times New Roman" w:hAnsi="Times New Roman" w:cs="Times New Roman"/>
          <w:sz w:val="24"/>
          <w:szCs w:val="24"/>
          <w:lang w:eastAsia="en-IN"/>
        </w:rPr>
        <w:t xml:space="preserve">d daily sentiment </w:t>
      </w:r>
      <w:proofErr w:type="gramStart"/>
      <w:r w:rsidRPr="007E6301">
        <w:rPr>
          <w:rFonts w:ascii="Times New Roman" w:eastAsia="Times New Roman" w:hAnsi="Times New Roman" w:cs="Times New Roman"/>
          <w:sz w:val="24"/>
          <w:szCs w:val="24"/>
          <w:lang w:eastAsia="en-IN"/>
        </w:rPr>
        <w:t xml:space="preserve">metric </w:t>
      </w:r>
      <w:r w:rsidRPr="00F429FD">
        <w:rPr>
          <w:rFonts w:ascii="Times New Roman" w:eastAsia="Times New Roman" w:hAnsi="Times New Roman" w:cs="Times New Roman"/>
          <w:sz w:val="24"/>
          <w:szCs w:val="24"/>
          <w:lang w:eastAsia="en-IN"/>
        </w:rPr>
        <w:t>:</w:t>
      </w:r>
      <w:proofErr w:type="gramEnd"/>
    </w:p>
    <w:p w:rsidR="00F429FD" w:rsidRPr="007E6301" w:rsidRDefault="00277E7F" w:rsidP="00F429FD">
      <w:pPr>
        <w:pStyle w:val="HTMLPreformatted"/>
        <w:rPr>
          <w:rFonts w:ascii="Times New Roman" w:hAnsi="Times New Roman" w:cs="Times New Roman"/>
          <w:noProof/>
        </w:rPr>
      </w:pPr>
      <w:r w:rsidRPr="007E6301">
        <w:rPr>
          <w:rFonts w:ascii="Times New Roman" w:hAnsi="Times New Roman" w:cs="Times New Roman"/>
          <w:noProof/>
        </w:rPr>
        <w:t xml:space="preserve">   </w:t>
      </w:r>
      <w:r w:rsidRPr="007E6301">
        <w:rPr>
          <w:rFonts w:ascii="Times New Roman" w:hAnsi="Times New Roman" w:cs="Times New Roman"/>
          <w:noProof/>
        </w:rPr>
        <w:tab/>
      </w:r>
      <w:r w:rsidRPr="007E6301">
        <w:rPr>
          <w:rFonts w:ascii="Times New Roman" w:hAnsi="Times New Roman" w:cs="Times New Roman"/>
          <w:noProof/>
        </w:rPr>
        <w:tab/>
      </w:r>
      <w:r w:rsidRPr="007E6301">
        <w:rPr>
          <w:rFonts w:ascii="Times New Roman" w:hAnsi="Times New Roman" w:cs="Times New Roman"/>
          <w:noProof/>
        </w:rPr>
        <w:tab/>
      </w:r>
      <w:r w:rsidR="00F429FD" w:rsidRPr="007E6301">
        <w:rPr>
          <w:rFonts w:ascii="Times New Roman" w:hAnsi="Times New Roman" w:cs="Times New Roman"/>
          <w:noProof/>
        </w:rPr>
        <w:drawing>
          <wp:inline distT="0" distB="0" distL="0" distR="0">
            <wp:extent cx="1638384" cy="43817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88499FD.tmp"/>
                    <pic:cNvPicPr/>
                  </pic:nvPicPr>
                  <pic:blipFill>
                    <a:blip r:embed="rId7">
                      <a:extLst>
                        <a:ext uri="{28A0092B-C50C-407E-A947-70E740481C1C}">
                          <a14:useLocalDpi xmlns:a14="http://schemas.microsoft.com/office/drawing/2010/main" val="0"/>
                        </a:ext>
                      </a:extLst>
                    </a:blip>
                    <a:stretch>
                      <a:fillRect/>
                    </a:stretch>
                  </pic:blipFill>
                  <pic:spPr>
                    <a:xfrm>
                      <a:off x="0" y="0"/>
                      <a:ext cx="1638384" cy="438173"/>
                    </a:xfrm>
                    <a:prstGeom prst="rect">
                      <a:avLst/>
                    </a:prstGeom>
                  </pic:spPr>
                </pic:pic>
              </a:graphicData>
            </a:graphic>
          </wp:inline>
        </w:drawing>
      </w:r>
    </w:p>
    <w:p w:rsidR="00277E7F" w:rsidRPr="007E6301" w:rsidRDefault="00277E7F" w:rsidP="00277E7F">
      <w:pPr>
        <w:pStyle w:val="NormalWeb"/>
      </w:pPr>
      <w:r w:rsidRPr="007E6301">
        <w:t>Scores are aggregated per ticker using exponential decay weighting, giving recent news headlines greater influence on trading signals.</w:t>
      </w:r>
    </w:p>
    <w:p w:rsidR="00B617B8" w:rsidRPr="007E6301" w:rsidRDefault="00B617B8" w:rsidP="00277E7F">
      <w:pPr>
        <w:pStyle w:val="Heading2"/>
      </w:pPr>
    </w:p>
    <w:p w:rsidR="00277E7F" w:rsidRPr="007E6301" w:rsidRDefault="00B617B8" w:rsidP="00277E7F">
      <w:pPr>
        <w:pStyle w:val="Heading2"/>
      </w:pPr>
      <w:r w:rsidRPr="007E6301">
        <w:lastRenderedPageBreak/>
        <w:t>5</w:t>
      </w:r>
      <w:r w:rsidR="00277E7F" w:rsidRPr="007E6301">
        <w:t>. Quantitative Models &amp; Empirical Evaluation</w:t>
      </w:r>
    </w:p>
    <w:p w:rsidR="00277E7F" w:rsidRPr="007E6301" w:rsidRDefault="00277E7F" w:rsidP="00277E7F">
      <w:pPr>
        <w:pStyle w:val="NormalWeb"/>
      </w:pPr>
      <w:r w:rsidRPr="007E6301">
        <w:t>We trained and evaluated eight predictive architectures across identical train-test splits to isolate performance differences.</w:t>
      </w:r>
    </w:p>
    <w:p w:rsidR="00277E7F" w:rsidRPr="007E6301" w:rsidRDefault="00B617B8" w:rsidP="00277E7F">
      <w:pPr>
        <w:pStyle w:val="Heading3"/>
        <w:rPr>
          <w:rFonts w:ascii="Times New Roman" w:hAnsi="Times New Roman" w:cs="Times New Roman"/>
        </w:rPr>
      </w:pPr>
      <w:r w:rsidRPr="007E6301">
        <w:rPr>
          <w:rFonts w:ascii="Times New Roman" w:hAnsi="Times New Roman" w:cs="Times New Roman"/>
        </w:rPr>
        <w:t>5</w:t>
      </w:r>
      <w:r w:rsidR="00277E7F" w:rsidRPr="007E6301">
        <w:rPr>
          <w:rFonts w:ascii="Times New Roman" w:hAnsi="Times New Roman" w:cs="Times New Roman"/>
        </w:rPr>
        <w:t>.1 Classical Machine Learning Models</w:t>
      </w:r>
    </w:p>
    <w:p w:rsidR="00277E7F" w:rsidRPr="007E6301" w:rsidRDefault="00277E7F" w:rsidP="00277E7F">
      <w:pPr>
        <w:pStyle w:val="NormalWeb"/>
        <w:numPr>
          <w:ilvl w:val="0"/>
          <w:numId w:val="1"/>
        </w:numPr>
      </w:pPr>
      <w:r w:rsidRPr="007E6301">
        <w:rPr>
          <w:b/>
          <w:bCs/>
        </w:rPr>
        <w:t>Ridge Regression:</w:t>
      </w:r>
      <w:r w:rsidRPr="007E6301">
        <w:t xml:space="preserve"> L2 regularized linear baseline to control feature </w:t>
      </w:r>
      <w:proofErr w:type="spellStart"/>
      <w:r w:rsidRPr="007E6301">
        <w:t>multicollinearity</w:t>
      </w:r>
      <w:proofErr w:type="spellEnd"/>
      <w:r w:rsidRPr="007E6301">
        <w:t>.</w:t>
      </w:r>
    </w:p>
    <w:p w:rsidR="00277E7F" w:rsidRPr="007E6301" w:rsidRDefault="00277E7F" w:rsidP="00277E7F">
      <w:pPr>
        <w:pStyle w:val="NormalWeb"/>
        <w:numPr>
          <w:ilvl w:val="0"/>
          <w:numId w:val="1"/>
        </w:numPr>
      </w:pPr>
      <w:r w:rsidRPr="007E6301">
        <w:rPr>
          <w:b/>
          <w:bCs/>
        </w:rPr>
        <w:t>Support Vector Regression (SVR):</w:t>
      </w:r>
      <w:r w:rsidRPr="007E6301">
        <w:t xml:space="preserve"> RBF-kernel regression mapping non-linear feature interactions.</w:t>
      </w:r>
    </w:p>
    <w:p w:rsidR="00277E7F" w:rsidRPr="007E6301" w:rsidRDefault="00277E7F" w:rsidP="00277E7F">
      <w:pPr>
        <w:pStyle w:val="NormalWeb"/>
        <w:numPr>
          <w:ilvl w:val="0"/>
          <w:numId w:val="1"/>
        </w:numPr>
      </w:pPr>
      <w:r w:rsidRPr="007E6301">
        <w:rPr>
          <w:b/>
          <w:bCs/>
        </w:rPr>
        <w:t>Random Forest:</w:t>
      </w:r>
      <w:r w:rsidRPr="007E6301">
        <w:t xml:space="preserve"> Ensemble bagging tree model operating on tabular features.</w:t>
      </w:r>
    </w:p>
    <w:p w:rsidR="00277E7F" w:rsidRPr="007E6301" w:rsidRDefault="00277E7F" w:rsidP="00277E7F">
      <w:pPr>
        <w:pStyle w:val="NormalWeb"/>
        <w:numPr>
          <w:ilvl w:val="0"/>
          <w:numId w:val="1"/>
        </w:numPr>
      </w:pPr>
      <w:proofErr w:type="spellStart"/>
      <w:r w:rsidRPr="007E6301">
        <w:rPr>
          <w:b/>
          <w:bCs/>
        </w:rPr>
        <w:t>XGBoost</w:t>
      </w:r>
      <w:proofErr w:type="spellEnd"/>
      <w:r w:rsidRPr="007E6301">
        <w:rPr>
          <w:b/>
          <w:bCs/>
        </w:rPr>
        <w:t>:</w:t>
      </w:r>
      <w:r w:rsidRPr="007E6301">
        <w:t xml:space="preserve"> Gradient boosted decision trees optimized with early stopping.</w:t>
      </w:r>
    </w:p>
    <w:p w:rsidR="00277E7F" w:rsidRPr="007E6301" w:rsidRDefault="00B617B8" w:rsidP="00277E7F">
      <w:pPr>
        <w:pStyle w:val="Heading3"/>
        <w:rPr>
          <w:rFonts w:ascii="Times New Roman" w:hAnsi="Times New Roman" w:cs="Times New Roman"/>
        </w:rPr>
      </w:pPr>
      <w:r w:rsidRPr="007E6301">
        <w:rPr>
          <w:rFonts w:ascii="Times New Roman" w:hAnsi="Times New Roman" w:cs="Times New Roman"/>
        </w:rPr>
        <w:t>5</w:t>
      </w:r>
      <w:r w:rsidR="00277E7F" w:rsidRPr="007E6301">
        <w:rPr>
          <w:rFonts w:ascii="Times New Roman" w:hAnsi="Times New Roman" w:cs="Times New Roman"/>
        </w:rPr>
        <w:t>.2 Deep Learning Sequence Models</w:t>
      </w:r>
    </w:p>
    <w:p w:rsidR="00277E7F" w:rsidRPr="007E6301" w:rsidRDefault="00277E7F" w:rsidP="00277E7F">
      <w:pPr>
        <w:pStyle w:val="NormalWeb"/>
        <w:numPr>
          <w:ilvl w:val="0"/>
          <w:numId w:val="2"/>
        </w:numPr>
      </w:pPr>
      <w:r w:rsidRPr="007E6301">
        <w:rPr>
          <w:b/>
          <w:bCs/>
        </w:rPr>
        <w:t>LSTM:</w:t>
      </w:r>
      <w:r w:rsidRPr="007E6301">
        <w:t xml:space="preserve"> Standard recurrent architecture capturing long-term sequential dependencies.</w:t>
      </w:r>
    </w:p>
    <w:p w:rsidR="00277E7F" w:rsidRPr="007E6301" w:rsidRDefault="00277E7F" w:rsidP="00277E7F">
      <w:pPr>
        <w:pStyle w:val="NormalWeb"/>
        <w:numPr>
          <w:ilvl w:val="0"/>
          <w:numId w:val="2"/>
        </w:numPr>
      </w:pPr>
      <w:proofErr w:type="spellStart"/>
      <w:r w:rsidRPr="007E6301">
        <w:rPr>
          <w:b/>
          <w:bCs/>
        </w:rPr>
        <w:t>BiLSTM</w:t>
      </w:r>
      <w:proofErr w:type="spellEnd"/>
      <w:r w:rsidRPr="007E6301">
        <w:rPr>
          <w:b/>
          <w:bCs/>
        </w:rPr>
        <w:t>:</w:t>
      </w:r>
      <w:r w:rsidRPr="007E6301">
        <w:t xml:space="preserve"> Bidirectional sequence processor extracting forward and backward temporal signals.</w:t>
      </w:r>
    </w:p>
    <w:p w:rsidR="00277E7F" w:rsidRPr="007E6301" w:rsidRDefault="00277E7F" w:rsidP="00277E7F">
      <w:pPr>
        <w:pStyle w:val="NormalWeb"/>
        <w:numPr>
          <w:ilvl w:val="0"/>
          <w:numId w:val="2"/>
        </w:numPr>
      </w:pPr>
      <w:r w:rsidRPr="007E6301">
        <w:rPr>
          <w:b/>
          <w:bCs/>
        </w:rPr>
        <w:t>GRU:</w:t>
      </w:r>
      <w:r w:rsidRPr="007E6301">
        <w:t xml:space="preserve"> Gated Recurrent Unit model offering faster training times with reduced parameter overhead.</w:t>
      </w:r>
    </w:p>
    <w:p w:rsidR="00277E7F" w:rsidRPr="007E6301" w:rsidRDefault="00277E7F" w:rsidP="00277E7F">
      <w:pPr>
        <w:pStyle w:val="NormalWeb"/>
        <w:numPr>
          <w:ilvl w:val="0"/>
          <w:numId w:val="2"/>
        </w:numPr>
      </w:pPr>
      <w:r w:rsidRPr="007E6301">
        <w:rPr>
          <w:b/>
          <w:bCs/>
        </w:rPr>
        <w:t>Transformer Encoder:</w:t>
      </w:r>
      <w:r w:rsidRPr="007E6301">
        <w:t xml:space="preserve"> Multi-head self-attention network capturing non-local temporal relationships.</w:t>
      </w:r>
    </w:p>
    <w:p w:rsidR="00277E7F" w:rsidRPr="007E6301" w:rsidRDefault="00B617B8" w:rsidP="00277E7F">
      <w:pPr>
        <w:pStyle w:val="Heading3"/>
        <w:rPr>
          <w:rFonts w:ascii="Times New Roman" w:hAnsi="Times New Roman" w:cs="Times New Roman"/>
        </w:rPr>
      </w:pPr>
      <w:r w:rsidRPr="007E6301">
        <w:rPr>
          <w:rFonts w:ascii="Times New Roman" w:hAnsi="Times New Roman" w:cs="Times New Roman"/>
        </w:rPr>
        <w:t>5</w:t>
      </w:r>
      <w:r w:rsidR="00277E7F" w:rsidRPr="007E6301">
        <w:rPr>
          <w:rFonts w:ascii="Times New Roman" w:hAnsi="Times New Roman" w:cs="Times New Roman"/>
        </w:rPr>
        <w:t>.3 Performance Comparison</w:t>
      </w:r>
    </w:p>
    <w:p w:rsidR="00277E7F" w:rsidRPr="007E6301" w:rsidRDefault="00277E7F" w:rsidP="00277E7F">
      <w:pPr>
        <w:pStyle w:val="NormalWeb"/>
      </w:pPr>
      <w:r w:rsidRPr="007E6301">
        <w:rPr>
          <w:i/>
          <w:iCs/>
        </w:rPr>
        <w:t xml:space="preserve">Refer to your generated </w:t>
      </w:r>
      <w:r w:rsidRPr="007E6301">
        <w:rPr>
          <w:rStyle w:val="HTMLCode"/>
          <w:rFonts w:ascii="Times New Roman" w:hAnsi="Times New Roman" w:cs="Times New Roman"/>
          <w:i/>
          <w:iCs/>
        </w:rPr>
        <w:t>master_model_comparison.csv</w:t>
      </w:r>
      <w:r w:rsidRPr="007E6301">
        <w:rPr>
          <w:i/>
          <w:iCs/>
        </w:rPr>
        <w:t xml:space="preserve"> for exact numbers to populate this section.</w:t>
      </w:r>
    </w:p>
    <w:p w:rsidR="00277E7F" w:rsidRPr="007E6301" w:rsidRDefault="00277E7F" w:rsidP="00F429FD">
      <w:pPr>
        <w:pStyle w:val="HTMLPreformatted"/>
        <w:rPr>
          <w:rStyle w:val="HTMLCode"/>
          <w:rFonts w:ascii="Times New Roman" w:hAnsi="Times New Roman" w:cs="Times New Roman"/>
        </w:rPr>
      </w:pPr>
      <w:r w:rsidRPr="007E6301">
        <w:rPr>
          <w:rFonts w:ascii="Times New Roman" w:hAnsi="Times New Roman" w:cs="Times New Roman"/>
          <w:noProof/>
        </w:rPr>
        <w:lastRenderedPageBreak/>
        <w:drawing>
          <wp:inline distT="0" distB="0" distL="0" distR="0">
            <wp:extent cx="5550185" cy="4242018"/>
            <wp:effectExtent l="0" t="0" r="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8844F7F.tmp"/>
                    <pic:cNvPicPr/>
                  </pic:nvPicPr>
                  <pic:blipFill>
                    <a:blip r:embed="rId8">
                      <a:extLst>
                        <a:ext uri="{28A0092B-C50C-407E-A947-70E740481C1C}">
                          <a14:useLocalDpi xmlns:a14="http://schemas.microsoft.com/office/drawing/2010/main" val="0"/>
                        </a:ext>
                      </a:extLst>
                    </a:blip>
                    <a:stretch>
                      <a:fillRect/>
                    </a:stretch>
                  </pic:blipFill>
                  <pic:spPr>
                    <a:xfrm>
                      <a:off x="0" y="0"/>
                      <a:ext cx="5550185" cy="4242018"/>
                    </a:xfrm>
                    <a:prstGeom prst="rect">
                      <a:avLst/>
                    </a:prstGeom>
                  </pic:spPr>
                </pic:pic>
              </a:graphicData>
            </a:graphic>
          </wp:inline>
        </w:drawing>
      </w:r>
    </w:p>
    <w:p w:rsidR="00277E7F" w:rsidRPr="007E6301" w:rsidRDefault="00277E7F" w:rsidP="00F429FD">
      <w:pPr>
        <w:pStyle w:val="HTMLPreformatted"/>
        <w:rPr>
          <w:rStyle w:val="HTMLCode"/>
          <w:rFonts w:ascii="Times New Roman" w:hAnsi="Times New Roman" w:cs="Times New Roman"/>
        </w:rPr>
      </w:pPr>
    </w:p>
    <w:p w:rsidR="00277E7F" w:rsidRPr="007E6301" w:rsidRDefault="00277E7F" w:rsidP="00F429FD">
      <w:pPr>
        <w:pStyle w:val="HTMLPreformatted"/>
        <w:rPr>
          <w:rStyle w:val="HTMLCode"/>
          <w:rFonts w:ascii="Times New Roman" w:hAnsi="Times New Roman" w:cs="Times New Roman"/>
        </w:rPr>
      </w:pPr>
    </w:p>
    <w:p w:rsidR="00277E7F" w:rsidRPr="007E6301" w:rsidRDefault="00277E7F" w:rsidP="00F429FD">
      <w:pPr>
        <w:pStyle w:val="HTMLPreformatted"/>
        <w:rPr>
          <w:rStyle w:val="HTMLCode"/>
          <w:rFonts w:ascii="Times New Roman" w:hAnsi="Times New Roman" w:cs="Times New Roman"/>
        </w:rPr>
      </w:pPr>
    </w:p>
    <w:p w:rsidR="00277E7F" w:rsidRPr="007E6301" w:rsidRDefault="00277E7F" w:rsidP="00277E7F">
      <w:pPr>
        <w:pStyle w:val="NormalWeb"/>
      </w:pPr>
      <w:r w:rsidRPr="007E6301">
        <w:rPr>
          <w:i/>
          <w:iCs/>
        </w:rPr>
        <w:t>Key Takeaway:</w:t>
      </w:r>
      <w:r w:rsidRPr="007E6301">
        <w:t xml:space="preserve"> Sequence models (</w:t>
      </w:r>
      <w:proofErr w:type="spellStart"/>
      <w:r w:rsidRPr="007E6301">
        <w:t>BiLSTM</w:t>
      </w:r>
      <w:proofErr w:type="spellEnd"/>
      <w:r w:rsidRPr="007E6301">
        <w:t xml:space="preserve"> and Transformer Encoders) generally achieve superior directional accuracy over classical baselines, as self-attention mechanisms better handle non-linear volatility regimes.</w:t>
      </w:r>
    </w:p>
    <w:p w:rsidR="00277E7F" w:rsidRPr="007E6301" w:rsidRDefault="00B617B8" w:rsidP="00277E7F">
      <w:pPr>
        <w:pStyle w:val="Heading2"/>
      </w:pPr>
      <w:r w:rsidRPr="007E6301">
        <w:t>6</w:t>
      </w:r>
      <w:r w:rsidR="00277E7F" w:rsidRPr="007E6301">
        <w:t>. Modern Portfolio Theory (MPT) &amp; Optimization</w:t>
      </w:r>
    </w:p>
    <w:p w:rsidR="00277E7F" w:rsidRPr="007E6301" w:rsidRDefault="00277E7F" w:rsidP="00277E7F">
      <w:pPr>
        <w:pStyle w:val="NormalWeb"/>
      </w:pPr>
      <w:r w:rsidRPr="007E6301">
        <w:t>Using return forecasts from the top-performing prediction models, we construct an optimal portfolio allocation based on Markowitz Mean-Variance Optimization.</w:t>
      </w:r>
    </w:p>
    <w:p w:rsidR="00277E7F" w:rsidRPr="007E6301" w:rsidRDefault="00B617B8" w:rsidP="00277E7F">
      <w:pPr>
        <w:pStyle w:val="Heading3"/>
        <w:rPr>
          <w:rFonts w:ascii="Times New Roman" w:hAnsi="Times New Roman" w:cs="Times New Roman"/>
        </w:rPr>
      </w:pPr>
      <w:r w:rsidRPr="007E6301">
        <w:rPr>
          <w:rFonts w:ascii="Times New Roman" w:hAnsi="Times New Roman" w:cs="Times New Roman"/>
        </w:rPr>
        <w:t>6</w:t>
      </w:r>
      <w:r w:rsidR="00277E7F" w:rsidRPr="007E6301">
        <w:rPr>
          <w:rFonts w:ascii="Times New Roman" w:hAnsi="Times New Roman" w:cs="Times New Roman"/>
        </w:rPr>
        <w:t>.1 Mathematical Formulation</w:t>
      </w:r>
    </w:p>
    <w:p w:rsidR="00277E7F" w:rsidRPr="007E6301" w:rsidRDefault="00277E7F" w:rsidP="00277E7F">
      <w:pPr>
        <w:pStyle w:val="NormalWeb"/>
        <w:rPr>
          <w:noProof/>
        </w:rPr>
      </w:pPr>
      <w:r w:rsidRPr="007E6301">
        <w:t xml:space="preserve">We solve for the asset weight vector </w:t>
      </w:r>
      <w:r w:rsidRPr="007E6301">
        <w:rPr>
          <w:rStyle w:val="math-inline"/>
        </w:rPr>
        <w:t>w</w:t>
      </w:r>
      <w:r w:rsidRPr="007E6301">
        <w:t xml:space="preserve"> that maximizes the Sharpe Ratio subject to full </w:t>
      </w:r>
      <w:r w:rsidRPr="007E6301">
        <w:rPr>
          <w:noProof/>
        </w:rPr>
        <w:t xml:space="preserve">       </w:t>
      </w:r>
    </w:p>
    <w:p w:rsidR="00277E7F" w:rsidRPr="007E6301" w:rsidRDefault="00277E7F" w:rsidP="00277E7F">
      <w:pPr>
        <w:pStyle w:val="NormalWeb"/>
        <w:ind w:left="720" w:firstLine="720"/>
      </w:pPr>
      <w:r w:rsidRPr="007E6301">
        <w:rPr>
          <w:noProof/>
        </w:rPr>
        <w:drawing>
          <wp:inline distT="0" distB="0" distL="0" distR="0">
            <wp:extent cx="3803845" cy="527077"/>
            <wp:effectExtent l="0" t="0" r="635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884A75F.tmp"/>
                    <pic:cNvPicPr/>
                  </pic:nvPicPr>
                  <pic:blipFill>
                    <a:blip r:embed="rId9">
                      <a:extLst>
                        <a:ext uri="{28A0092B-C50C-407E-A947-70E740481C1C}">
                          <a14:useLocalDpi xmlns:a14="http://schemas.microsoft.com/office/drawing/2010/main" val="0"/>
                        </a:ext>
                      </a:extLst>
                    </a:blip>
                    <a:stretch>
                      <a:fillRect/>
                    </a:stretch>
                  </pic:blipFill>
                  <pic:spPr>
                    <a:xfrm>
                      <a:off x="0" y="0"/>
                      <a:ext cx="3803845" cy="527077"/>
                    </a:xfrm>
                    <a:prstGeom prst="rect">
                      <a:avLst/>
                    </a:prstGeom>
                  </pic:spPr>
                </pic:pic>
              </a:graphicData>
            </a:graphic>
          </wp:inline>
        </w:drawing>
      </w:r>
    </w:p>
    <w:p w:rsidR="00277E7F" w:rsidRPr="007E6301" w:rsidRDefault="00277E7F" w:rsidP="00277E7F">
      <w:pPr>
        <w:pStyle w:val="NormalWeb"/>
      </w:pPr>
      <w:r w:rsidRPr="007E6301">
        <w:t xml:space="preserve">Where </w:t>
      </w:r>
      <w:r w:rsidRPr="007E6301">
        <w:rPr>
          <w:noProof/>
        </w:rPr>
        <w:drawing>
          <wp:inline distT="0" distB="0" distL="0" distR="0">
            <wp:extent cx="127007" cy="82554"/>
            <wp:effectExtent l="0" t="0" r="635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8843CB6.tmp"/>
                    <pic:cNvPicPr/>
                  </pic:nvPicPr>
                  <pic:blipFill>
                    <a:blip r:embed="rId10">
                      <a:extLst>
                        <a:ext uri="{28A0092B-C50C-407E-A947-70E740481C1C}">
                          <a14:useLocalDpi xmlns:a14="http://schemas.microsoft.com/office/drawing/2010/main" val="0"/>
                        </a:ext>
                      </a:extLst>
                    </a:blip>
                    <a:stretch>
                      <a:fillRect/>
                    </a:stretch>
                  </pic:blipFill>
                  <pic:spPr>
                    <a:xfrm>
                      <a:off x="0" y="0"/>
                      <a:ext cx="127007" cy="82554"/>
                    </a:xfrm>
                    <a:prstGeom prst="rect">
                      <a:avLst/>
                    </a:prstGeom>
                  </pic:spPr>
                </pic:pic>
              </a:graphicData>
            </a:graphic>
          </wp:inline>
        </w:drawing>
      </w:r>
      <w:r w:rsidRPr="007E6301">
        <w:t xml:space="preserve"> </w:t>
      </w:r>
      <w:r w:rsidRPr="007E6301">
        <w:t>represents expected asset returns,</w:t>
      </w:r>
      <w:r w:rsidRPr="007E6301">
        <w:rPr>
          <w:noProof/>
        </w:rPr>
        <w:drawing>
          <wp:inline distT="0" distB="0" distL="0" distR="0">
            <wp:extent cx="133357" cy="165108"/>
            <wp:effectExtent l="0" t="0" r="0"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884E26D.tmp"/>
                    <pic:cNvPicPr/>
                  </pic:nvPicPr>
                  <pic:blipFill>
                    <a:blip r:embed="rId11">
                      <a:extLst>
                        <a:ext uri="{28A0092B-C50C-407E-A947-70E740481C1C}">
                          <a14:useLocalDpi xmlns:a14="http://schemas.microsoft.com/office/drawing/2010/main" val="0"/>
                        </a:ext>
                      </a:extLst>
                    </a:blip>
                    <a:stretch>
                      <a:fillRect/>
                    </a:stretch>
                  </pic:blipFill>
                  <pic:spPr>
                    <a:xfrm>
                      <a:off x="0" y="0"/>
                      <a:ext cx="133357" cy="165108"/>
                    </a:xfrm>
                    <a:prstGeom prst="rect">
                      <a:avLst/>
                    </a:prstGeom>
                  </pic:spPr>
                </pic:pic>
              </a:graphicData>
            </a:graphic>
          </wp:inline>
        </w:drawing>
      </w:r>
      <w:r w:rsidRPr="007E6301">
        <w:t xml:space="preserve"> is the asset covariance matrix, and</w:t>
      </w:r>
      <w:r w:rsidRPr="007E6301">
        <w:t xml:space="preserve"> </w:t>
      </w:r>
      <w:r w:rsidRPr="007E6301">
        <w:rPr>
          <w:noProof/>
        </w:rPr>
        <w:drawing>
          <wp:inline distT="0" distB="0" distL="0" distR="0">
            <wp:extent cx="184159" cy="184159"/>
            <wp:effectExtent l="0" t="0" r="6350" b="6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884D182.tmp"/>
                    <pic:cNvPicPr/>
                  </pic:nvPicPr>
                  <pic:blipFill>
                    <a:blip r:embed="rId12">
                      <a:extLst>
                        <a:ext uri="{28A0092B-C50C-407E-A947-70E740481C1C}">
                          <a14:useLocalDpi xmlns:a14="http://schemas.microsoft.com/office/drawing/2010/main" val="0"/>
                        </a:ext>
                      </a:extLst>
                    </a:blip>
                    <a:stretch>
                      <a:fillRect/>
                    </a:stretch>
                  </pic:blipFill>
                  <pic:spPr>
                    <a:xfrm>
                      <a:off x="0" y="0"/>
                      <a:ext cx="184159" cy="184159"/>
                    </a:xfrm>
                    <a:prstGeom prst="rect">
                      <a:avLst/>
                    </a:prstGeom>
                  </pic:spPr>
                </pic:pic>
              </a:graphicData>
            </a:graphic>
          </wp:inline>
        </w:drawing>
      </w:r>
      <w:r w:rsidRPr="007E6301">
        <w:t xml:space="preserve"> is the risk-free rate.</w:t>
      </w:r>
    </w:p>
    <w:p w:rsidR="00277E7F" w:rsidRPr="007E6301" w:rsidRDefault="00B617B8" w:rsidP="00277E7F">
      <w:pPr>
        <w:pStyle w:val="Heading3"/>
        <w:rPr>
          <w:rFonts w:ascii="Times New Roman" w:hAnsi="Times New Roman" w:cs="Times New Roman"/>
        </w:rPr>
      </w:pPr>
      <w:r w:rsidRPr="007E6301">
        <w:rPr>
          <w:rFonts w:ascii="Times New Roman" w:hAnsi="Times New Roman" w:cs="Times New Roman"/>
        </w:rPr>
        <w:lastRenderedPageBreak/>
        <w:t>6</w:t>
      </w:r>
      <w:r w:rsidR="00277E7F" w:rsidRPr="007E6301">
        <w:rPr>
          <w:rFonts w:ascii="Times New Roman" w:hAnsi="Times New Roman" w:cs="Times New Roman"/>
        </w:rPr>
        <w:t xml:space="preserve">.2 Baseline </w:t>
      </w:r>
      <w:proofErr w:type="spellStart"/>
      <w:r w:rsidR="00277E7F" w:rsidRPr="007E6301">
        <w:rPr>
          <w:rFonts w:ascii="Times New Roman" w:hAnsi="Times New Roman" w:cs="Times New Roman"/>
        </w:rPr>
        <w:t>Backtest</w:t>
      </w:r>
      <w:proofErr w:type="spellEnd"/>
      <w:r w:rsidR="00277E7F" w:rsidRPr="007E6301">
        <w:rPr>
          <w:rFonts w:ascii="Times New Roman" w:hAnsi="Times New Roman" w:cs="Times New Roman"/>
        </w:rPr>
        <w:t xml:space="preserve"> Performance</w:t>
      </w:r>
    </w:p>
    <w:p w:rsidR="00277E7F" w:rsidRPr="007E6301" w:rsidRDefault="00277E7F" w:rsidP="00277E7F">
      <w:pPr>
        <w:pStyle w:val="NormalWeb"/>
      </w:pPr>
      <w:r w:rsidRPr="007E6301">
        <w:t>A 5,000-run Monte Carlo simulation was executed to plot the Efficient Frontier and evaluate our optimized weights against an Equal-Weight (</w:t>
      </w:r>
      <w:r w:rsidRPr="007E6301">
        <w:rPr>
          <w:rStyle w:val="math-inline"/>
        </w:rPr>
        <w:t>1/N</w:t>
      </w:r>
      <w:r w:rsidRPr="007E6301">
        <w:t>) benchmark portfolio:</w:t>
      </w:r>
    </w:p>
    <w:p w:rsidR="00277E7F" w:rsidRPr="007E6301" w:rsidRDefault="00277E7F" w:rsidP="00277E7F">
      <w:pPr>
        <w:pStyle w:val="HTMLPreformatted"/>
        <w:rPr>
          <w:rFonts w:ascii="Times New Roman" w:hAnsi="Times New Roman" w:cs="Times New Roman"/>
          <w:noProof/>
        </w:rPr>
      </w:pPr>
      <w:r w:rsidRPr="007E6301">
        <w:rPr>
          <w:rFonts w:ascii="Times New Roman" w:hAnsi="Times New Roman" w:cs="Times New Roman"/>
          <w:noProof/>
        </w:rPr>
        <w:t xml:space="preserve">  </w:t>
      </w:r>
      <w:r w:rsidRPr="007E6301">
        <w:rPr>
          <w:rFonts w:ascii="Times New Roman" w:hAnsi="Times New Roman" w:cs="Times New Roman"/>
          <w:noProof/>
        </w:rPr>
        <w:drawing>
          <wp:inline distT="0" distB="0" distL="0" distR="0">
            <wp:extent cx="5143764" cy="196860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8844DC3.tmp"/>
                    <pic:cNvPicPr/>
                  </pic:nvPicPr>
                  <pic:blipFill>
                    <a:blip r:embed="rId13">
                      <a:extLst>
                        <a:ext uri="{28A0092B-C50C-407E-A947-70E740481C1C}">
                          <a14:useLocalDpi xmlns:a14="http://schemas.microsoft.com/office/drawing/2010/main" val="0"/>
                        </a:ext>
                      </a:extLst>
                    </a:blip>
                    <a:stretch>
                      <a:fillRect/>
                    </a:stretch>
                  </pic:blipFill>
                  <pic:spPr>
                    <a:xfrm>
                      <a:off x="0" y="0"/>
                      <a:ext cx="5143764" cy="1968601"/>
                    </a:xfrm>
                    <a:prstGeom prst="rect">
                      <a:avLst/>
                    </a:prstGeom>
                  </pic:spPr>
                </pic:pic>
              </a:graphicData>
            </a:graphic>
          </wp:inline>
        </w:drawing>
      </w:r>
    </w:p>
    <w:p w:rsidR="00277E7F" w:rsidRPr="007E6301" w:rsidRDefault="00277E7F" w:rsidP="00277E7F">
      <w:pPr>
        <w:pStyle w:val="HTMLPreformatted"/>
        <w:rPr>
          <w:rFonts w:ascii="Times New Roman" w:hAnsi="Times New Roman" w:cs="Times New Roman"/>
          <w:noProof/>
        </w:rPr>
      </w:pPr>
    </w:p>
    <w:p w:rsidR="00277E7F" w:rsidRPr="007E6301" w:rsidRDefault="00277E7F" w:rsidP="00277E7F">
      <w:pPr>
        <w:pStyle w:val="HTMLPreformatted"/>
        <w:rPr>
          <w:rStyle w:val="HTMLCode"/>
          <w:rFonts w:ascii="Times New Roman" w:hAnsi="Times New Roman" w:cs="Times New Roman"/>
          <w:noProof/>
        </w:rPr>
      </w:pPr>
      <w:r w:rsidRPr="007E6301">
        <w:rPr>
          <w:rFonts w:ascii="Times New Roman" w:hAnsi="Times New Roman" w:cs="Times New Roman"/>
          <w:noProof/>
        </w:rPr>
        <w:drawing>
          <wp:inline distT="0" distB="0" distL="0" distR="0">
            <wp:extent cx="5417967" cy="166306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884311B.tmp"/>
                    <pic:cNvPicPr/>
                  </pic:nvPicPr>
                  <pic:blipFill>
                    <a:blip r:embed="rId14">
                      <a:extLst>
                        <a:ext uri="{28A0092B-C50C-407E-A947-70E740481C1C}">
                          <a14:useLocalDpi xmlns:a14="http://schemas.microsoft.com/office/drawing/2010/main" val="0"/>
                        </a:ext>
                      </a:extLst>
                    </a:blip>
                    <a:stretch>
                      <a:fillRect/>
                    </a:stretch>
                  </pic:blipFill>
                  <pic:spPr>
                    <a:xfrm>
                      <a:off x="0" y="0"/>
                      <a:ext cx="5477591" cy="1681367"/>
                    </a:xfrm>
                    <a:prstGeom prst="rect">
                      <a:avLst/>
                    </a:prstGeom>
                  </pic:spPr>
                </pic:pic>
              </a:graphicData>
            </a:graphic>
          </wp:inline>
        </w:drawing>
      </w:r>
    </w:p>
    <w:p w:rsidR="00B04E44" w:rsidRPr="007E6301" w:rsidRDefault="00B04E44" w:rsidP="00277E7F">
      <w:pPr>
        <w:pStyle w:val="HTMLPreformatted"/>
        <w:rPr>
          <w:rStyle w:val="HTMLCode"/>
          <w:rFonts w:ascii="Times New Roman" w:hAnsi="Times New Roman" w:cs="Times New Roman"/>
          <w:noProof/>
        </w:rPr>
      </w:pPr>
    </w:p>
    <w:p w:rsidR="00B04E44" w:rsidRPr="007E6301" w:rsidRDefault="00B04E44" w:rsidP="00B04E44">
      <w:pPr>
        <w:pStyle w:val="NormalWeb"/>
      </w:pPr>
      <w:r w:rsidRPr="007E6301">
        <w:rPr>
          <w:i/>
          <w:iCs/>
        </w:rPr>
        <w:t>Finding:</w:t>
      </w:r>
      <w:r w:rsidRPr="007E6301">
        <w:t xml:space="preserve"> The Max Sharpe portfolio shifts capital away from correlated assets, improving risk-adjusted returns compared to the unconstrained baseline.</w:t>
      </w:r>
    </w:p>
    <w:p w:rsidR="00B04E44" w:rsidRPr="007E6301" w:rsidRDefault="00B617B8" w:rsidP="00B04E44">
      <w:pPr>
        <w:pStyle w:val="Heading2"/>
      </w:pPr>
      <w:r w:rsidRPr="007E6301">
        <w:t>7</w:t>
      </w:r>
      <w:r w:rsidR="00B04E44" w:rsidRPr="007E6301">
        <w:t>. Signal Fusion &amp; Decision Engine</w:t>
      </w:r>
    </w:p>
    <w:p w:rsidR="00B04E44" w:rsidRPr="007E6301" w:rsidRDefault="00B04E44" w:rsidP="00B04E44">
      <w:pPr>
        <w:pStyle w:val="NormalWeb"/>
      </w:pPr>
      <w:r w:rsidRPr="007E6301">
        <w:t>The platform combines quantitative return predictions, sentiment scores, and portfolio weights into execution signals:</w:t>
      </w:r>
    </w:p>
    <w:p w:rsidR="00B04E44" w:rsidRPr="007E6301" w:rsidRDefault="00B04E44" w:rsidP="00B04E44">
      <w:pPr>
        <w:pStyle w:val="HTMLPreformatted"/>
        <w:rPr>
          <w:rStyle w:val="HTMLCode"/>
          <w:rFonts w:ascii="Times New Roman" w:hAnsi="Times New Roman" w:cs="Times New Roman"/>
          <w:noProof/>
        </w:rPr>
      </w:pPr>
      <w:r w:rsidRPr="007E6301">
        <w:rPr>
          <w:rStyle w:val="HTMLCode"/>
          <w:rFonts w:ascii="Times New Roman" w:hAnsi="Times New Roman" w:cs="Times New Roman"/>
          <w:noProof/>
        </w:rPr>
        <w:tab/>
      </w:r>
      <w:r w:rsidRPr="007E6301">
        <w:rPr>
          <w:rStyle w:val="HTMLCode"/>
          <w:rFonts w:ascii="Times New Roman" w:hAnsi="Times New Roman" w:cs="Times New Roman"/>
          <w:noProof/>
        </w:rPr>
        <w:tab/>
      </w:r>
      <w:r w:rsidRPr="007E6301">
        <w:rPr>
          <w:rStyle w:val="HTMLCode"/>
          <w:rFonts w:ascii="Times New Roman" w:hAnsi="Times New Roman" w:cs="Times New Roman"/>
          <w:noProof/>
        </w:rPr>
        <w:tab/>
      </w:r>
      <w:r w:rsidRPr="007E6301">
        <w:rPr>
          <w:rStyle w:val="HTMLCode"/>
          <w:rFonts w:ascii="Times New Roman" w:hAnsi="Times New Roman" w:cs="Times New Roman"/>
          <w:noProof/>
        </w:rPr>
        <w:tab/>
        <w:t>[ Signal Fusion Engine ]</w:t>
      </w:r>
    </w:p>
    <w:p w:rsidR="00B04E44" w:rsidRPr="007E6301" w:rsidRDefault="00B04E44" w:rsidP="00B04E44">
      <w:pPr>
        <w:pStyle w:val="HTMLPreformatted"/>
        <w:rPr>
          <w:rStyle w:val="HTMLCode"/>
          <w:rFonts w:ascii="Times New Roman" w:hAnsi="Times New Roman" w:cs="Times New Roman"/>
          <w:noProof/>
        </w:rPr>
      </w:pPr>
      <w:r w:rsidRPr="007E6301">
        <w:rPr>
          <w:rStyle w:val="HTMLCode"/>
          <w:rFonts w:ascii="Times New Roman" w:hAnsi="Times New Roman" w:cs="Times New Roman"/>
          <w:noProof/>
        </w:rPr>
        <w:t xml:space="preserve">                                        |</w:t>
      </w:r>
    </w:p>
    <w:p w:rsidR="00B04E44" w:rsidRPr="007E6301" w:rsidRDefault="00B04E44" w:rsidP="00B04E44">
      <w:pPr>
        <w:pStyle w:val="HTMLPreformatted"/>
        <w:rPr>
          <w:rStyle w:val="HTMLCode"/>
          <w:rFonts w:ascii="Times New Roman" w:hAnsi="Times New Roman" w:cs="Times New Roman"/>
          <w:noProof/>
        </w:rPr>
      </w:pPr>
      <w:r w:rsidRPr="007E6301">
        <w:rPr>
          <w:rStyle w:val="HTMLCode"/>
          <w:rFonts w:ascii="Times New Roman" w:hAnsi="Times New Roman" w:cs="Times New Roman"/>
          <w:noProof/>
        </w:rPr>
        <w:t xml:space="preserve">        +-------------------------------+-------------------------------+</w:t>
      </w:r>
    </w:p>
    <w:p w:rsidR="00B04E44" w:rsidRPr="007E6301" w:rsidRDefault="00B04E44" w:rsidP="00B04E44">
      <w:pPr>
        <w:pStyle w:val="HTMLPreformatted"/>
        <w:rPr>
          <w:rStyle w:val="HTMLCode"/>
          <w:rFonts w:ascii="Times New Roman" w:hAnsi="Times New Roman" w:cs="Times New Roman"/>
          <w:noProof/>
        </w:rPr>
      </w:pPr>
      <w:r w:rsidRPr="007E6301">
        <w:rPr>
          <w:rStyle w:val="HTMLCode"/>
          <w:rFonts w:ascii="Times New Roman" w:hAnsi="Times New Roman" w:cs="Times New Roman"/>
          <w:noProof/>
        </w:rPr>
        <w:t xml:space="preserve">        |                               |                               |</w:t>
      </w:r>
    </w:p>
    <w:p w:rsidR="00B04E44" w:rsidRPr="007E6301" w:rsidRDefault="00B04E44" w:rsidP="00B04E44">
      <w:pPr>
        <w:pStyle w:val="HTMLPreformatted"/>
        <w:rPr>
          <w:rStyle w:val="HTMLCode"/>
          <w:rFonts w:ascii="Times New Roman" w:hAnsi="Times New Roman" w:cs="Times New Roman"/>
          <w:noProof/>
        </w:rPr>
      </w:pPr>
      <w:r w:rsidRPr="007E6301">
        <w:rPr>
          <w:rStyle w:val="HTMLCode"/>
          <w:rFonts w:ascii="Times New Roman" w:hAnsi="Times New Roman" w:cs="Times New Roman"/>
          <w:noProof/>
        </w:rPr>
        <w:t xml:space="preserve">        v                               v                               v</w:t>
      </w:r>
    </w:p>
    <w:p w:rsidR="00B04E44" w:rsidRPr="007E6301" w:rsidRDefault="00B04E44" w:rsidP="00B04E44">
      <w:pPr>
        <w:pStyle w:val="HTMLPreformatted"/>
        <w:rPr>
          <w:rStyle w:val="HTMLCode"/>
          <w:rFonts w:ascii="Times New Roman" w:hAnsi="Times New Roman" w:cs="Times New Roman"/>
          <w:noProof/>
        </w:rPr>
      </w:pPr>
      <w:r w:rsidRPr="007E6301">
        <w:rPr>
          <w:rStyle w:val="HTMLCode"/>
          <w:rFonts w:ascii="Times New Roman" w:hAnsi="Times New Roman" w:cs="Times New Roman"/>
          <w:noProof/>
        </w:rPr>
        <w:t>[ Directional Model Return ]   [ FinBERT Sentiment Score ]   [ Target Portfolio Weight ]</w:t>
      </w:r>
    </w:p>
    <w:p w:rsidR="00B04E44" w:rsidRPr="007E6301" w:rsidRDefault="00B04E44" w:rsidP="00B04E44">
      <w:pPr>
        <w:pStyle w:val="HTMLPreformatted"/>
        <w:rPr>
          <w:rStyle w:val="HTMLCode"/>
          <w:rFonts w:ascii="Times New Roman" w:hAnsi="Times New Roman" w:cs="Times New Roman"/>
          <w:noProof/>
        </w:rPr>
      </w:pPr>
      <w:r w:rsidRPr="007E6301">
        <w:rPr>
          <w:rStyle w:val="HTMLCode"/>
          <w:rFonts w:ascii="Times New Roman" w:hAnsi="Times New Roman" w:cs="Times New Roman"/>
          <w:noProof/>
        </w:rPr>
        <w:t xml:space="preserve">        |                               |                               |</w:t>
      </w:r>
    </w:p>
    <w:p w:rsidR="00B04E44" w:rsidRPr="007E6301" w:rsidRDefault="00B04E44" w:rsidP="00B04E44">
      <w:pPr>
        <w:pStyle w:val="HTMLPreformatted"/>
        <w:rPr>
          <w:rStyle w:val="HTMLCode"/>
          <w:rFonts w:ascii="Times New Roman" w:hAnsi="Times New Roman" w:cs="Times New Roman"/>
          <w:noProof/>
        </w:rPr>
      </w:pPr>
      <w:r w:rsidRPr="007E6301">
        <w:rPr>
          <w:rStyle w:val="HTMLCode"/>
          <w:rFonts w:ascii="Times New Roman" w:hAnsi="Times New Roman" w:cs="Times New Roman"/>
          <w:noProof/>
        </w:rPr>
        <w:t xml:space="preserve">        +-------------------------------+-------------------------------+</w:t>
      </w:r>
    </w:p>
    <w:p w:rsidR="00B04E44" w:rsidRPr="007E6301" w:rsidRDefault="00B04E44" w:rsidP="00B04E44">
      <w:pPr>
        <w:pStyle w:val="HTMLPreformatted"/>
        <w:rPr>
          <w:rStyle w:val="HTMLCode"/>
          <w:rFonts w:ascii="Times New Roman" w:hAnsi="Times New Roman" w:cs="Times New Roman"/>
          <w:noProof/>
        </w:rPr>
      </w:pPr>
      <w:r w:rsidRPr="007E6301">
        <w:rPr>
          <w:rStyle w:val="HTMLCode"/>
          <w:rFonts w:ascii="Times New Roman" w:hAnsi="Times New Roman" w:cs="Times New Roman"/>
          <w:noProof/>
        </w:rPr>
        <w:t xml:space="preserve">                                        |</w:t>
      </w:r>
    </w:p>
    <w:p w:rsidR="00B04E44" w:rsidRPr="007E6301" w:rsidRDefault="00B04E44" w:rsidP="00B04E44">
      <w:pPr>
        <w:pStyle w:val="HTMLPreformatted"/>
        <w:rPr>
          <w:rStyle w:val="HTMLCode"/>
          <w:rFonts w:ascii="Times New Roman" w:hAnsi="Times New Roman" w:cs="Times New Roman"/>
          <w:noProof/>
        </w:rPr>
      </w:pPr>
      <w:r w:rsidRPr="007E6301">
        <w:rPr>
          <w:rStyle w:val="HTMLCode"/>
          <w:rFonts w:ascii="Times New Roman" w:hAnsi="Times New Roman" w:cs="Times New Roman"/>
          <w:noProof/>
        </w:rPr>
        <w:t xml:space="preserve">                                        v</w:t>
      </w:r>
    </w:p>
    <w:p w:rsidR="00B04E44" w:rsidRPr="007E6301" w:rsidRDefault="00B04E44" w:rsidP="00B04E44">
      <w:pPr>
        <w:pStyle w:val="HTMLPreformatted"/>
        <w:rPr>
          <w:rStyle w:val="HTMLCode"/>
          <w:rFonts w:ascii="Times New Roman" w:hAnsi="Times New Roman" w:cs="Times New Roman"/>
          <w:noProof/>
        </w:rPr>
      </w:pPr>
      <w:r w:rsidRPr="007E6301">
        <w:rPr>
          <w:rStyle w:val="HTMLCode"/>
          <w:rFonts w:ascii="Times New Roman" w:hAnsi="Times New Roman" w:cs="Times New Roman"/>
          <w:noProof/>
        </w:rPr>
        <w:t xml:space="preserve">                           +-------------------------+</w:t>
      </w:r>
    </w:p>
    <w:p w:rsidR="00B04E44" w:rsidRPr="007E6301" w:rsidRDefault="00B04E44" w:rsidP="00B04E44">
      <w:pPr>
        <w:pStyle w:val="HTMLPreformatted"/>
        <w:rPr>
          <w:rStyle w:val="HTMLCode"/>
          <w:rFonts w:ascii="Times New Roman" w:hAnsi="Times New Roman" w:cs="Times New Roman"/>
          <w:noProof/>
        </w:rPr>
      </w:pPr>
      <w:r w:rsidRPr="007E6301">
        <w:rPr>
          <w:rStyle w:val="HTMLCode"/>
          <w:rFonts w:ascii="Times New Roman" w:hAnsi="Times New Roman" w:cs="Times New Roman"/>
          <w:noProof/>
        </w:rPr>
        <w:t xml:space="preserve">                           | Signal Threshold Logic  |</w:t>
      </w:r>
    </w:p>
    <w:p w:rsidR="00B04E44" w:rsidRPr="007E6301" w:rsidRDefault="00B04E44" w:rsidP="00B04E44">
      <w:pPr>
        <w:pStyle w:val="HTMLPreformatted"/>
        <w:rPr>
          <w:rStyle w:val="HTMLCode"/>
          <w:rFonts w:ascii="Times New Roman" w:hAnsi="Times New Roman" w:cs="Times New Roman"/>
          <w:noProof/>
        </w:rPr>
      </w:pPr>
      <w:r w:rsidRPr="007E6301">
        <w:rPr>
          <w:rStyle w:val="HTMLCode"/>
          <w:rFonts w:ascii="Times New Roman" w:hAnsi="Times New Roman" w:cs="Times New Roman"/>
          <w:noProof/>
        </w:rPr>
        <w:t xml:space="preserve">                           +------------+------------+</w:t>
      </w:r>
    </w:p>
    <w:p w:rsidR="00B04E44" w:rsidRPr="007E6301" w:rsidRDefault="00B04E44" w:rsidP="00B04E44">
      <w:pPr>
        <w:pStyle w:val="HTMLPreformatted"/>
        <w:rPr>
          <w:rStyle w:val="HTMLCode"/>
          <w:rFonts w:ascii="Times New Roman" w:hAnsi="Times New Roman" w:cs="Times New Roman"/>
          <w:noProof/>
        </w:rPr>
      </w:pPr>
      <w:r w:rsidRPr="007E6301">
        <w:rPr>
          <w:rStyle w:val="HTMLCode"/>
          <w:rFonts w:ascii="Times New Roman" w:hAnsi="Times New Roman" w:cs="Times New Roman"/>
          <w:noProof/>
        </w:rPr>
        <w:t xml:space="preserve">                                        |</w:t>
      </w:r>
    </w:p>
    <w:p w:rsidR="00B04E44" w:rsidRPr="007E6301" w:rsidRDefault="00B04E44" w:rsidP="00B04E44">
      <w:pPr>
        <w:pStyle w:val="HTMLPreformatted"/>
        <w:rPr>
          <w:rStyle w:val="HTMLCode"/>
          <w:rFonts w:ascii="Times New Roman" w:hAnsi="Times New Roman" w:cs="Times New Roman"/>
          <w:noProof/>
        </w:rPr>
      </w:pPr>
      <w:r w:rsidRPr="007E6301">
        <w:rPr>
          <w:rStyle w:val="HTMLCode"/>
          <w:rFonts w:ascii="Times New Roman" w:hAnsi="Times New Roman" w:cs="Times New Roman"/>
          <w:noProof/>
        </w:rPr>
        <w:t xml:space="preserve">            +---------------------------+---------------------------+</w:t>
      </w:r>
    </w:p>
    <w:p w:rsidR="00B04E44" w:rsidRPr="007E6301" w:rsidRDefault="00B04E44" w:rsidP="00B04E44">
      <w:pPr>
        <w:pStyle w:val="HTMLPreformatted"/>
        <w:rPr>
          <w:rStyle w:val="HTMLCode"/>
          <w:rFonts w:ascii="Times New Roman" w:hAnsi="Times New Roman" w:cs="Times New Roman"/>
          <w:noProof/>
        </w:rPr>
      </w:pPr>
      <w:r w:rsidRPr="007E6301">
        <w:rPr>
          <w:rStyle w:val="HTMLCode"/>
          <w:rFonts w:ascii="Times New Roman" w:hAnsi="Times New Roman" w:cs="Times New Roman"/>
          <w:noProof/>
        </w:rPr>
        <w:t xml:space="preserve">            |                           |                           |</w:t>
      </w:r>
    </w:p>
    <w:p w:rsidR="00B04E44" w:rsidRPr="007E6301" w:rsidRDefault="00B04E44" w:rsidP="00B04E44">
      <w:pPr>
        <w:pStyle w:val="HTMLPreformatted"/>
        <w:rPr>
          <w:rStyle w:val="HTMLCode"/>
          <w:rFonts w:ascii="Times New Roman" w:hAnsi="Times New Roman" w:cs="Times New Roman"/>
          <w:noProof/>
        </w:rPr>
      </w:pPr>
      <w:r w:rsidRPr="007E6301">
        <w:rPr>
          <w:rStyle w:val="HTMLCode"/>
          <w:rFonts w:ascii="Times New Roman" w:hAnsi="Times New Roman" w:cs="Times New Roman"/>
          <w:noProof/>
        </w:rPr>
        <w:lastRenderedPageBreak/>
        <w:t xml:space="preserve">            v                           v                           v</w:t>
      </w:r>
    </w:p>
    <w:p w:rsidR="00B04E44" w:rsidRPr="007E6301" w:rsidRDefault="00B04E44" w:rsidP="00B04E44">
      <w:pPr>
        <w:pStyle w:val="HTMLPreformatted"/>
        <w:rPr>
          <w:rStyle w:val="HTMLCode"/>
          <w:rFonts w:ascii="Times New Roman" w:hAnsi="Times New Roman" w:cs="Times New Roman"/>
          <w:noProof/>
        </w:rPr>
      </w:pPr>
      <w:r w:rsidRPr="007E6301">
        <w:rPr>
          <w:rStyle w:val="HTMLCode"/>
          <w:rFonts w:ascii="Times New Roman" w:hAnsi="Times New Roman" w:cs="Times New Roman"/>
          <w:noProof/>
        </w:rPr>
        <w:t xml:space="preserve">     [ STRONG BUY / BUY ]            [ HOLD ]                 [ SELL/CLOSE]</w:t>
      </w:r>
    </w:p>
    <w:p w:rsidR="00B04E44" w:rsidRPr="007E6301" w:rsidRDefault="00B04E44" w:rsidP="00B04E44">
      <w:pPr>
        <w:pStyle w:val="HTMLPreformatted"/>
        <w:rPr>
          <w:rStyle w:val="HTMLCode"/>
          <w:rFonts w:ascii="Times New Roman" w:hAnsi="Times New Roman" w:cs="Times New Roman"/>
          <w:noProof/>
        </w:rPr>
      </w:pPr>
    </w:p>
    <w:p w:rsidR="00B04E44" w:rsidRPr="007E6301" w:rsidRDefault="00B04E44" w:rsidP="00B04E44">
      <w:pPr>
        <w:pStyle w:val="HTMLPreformatted"/>
        <w:rPr>
          <w:rStyle w:val="HTMLCode"/>
          <w:rFonts w:ascii="Times New Roman" w:hAnsi="Times New Roman" w:cs="Times New Roman"/>
          <w:noProof/>
        </w:rPr>
      </w:pPr>
    </w:p>
    <w:p w:rsidR="00B04E44" w:rsidRPr="007E6301" w:rsidRDefault="00B04E44" w:rsidP="00B04E44">
      <w:pPr>
        <w:pStyle w:val="NormalWeb"/>
        <w:numPr>
          <w:ilvl w:val="0"/>
          <w:numId w:val="3"/>
        </w:numPr>
      </w:pPr>
      <w:r w:rsidRPr="007E6301">
        <w:rPr>
          <w:b/>
          <w:bCs/>
        </w:rPr>
        <w:t>Model Return Signal:</w:t>
      </w:r>
      <w:r w:rsidRPr="007E6301">
        <w:t xml:space="preserve"> Generates baseline directional bias (Long/Short).</w:t>
      </w:r>
    </w:p>
    <w:p w:rsidR="00B04E44" w:rsidRPr="007E6301" w:rsidRDefault="00B04E44" w:rsidP="00B04E44">
      <w:pPr>
        <w:pStyle w:val="NormalWeb"/>
        <w:numPr>
          <w:ilvl w:val="0"/>
          <w:numId w:val="3"/>
        </w:numPr>
      </w:pPr>
      <w:r w:rsidRPr="007E6301">
        <w:rPr>
          <w:b/>
          <w:bCs/>
        </w:rPr>
        <w:t>Sentiment Adjustment:</w:t>
      </w:r>
      <w:r w:rsidRPr="007E6301">
        <w:t xml:space="preserve"> Modifies threshold sensitivity based on current news sentiment (</w:t>
      </w:r>
      <w:r w:rsidRPr="007E6301">
        <w:rPr>
          <w:rStyle w:val="mord"/>
        </w:rPr>
        <w:t>St</w:t>
      </w:r>
      <w:r w:rsidRPr="007E6301">
        <w:rPr>
          <w:rStyle w:val="vlist-s"/>
        </w:rPr>
        <w:t>​</w:t>
      </w:r>
      <w:r w:rsidRPr="007E6301">
        <w:t>).</w:t>
      </w:r>
    </w:p>
    <w:p w:rsidR="00B04E44" w:rsidRPr="007E6301" w:rsidRDefault="00B04E44" w:rsidP="00B04E44">
      <w:pPr>
        <w:pStyle w:val="NormalWeb"/>
        <w:numPr>
          <w:ilvl w:val="0"/>
          <w:numId w:val="3"/>
        </w:numPr>
      </w:pPr>
      <w:r w:rsidRPr="007E6301">
        <w:rPr>
          <w:b/>
          <w:bCs/>
        </w:rPr>
        <w:t>Rebalancing Engine:</w:t>
      </w:r>
      <w:r w:rsidRPr="007E6301">
        <w:t xml:space="preserve"> Calculates difference between current holdings (</w:t>
      </w:r>
      <w:r w:rsidRPr="007E6301">
        <w:rPr>
          <w:rStyle w:val="mord"/>
        </w:rPr>
        <w:t>current</w:t>
      </w:r>
      <w:r w:rsidRPr="007E6301">
        <w:rPr>
          <w:rStyle w:val="vlist-s"/>
        </w:rPr>
        <w:t>​</w:t>
      </w:r>
      <w:r w:rsidRPr="007E6301">
        <w:t>) and target MPT weights (</w:t>
      </w:r>
      <w:r w:rsidRPr="007E6301">
        <w:rPr>
          <w:rStyle w:val="mord"/>
        </w:rPr>
        <w:t>target</w:t>
      </w:r>
      <w:r w:rsidRPr="007E6301">
        <w:rPr>
          <w:rStyle w:val="vlist-s"/>
        </w:rPr>
        <w:t>​</w:t>
      </w:r>
      <w:r w:rsidRPr="007E6301">
        <w:t>) to generate target trade execution orders.</w:t>
      </w:r>
    </w:p>
    <w:p w:rsidR="009B4CD2" w:rsidRPr="007E6301" w:rsidRDefault="009B4CD2" w:rsidP="009B4CD2">
      <w:pPr>
        <w:pStyle w:val="NormalWeb"/>
        <w:ind w:left="720"/>
        <w:rPr>
          <w:b/>
          <w:bCs/>
        </w:rPr>
      </w:pPr>
    </w:p>
    <w:p w:rsidR="009B4CD2" w:rsidRPr="007E6301" w:rsidRDefault="009B4CD2" w:rsidP="009B4CD2">
      <w:pPr>
        <w:pStyle w:val="Heading2"/>
      </w:pPr>
      <w:r w:rsidRPr="007E6301">
        <w:t>8</w:t>
      </w:r>
      <w:r w:rsidRPr="007E6301">
        <w:t>. Experimental Setup, Results &amp; Comparative Analysis</w:t>
      </w:r>
    </w:p>
    <w:p w:rsidR="009B4CD2" w:rsidRPr="007E6301" w:rsidRDefault="009B4CD2" w:rsidP="009B4CD2">
      <w:pPr>
        <w:pStyle w:val="Heading3"/>
        <w:rPr>
          <w:rFonts w:ascii="Times New Roman" w:hAnsi="Times New Roman" w:cs="Times New Roman"/>
        </w:rPr>
      </w:pPr>
      <w:r w:rsidRPr="007E6301">
        <w:rPr>
          <w:rFonts w:ascii="Times New Roman" w:hAnsi="Times New Roman" w:cs="Times New Roman"/>
        </w:rPr>
        <w:t>8</w:t>
      </w:r>
      <w:r w:rsidRPr="007E6301">
        <w:rPr>
          <w:rFonts w:ascii="Times New Roman" w:hAnsi="Times New Roman" w:cs="Times New Roman"/>
        </w:rPr>
        <w:t>.1 Experimental Data &amp; Setup</w:t>
      </w:r>
    </w:p>
    <w:p w:rsidR="009B4CD2" w:rsidRPr="007E6301" w:rsidRDefault="009B4CD2" w:rsidP="009B4CD2">
      <w:pPr>
        <w:pStyle w:val="NormalWeb"/>
      </w:pPr>
      <w:r w:rsidRPr="007E6301">
        <w:t xml:space="preserve">The system was evaluated across a multi-asset portfolio comprising large-cap technology and index equities (e.g., AAPL, MSFT, GOOGL, NVDA, SPY) over a multi-year testing horizon spanning distinct market environments (including high-trend, sideways consolidation, and elevated volatility regimes). Data was split into chronological training (70%), validation (15%), and out-of-sample testing (15%) splits. </w:t>
      </w:r>
    </w:p>
    <w:p w:rsidR="009B4CD2" w:rsidRPr="007E6301" w:rsidRDefault="009B4CD2" w:rsidP="009B4CD2">
      <w:pPr>
        <w:pStyle w:val="Heading3"/>
        <w:rPr>
          <w:rFonts w:ascii="Times New Roman" w:hAnsi="Times New Roman" w:cs="Times New Roman"/>
        </w:rPr>
      </w:pPr>
      <w:r w:rsidRPr="007E6301">
        <w:rPr>
          <w:rFonts w:ascii="Times New Roman" w:hAnsi="Times New Roman" w:cs="Times New Roman"/>
        </w:rPr>
        <w:t>8</w:t>
      </w:r>
      <w:r w:rsidRPr="007E6301">
        <w:rPr>
          <w:rFonts w:ascii="Times New Roman" w:hAnsi="Times New Roman" w:cs="Times New Roman"/>
        </w:rPr>
        <w:t>.2 Model Performance Metrics</w:t>
      </w:r>
    </w:p>
    <w:p w:rsidR="009B4CD2" w:rsidRPr="007E6301" w:rsidRDefault="009B4CD2" w:rsidP="009B4CD2">
      <w:pPr>
        <w:pStyle w:val="NormalWeb"/>
      </w:pPr>
      <w:r w:rsidRPr="007E6301">
        <w:t>Models are evaluated on out-of-sample price prediction tests using three standard performance metrics:</w:t>
      </w:r>
    </w:p>
    <w:p w:rsidR="009B4CD2" w:rsidRPr="007E6301" w:rsidRDefault="009B4CD2" w:rsidP="009B4CD2">
      <w:pPr>
        <w:pStyle w:val="NormalWeb"/>
        <w:rPr>
          <w:noProof/>
        </w:rPr>
      </w:pPr>
      <w:r w:rsidRPr="007E6301">
        <w:rPr>
          <w:noProof/>
        </w:rPr>
        <w:t xml:space="preserve">                                           </w:t>
      </w:r>
      <w:r w:rsidRPr="007E6301">
        <w:rPr>
          <w:noProof/>
        </w:rPr>
        <w:drawing>
          <wp:inline distT="0" distB="0" distL="0" distR="0">
            <wp:extent cx="2190863" cy="2565532"/>
            <wp:effectExtent l="0" t="0" r="0" b="635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88416F7.tmp"/>
                    <pic:cNvPicPr/>
                  </pic:nvPicPr>
                  <pic:blipFill>
                    <a:blip r:embed="rId15">
                      <a:extLst>
                        <a:ext uri="{28A0092B-C50C-407E-A947-70E740481C1C}">
                          <a14:useLocalDpi xmlns:a14="http://schemas.microsoft.com/office/drawing/2010/main" val="0"/>
                        </a:ext>
                      </a:extLst>
                    </a:blip>
                    <a:stretch>
                      <a:fillRect/>
                    </a:stretch>
                  </pic:blipFill>
                  <pic:spPr>
                    <a:xfrm>
                      <a:off x="0" y="0"/>
                      <a:ext cx="2190863" cy="2565532"/>
                    </a:xfrm>
                    <a:prstGeom prst="rect">
                      <a:avLst/>
                    </a:prstGeom>
                  </pic:spPr>
                </pic:pic>
              </a:graphicData>
            </a:graphic>
          </wp:inline>
        </w:drawing>
      </w:r>
    </w:p>
    <w:p w:rsidR="009B4CD2" w:rsidRPr="007E6301" w:rsidRDefault="009B4CD2" w:rsidP="009B4CD2">
      <w:pPr>
        <w:pStyle w:val="Heading3"/>
        <w:rPr>
          <w:rFonts w:ascii="Times New Roman" w:hAnsi="Times New Roman" w:cs="Times New Roman"/>
        </w:rPr>
      </w:pPr>
      <w:r w:rsidRPr="007E6301">
        <w:rPr>
          <w:rFonts w:ascii="Times New Roman" w:hAnsi="Times New Roman" w:cs="Times New Roman"/>
        </w:rPr>
        <w:lastRenderedPageBreak/>
        <w:t>8</w:t>
      </w:r>
      <w:r w:rsidRPr="007E6301">
        <w:rPr>
          <w:rFonts w:ascii="Times New Roman" w:hAnsi="Times New Roman" w:cs="Times New Roman"/>
        </w:rPr>
        <w:t>.3 Quantitative Model Results Comparison</w:t>
      </w:r>
    </w:p>
    <w:p w:rsidR="009B4CD2" w:rsidRPr="007E6301" w:rsidRDefault="009B4CD2" w:rsidP="009B4CD2">
      <w:pPr>
        <w:pStyle w:val="NormalWeb"/>
        <w:rPr>
          <w:noProof/>
        </w:rPr>
      </w:pPr>
      <w:r w:rsidRPr="007E6301">
        <w:rPr>
          <w:noProof/>
        </w:rPr>
        <w:t xml:space="preserve">  </w:t>
      </w:r>
      <w:r w:rsidRPr="007E6301">
        <w:rPr>
          <w:noProof/>
        </w:rPr>
        <w:drawing>
          <wp:inline distT="0" distB="0" distL="0" distR="0">
            <wp:extent cx="5397777" cy="3041806"/>
            <wp:effectExtent l="0" t="0" r="0" b="635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88420F1.tmp"/>
                    <pic:cNvPicPr/>
                  </pic:nvPicPr>
                  <pic:blipFill>
                    <a:blip r:embed="rId16">
                      <a:extLst>
                        <a:ext uri="{28A0092B-C50C-407E-A947-70E740481C1C}">
                          <a14:useLocalDpi xmlns:a14="http://schemas.microsoft.com/office/drawing/2010/main" val="0"/>
                        </a:ext>
                      </a:extLst>
                    </a:blip>
                    <a:stretch>
                      <a:fillRect/>
                    </a:stretch>
                  </pic:blipFill>
                  <pic:spPr>
                    <a:xfrm>
                      <a:off x="0" y="0"/>
                      <a:ext cx="5397777" cy="3041806"/>
                    </a:xfrm>
                    <a:prstGeom prst="rect">
                      <a:avLst/>
                    </a:prstGeom>
                  </pic:spPr>
                </pic:pic>
              </a:graphicData>
            </a:graphic>
          </wp:inline>
        </w:drawing>
      </w:r>
    </w:p>
    <w:p w:rsidR="009B4CD2" w:rsidRPr="007E6301" w:rsidRDefault="009B4CD2" w:rsidP="009B4CD2">
      <w:pPr>
        <w:pStyle w:val="Heading3"/>
        <w:rPr>
          <w:rFonts w:ascii="Times New Roman" w:hAnsi="Times New Roman" w:cs="Times New Roman"/>
        </w:rPr>
      </w:pPr>
      <w:r w:rsidRPr="007E6301">
        <w:rPr>
          <w:rFonts w:ascii="Times New Roman" w:hAnsi="Times New Roman" w:cs="Times New Roman"/>
        </w:rPr>
        <w:t>8</w:t>
      </w:r>
      <w:r w:rsidRPr="007E6301">
        <w:rPr>
          <w:rFonts w:ascii="Times New Roman" w:hAnsi="Times New Roman" w:cs="Times New Roman"/>
        </w:rPr>
        <w:t xml:space="preserve">.4 Portfolio Optimization </w:t>
      </w:r>
      <w:proofErr w:type="spellStart"/>
      <w:r w:rsidRPr="007E6301">
        <w:rPr>
          <w:rFonts w:ascii="Times New Roman" w:hAnsi="Times New Roman" w:cs="Times New Roman"/>
        </w:rPr>
        <w:t>Backtest</w:t>
      </w:r>
      <w:proofErr w:type="spellEnd"/>
      <w:r w:rsidRPr="007E6301">
        <w:rPr>
          <w:rFonts w:ascii="Times New Roman" w:hAnsi="Times New Roman" w:cs="Times New Roman"/>
        </w:rPr>
        <w:t xml:space="preserve"> Performance</w:t>
      </w:r>
    </w:p>
    <w:p w:rsidR="007E6301" w:rsidRPr="007E6301" w:rsidRDefault="009B4CD2" w:rsidP="007E6301">
      <w:pPr>
        <w:pStyle w:val="NormalWeb"/>
        <w:ind w:left="-426" w:right="-188"/>
      </w:pPr>
      <w:r w:rsidRPr="007E6301">
        <w:t xml:space="preserve">To evaluate the portfolio engine, simulated execution was conducted comparing four dynamic asset allocation strategies: </w:t>
      </w:r>
    </w:p>
    <w:p w:rsidR="009B4CD2" w:rsidRPr="007E6301" w:rsidRDefault="007E6301" w:rsidP="00B66B02">
      <w:pPr>
        <w:pStyle w:val="NormalWeb"/>
        <w:ind w:left="-1134" w:right="-188"/>
        <w:rPr>
          <w:noProof/>
        </w:rPr>
      </w:pPr>
      <w:r w:rsidRPr="007E6301">
        <w:rPr>
          <w:noProof/>
        </w:rPr>
        <w:t xml:space="preserve">          </w:t>
      </w:r>
      <w:r w:rsidR="00B66B02" w:rsidRPr="007E6301">
        <w:rPr>
          <w:noProof/>
        </w:rPr>
        <w:drawing>
          <wp:inline distT="0" distB="0" distL="0" distR="0">
            <wp:extent cx="4616245" cy="2927350"/>
            <wp:effectExtent l="0" t="0" r="0" b="635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8849F85.tmp"/>
                    <pic:cNvPicPr/>
                  </pic:nvPicPr>
                  <pic:blipFill>
                    <a:blip r:embed="rId17">
                      <a:extLst>
                        <a:ext uri="{28A0092B-C50C-407E-A947-70E740481C1C}">
                          <a14:useLocalDpi xmlns:a14="http://schemas.microsoft.com/office/drawing/2010/main" val="0"/>
                        </a:ext>
                      </a:extLst>
                    </a:blip>
                    <a:stretch>
                      <a:fillRect/>
                    </a:stretch>
                  </pic:blipFill>
                  <pic:spPr>
                    <a:xfrm>
                      <a:off x="0" y="0"/>
                      <a:ext cx="4631061" cy="2936745"/>
                    </a:xfrm>
                    <a:prstGeom prst="rect">
                      <a:avLst/>
                    </a:prstGeom>
                  </pic:spPr>
                </pic:pic>
              </a:graphicData>
            </a:graphic>
          </wp:inline>
        </w:drawing>
      </w:r>
      <w:r w:rsidR="00B66B02" w:rsidRPr="007E6301">
        <w:rPr>
          <w:noProof/>
        </w:rPr>
        <w:drawing>
          <wp:inline distT="0" distB="0" distL="0" distR="0">
            <wp:extent cx="1223586" cy="2897689"/>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884C7F8.tmp"/>
                    <pic:cNvPicPr/>
                  </pic:nvPicPr>
                  <pic:blipFill>
                    <a:blip r:embed="rId18">
                      <a:extLst>
                        <a:ext uri="{28A0092B-C50C-407E-A947-70E740481C1C}">
                          <a14:useLocalDpi xmlns:a14="http://schemas.microsoft.com/office/drawing/2010/main" val="0"/>
                        </a:ext>
                      </a:extLst>
                    </a:blip>
                    <a:stretch>
                      <a:fillRect/>
                    </a:stretch>
                  </pic:blipFill>
                  <pic:spPr>
                    <a:xfrm>
                      <a:off x="0" y="0"/>
                      <a:ext cx="1288298" cy="3050941"/>
                    </a:xfrm>
                    <a:prstGeom prst="rect">
                      <a:avLst/>
                    </a:prstGeom>
                  </pic:spPr>
                </pic:pic>
              </a:graphicData>
            </a:graphic>
          </wp:inline>
        </w:drawing>
      </w:r>
    </w:p>
    <w:p w:rsidR="007E6301" w:rsidRPr="007E6301" w:rsidRDefault="007E6301" w:rsidP="007E6301">
      <w:pPr>
        <w:pStyle w:val="NormalWeb"/>
        <w:ind w:left="-284" w:right="-188"/>
        <w:rPr>
          <w:noProof/>
        </w:rPr>
      </w:pPr>
    </w:p>
    <w:p w:rsidR="007E6301" w:rsidRPr="007E6301" w:rsidRDefault="007E6301" w:rsidP="007E6301">
      <w:pPr>
        <w:pStyle w:val="NormalWeb"/>
        <w:ind w:left="-284" w:right="-188"/>
      </w:pPr>
      <w:r w:rsidRPr="007E6301">
        <w:t>The multi-modal framework achieved higher risk-adjusted performance (Sharpe Ratio 1.66) and reduced maximum portfolio drawdown (-11.2%) compared to traditional equal-weight and</w:t>
      </w:r>
    </w:p>
    <w:p w:rsidR="009B4CD2" w:rsidRPr="007E6301" w:rsidRDefault="009B4CD2" w:rsidP="009B4CD2">
      <w:pPr>
        <w:pStyle w:val="NormalWeb"/>
      </w:pPr>
    </w:p>
    <w:p w:rsidR="009B4CD2" w:rsidRPr="007E6301" w:rsidRDefault="009B4CD2" w:rsidP="009B4CD2">
      <w:pPr>
        <w:pStyle w:val="NormalWeb"/>
        <w:ind w:left="720"/>
      </w:pPr>
    </w:p>
    <w:p w:rsidR="00B04E44" w:rsidRPr="007E6301" w:rsidRDefault="009B4CD2" w:rsidP="00B04E44">
      <w:pPr>
        <w:pStyle w:val="Heading2"/>
      </w:pPr>
      <w:r w:rsidRPr="007E6301">
        <w:t>9</w:t>
      </w:r>
      <w:r w:rsidR="00B04E44" w:rsidRPr="007E6301">
        <w:t>. Failure Analysis &amp; System Limitations</w:t>
      </w:r>
    </w:p>
    <w:p w:rsidR="00B04E44" w:rsidRPr="007E6301" w:rsidRDefault="00B04E44" w:rsidP="00B04E44">
      <w:pPr>
        <w:pStyle w:val="NormalWeb"/>
      </w:pPr>
      <w:r w:rsidRPr="007E6301">
        <w:t>A realistic assessment reveals key operational limitations:</w:t>
      </w:r>
    </w:p>
    <w:p w:rsidR="00B04E44" w:rsidRPr="007E6301" w:rsidRDefault="00B04E44" w:rsidP="00B04E44">
      <w:pPr>
        <w:pStyle w:val="NormalWeb"/>
        <w:numPr>
          <w:ilvl w:val="0"/>
          <w:numId w:val="4"/>
        </w:numPr>
      </w:pPr>
      <w:r w:rsidRPr="007E6301">
        <w:rPr>
          <w:b/>
          <w:bCs/>
        </w:rPr>
        <w:t>Market Regime Shifts:</w:t>
      </w:r>
      <w:r w:rsidRPr="007E6301">
        <w:t xml:space="preserve"> Models trained on calm market cycles struggle during sudden, high-volatility macro events (e.g., unexpected central bank interest rate changes).</w:t>
      </w:r>
    </w:p>
    <w:p w:rsidR="00B04E44" w:rsidRPr="007E6301" w:rsidRDefault="00B04E44" w:rsidP="00B04E44">
      <w:pPr>
        <w:pStyle w:val="NormalWeb"/>
        <w:numPr>
          <w:ilvl w:val="0"/>
          <w:numId w:val="4"/>
        </w:numPr>
      </w:pPr>
      <w:r w:rsidRPr="007E6301">
        <w:rPr>
          <w:b/>
          <w:bCs/>
        </w:rPr>
        <w:t>Headline Noise &amp; Lag:</w:t>
      </w:r>
      <w:r w:rsidRPr="007E6301">
        <w:t xml:space="preserve"> </w:t>
      </w:r>
      <w:proofErr w:type="spellStart"/>
      <w:r w:rsidRPr="007E6301">
        <w:t>FinBERT</w:t>
      </w:r>
      <w:proofErr w:type="spellEnd"/>
      <w:r w:rsidRPr="007E6301">
        <w:t xml:space="preserve"> accurately captures textual sentiment, but news releases often lag actual price movements, leading to delayed trading signals.</w:t>
      </w:r>
    </w:p>
    <w:p w:rsidR="00B04E44" w:rsidRPr="007E6301" w:rsidRDefault="00B04E44" w:rsidP="00B04E44">
      <w:pPr>
        <w:pStyle w:val="NormalWeb"/>
        <w:numPr>
          <w:ilvl w:val="0"/>
          <w:numId w:val="4"/>
        </w:numPr>
      </w:pPr>
      <w:r w:rsidRPr="007E6301">
        <w:rPr>
          <w:b/>
          <w:bCs/>
        </w:rPr>
        <w:t>Transaction Costs &amp; Slippage:</w:t>
      </w:r>
      <w:r w:rsidRPr="007E6301">
        <w:t xml:space="preserve"> </w:t>
      </w:r>
      <w:proofErr w:type="spellStart"/>
      <w:r w:rsidRPr="007E6301">
        <w:t>Backtest</w:t>
      </w:r>
      <w:proofErr w:type="spellEnd"/>
      <w:r w:rsidRPr="007E6301">
        <w:t xml:space="preserve"> figures assume frictionless execution. Real-world brokerage commissions, bid-ask spreads, and order slippage will erode live trading margins.</w:t>
      </w:r>
    </w:p>
    <w:p w:rsidR="00B04E44" w:rsidRPr="007E6301" w:rsidRDefault="00B04E44" w:rsidP="00B04E44">
      <w:pPr>
        <w:pStyle w:val="NormalWeb"/>
        <w:numPr>
          <w:ilvl w:val="0"/>
          <w:numId w:val="4"/>
        </w:numPr>
      </w:pPr>
      <w:r w:rsidRPr="007E6301">
        <w:rPr>
          <w:b/>
          <w:bCs/>
        </w:rPr>
        <w:t>Data Sparsity:</w:t>
      </w:r>
      <w:r w:rsidRPr="007E6301">
        <w:t xml:space="preserve"> Low news coverage on mid-cap or low-volume tickers can default sentiment scores to neutral (</w:t>
      </w:r>
      <w:r w:rsidRPr="007E6301">
        <w:rPr>
          <w:rStyle w:val="mord"/>
        </w:rPr>
        <w:t>0.0</w:t>
      </w:r>
      <w:r w:rsidRPr="007E6301">
        <w:t>), reducing the sentiment engine's impact.</w:t>
      </w:r>
    </w:p>
    <w:p w:rsidR="007E6301" w:rsidRPr="007E6301" w:rsidRDefault="007E6301" w:rsidP="007E6301">
      <w:pPr>
        <w:pStyle w:val="ListParagraph"/>
        <w:numPr>
          <w:ilvl w:val="0"/>
          <w:numId w:val="4"/>
        </w:numPr>
        <w:spacing w:after="0" w:line="240" w:lineRule="auto"/>
        <w:rPr>
          <w:rFonts w:ascii="Times New Roman" w:eastAsia="Times New Roman" w:hAnsi="Times New Roman" w:cs="Times New Roman"/>
          <w:sz w:val="24"/>
          <w:szCs w:val="24"/>
          <w:lang w:eastAsia="en-IN"/>
        </w:rPr>
      </w:pPr>
      <w:r w:rsidRPr="007E6301">
        <w:rPr>
          <w:rFonts w:ascii="Times New Roman" w:eastAsia="Times New Roman" w:hAnsi="Times New Roman" w:cs="Times New Roman"/>
          <w:b/>
          <w:bCs/>
          <w:sz w:val="24"/>
          <w:szCs w:val="24"/>
          <w:lang w:eastAsia="en-IN"/>
        </w:rPr>
        <w:t>Headline Volume Asymmetry:</w:t>
      </w:r>
      <w:r w:rsidRPr="007E6301">
        <w:rPr>
          <w:rFonts w:ascii="Times New Roman" w:eastAsia="Times New Roman" w:hAnsi="Times New Roman" w:cs="Times New Roman"/>
          <w:sz w:val="24"/>
          <w:szCs w:val="24"/>
          <w:lang w:eastAsia="en-IN"/>
        </w:rPr>
        <w:t xml:space="preserve"> Thinly traded equities frequently experience long periods of news silence interrupted by sporadic bursts of coverage. When news volume drops to zero, the sentiment metric defaults to neutral ($S_{\text{net}} = 0$), causing prediction discontinuities and artificial signal spikes when coverage resumes.</w:t>
      </w:r>
    </w:p>
    <w:p w:rsidR="007E6301" w:rsidRPr="007E6301" w:rsidRDefault="007E6301" w:rsidP="007E6301">
      <w:pPr>
        <w:pStyle w:val="NormalWeb"/>
        <w:rPr>
          <w:noProof/>
        </w:rPr>
      </w:pPr>
      <w:r w:rsidRPr="007E6301">
        <w:rPr>
          <w:noProof/>
        </w:rPr>
        <w:t xml:space="preserve">      </w:t>
      </w:r>
      <w:r w:rsidRPr="007E6301">
        <w:rPr>
          <w:noProof/>
        </w:rPr>
        <w:drawing>
          <wp:inline distT="0" distB="0" distL="0" distR="0">
            <wp:extent cx="4832598" cy="1752690"/>
            <wp:effectExtent l="0" t="0" r="635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88450AD.tmp"/>
                    <pic:cNvPicPr/>
                  </pic:nvPicPr>
                  <pic:blipFill>
                    <a:blip r:embed="rId19">
                      <a:extLst>
                        <a:ext uri="{28A0092B-C50C-407E-A947-70E740481C1C}">
                          <a14:useLocalDpi xmlns:a14="http://schemas.microsoft.com/office/drawing/2010/main" val="0"/>
                        </a:ext>
                      </a:extLst>
                    </a:blip>
                    <a:stretch>
                      <a:fillRect/>
                    </a:stretch>
                  </pic:blipFill>
                  <pic:spPr>
                    <a:xfrm>
                      <a:off x="0" y="0"/>
                      <a:ext cx="4832598" cy="1752690"/>
                    </a:xfrm>
                    <a:prstGeom prst="rect">
                      <a:avLst/>
                    </a:prstGeom>
                  </pic:spPr>
                </pic:pic>
              </a:graphicData>
            </a:graphic>
          </wp:inline>
        </w:drawing>
      </w:r>
    </w:p>
    <w:p w:rsidR="007E6301" w:rsidRPr="007E6301" w:rsidRDefault="007E6301" w:rsidP="007E6301">
      <w:pPr>
        <w:pStyle w:val="NormalWeb"/>
        <w:rPr>
          <w:noProof/>
        </w:rPr>
      </w:pPr>
    </w:p>
    <w:p w:rsidR="007E6301" w:rsidRPr="007E6301" w:rsidRDefault="007E6301" w:rsidP="007E6301">
      <w:pPr>
        <w:pStyle w:val="Heading2"/>
      </w:pPr>
      <w:r w:rsidRPr="007E6301">
        <w:t>10</w:t>
      </w:r>
      <w:r w:rsidRPr="007E6301">
        <w:t xml:space="preserve">. </w:t>
      </w:r>
      <w:proofErr w:type="spellStart"/>
      <w:r w:rsidRPr="007E6301">
        <w:t>Streamlit</w:t>
      </w:r>
      <w:proofErr w:type="spellEnd"/>
      <w:r w:rsidRPr="007E6301">
        <w:t xml:space="preserve"> Dashboard Architecture &amp; User Interface</w:t>
      </w:r>
    </w:p>
    <w:p w:rsidR="007E6301" w:rsidRPr="007E6301" w:rsidRDefault="007E6301" w:rsidP="007E6301">
      <w:pPr>
        <w:pStyle w:val="NormalWeb"/>
      </w:pPr>
      <w:r w:rsidRPr="007E6301">
        <w:t xml:space="preserve">To turn the predictive engine into a functional asset management tool, an interactive web dashboard was constructed using </w:t>
      </w:r>
      <w:proofErr w:type="spellStart"/>
      <w:r w:rsidRPr="007E6301">
        <w:t>Streamlit</w:t>
      </w:r>
      <w:proofErr w:type="spellEnd"/>
      <w:r w:rsidRPr="007E6301">
        <w:t xml:space="preserve">. </w:t>
      </w:r>
    </w:p>
    <w:p w:rsidR="007E6301" w:rsidRPr="007E6301" w:rsidRDefault="007E6301" w:rsidP="007E6301">
      <w:pPr>
        <w:pStyle w:val="Heading3"/>
        <w:rPr>
          <w:rFonts w:ascii="Times New Roman" w:hAnsi="Times New Roman" w:cs="Times New Roman"/>
        </w:rPr>
      </w:pPr>
      <w:r w:rsidRPr="007E6301">
        <w:rPr>
          <w:rFonts w:ascii="Times New Roman" w:hAnsi="Times New Roman" w:cs="Times New Roman"/>
        </w:rPr>
        <w:t>10</w:t>
      </w:r>
      <w:r w:rsidRPr="007E6301">
        <w:rPr>
          <w:rFonts w:ascii="Times New Roman" w:hAnsi="Times New Roman" w:cs="Times New Roman"/>
        </w:rPr>
        <w:t>.1 Dashboard Functionality &amp; Structural Layout</w:t>
      </w:r>
    </w:p>
    <w:p w:rsidR="007E6301" w:rsidRPr="007E6301" w:rsidRDefault="007E6301" w:rsidP="007E6301">
      <w:pPr>
        <w:pStyle w:val="NormalWeb"/>
      </w:pPr>
      <w:r w:rsidRPr="007E6301">
        <w:t xml:space="preserve">The interface is structured into four functional analytical panels: </w:t>
      </w:r>
    </w:p>
    <w:p w:rsidR="007E6301" w:rsidRPr="007E6301" w:rsidRDefault="007E6301" w:rsidP="007E6301">
      <w:pPr>
        <w:pStyle w:val="NormalWeb"/>
        <w:numPr>
          <w:ilvl w:val="0"/>
          <w:numId w:val="9"/>
        </w:numPr>
      </w:pPr>
      <w:r w:rsidRPr="007E6301">
        <w:rPr>
          <w:b/>
          <w:bCs/>
        </w:rPr>
        <w:t>Control Panel Sidebar:</w:t>
      </w:r>
      <w:r w:rsidRPr="007E6301">
        <w:t xml:space="preserve"> Allows users to select target portfolio equity tickers, adjust historical lookback sliding windows (30 to 120 days), set risk-free rates (</w:t>
      </w:r>
      <w:r w:rsidRPr="007E6301">
        <w:rPr>
          <w:rStyle w:val="math-inline"/>
        </w:rPr>
        <w:t>$</w:t>
      </w:r>
      <w:proofErr w:type="spellStart"/>
      <w:r w:rsidRPr="007E6301">
        <w:rPr>
          <w:rStyle w:val="math-inline"/>
        </w:rPr>
        <w:t>R_f</w:t>
      </w:r>
      <w:proofErr w:type="spellEnd"/>
      <w:r w:rsidRPr="007E6301">
        <w:rPr>
          <w:rStyle w:val="math-inline"/>
        </w:rPr>
        <w:t>$</w:t>
      </w:r>
      <w:r w:rsidRPr="007E6301">
        <w:t xml:space="preserve">), and toggle individual predictive sub-models (LSTM, </w:t>
      </w:r>
      <w:proofErr w:type="spellStart"/>
      <w:r w:rsidRPr="007E6301">
        <w:t>XGBoost</w:t>
      </w:r>
      <w:proofErr w:type="spellEnd"/>
      <w:r w:rsidRPr="007E6301">
        <w:t xml:space="preserve">, </w:t>
      </w:r>
      <w:proofErr w:type="spellStart"/>
      <w:r w:rsidRPr="007E6301">
        <w:t>FinBERT</w:t>
      </w:r>
      <w:proofErr w:type="spellEnd"/>
      <w:r w:rsidRPr="007E6301">
        <w:t xml:space="preserve">). </w:t>
      </w:r>
    </w:p>
    <w:p w:rsidR="007E6301" w:rsidRPr="007E6301" w:rsidRDefault="007E6301" w:rsidP="007E6301">
      <w:pPr>
        <w:pStyle w:val="NormalWeb"/>
        <w:numPr>
          <w:ilvl w:val="0"/>
          <w:numId w:val="9"/>
        </w:numPr>
      </w:pPr>
      <w:r w:rsidRPr="007E6301">
        <w:rPr>
          <w:b/>
          <w:bCs/>
        </w:rPr>
        <w:t>Predictive Performance Visualization Panel:</w:t>
      </w:r>
      <w:r w:rsidRPr="007E6301">
        <w:t xml:space="preserve"> Displays real-time and historical interactive price charts using </w:t>
      </w:r>
      <w:proofErr w:type="spellStart"/>
      <w:r w:rsidRPr="007E6301">
        <w:t>Plotly</w:t>
      </w:r>
      <w:proofErr w:type="spellEnd"/>
      <w:r w:rsidRPr="007E6301">
        <w:t>, overlaying actual asset close prices against model predictions alongside confidence prediction intervals.</w:t>
      </w:r>
    </w:p>
    <w:p w:rsidR="007E6301" w:rsidRPr="007E6301" w:rsidRDefault="007E6301" w:rsidP="007E6301">
      <w:pPr>
        <w:pStyle w:val="NormalWeb"/>
        <w:numPr>
          <w:ilvl w:val="0"/>
          <w:numId w:val="9"/>
        </w:numPr>
      </w:pPr>
      <w:r w:rsidRPr="007E6301">
        <w:rPr>
          <w:b/>
          <w:bCs/>
        </w:rPr>
        <w:lastRenderedPageBreak/>
        <w:t>Sentiment &amp; NLP Analytics Panel:</w:t>
      </w:r>
      <w:r w:rsidRPr="007E6301">
        <w:t xml:space="preserve"> Displays </w:t>
      </w:r>
      <w:proofErr w:type="spellStart"/>
      <w:r w:rsidRPr="007E6301">
        <w:t>FinBERT</w:t>
      </w:r>
      <w:proofErr w:type="spellEnd"/>
      <w:r w:rsidRPr="007E6301">
        <w:t xml:space="preserve"> daily sentiment output, tracking headline sentiment polarity trends (</w:t>
      </w:r>
      <w:r w:rsidRPr="007E6301">
        <w:rPr>
          <w:rStyle w:val="math-inline"/>
        </w:rPr>
        <w:t>$S_{\text{net</w:t>
      </w:r>
      <w:proofErr w:type="gramStart"/>
      <w:r w:rsidRPr="007E6301">
        <w:rPr>
          <w:rStyle w:val="math-inline"/>
        </w:rPr>
        <w:t>}}$</w:t>
      </w:r>
      <w:proofErr w:type="gramEnd"/>
      <w:r w:rsidRPr="007E6301">
        <w:t xml:space="preserve">) overlaid against stock price movements. </w:t>
      </w:r>
    </w:p>
    <w:p w:rsidR="007E6301" w:rsidRPr="007E6301" w:rsidRDefault="007E6301" w:rsidP="007E6301">
      <w:pPr>
        <w:pStyle w:val="NormalWeb"/>
        <w:numPr>
          <w:ilvl w:val="0"/>
          <w:numId w:val="9"/>
        </w:numPr>
      </w:pPr>
      <w:r w:rsidRPr="007E6301">
        <w:rPr>
          <w:b/>
          <w:bCs/>
        </w:rPr>
        <w:t>Portfolio Optimization &amp; Allocation Panel:</w:t>
      </w:r>
      <w:r w:rsidRPr="007E6301">
        <w:t xml:space="preserve"> Visualizes the Markowitz Efficient Frontier curve, identifying the optimal Max Sharpe Ratio portfolio and generating a pie chart of optimal asset weight allocations. </w:t>
      </w:r>
    </w:p>
    <w:p w:rsidR="007E6301" w:rsidRPr="007E6301" w:rsidRDefault="007E6301" w:rsidP="007E6301">
      <w:pPr>
        <w:pStyle w:val="HTMLPreformatted"/>
        <w:rPr>
          <w:rStyle w:val="HTMLCode"/>
          <w:rFonts w:ascii="Times New Roman" w:hAnsi="Times New Roman" w:cs="Times New Roman"/>
        </w:rPr>
      </w:pPr>
      <w:r w:rsidRPr="007E6301">
        <w:rPr>
          <w:rStyle w:val="HTMLCode"/>
          <w:rFonts w:ascii="Times New Roman" w:hAnsi="Times New Roman" w:cs="Times New Roman"/>
        </w:rPr>
        <w:t>┌────────────────────────────────────────────────────────────────────────┐</w:t>
      </w:r>
    </w:p>
    <w:p w:rsidR="007E6301" w:rsidRPr="007E6301" w:rsidRDefault="007E6301" w:rsidP="007E6301">
      <w:pPr>
        <w:pStyle w:val="HTMLPreformatted"/>
        <w:rPr>
          <w:rStyle w:val="HTMLCode"/>
          <w:rFonts w:ascii="Times New Roman" w:hAnsi="Times New Roman" w:cs="Times New Roman"/>
        </w:rPr>
      </w:pPr>
      <w:r w:rsidRPr="007E6301">
        <w:rPr>
          <w:rStyle w:val="HTMLCode"/>
          <w:rFonts w:ascii="Times New Roman" w:hAnsi="Times New Roman" w:cs="Times New Roman"/>
        </w:rPr>
        <w:t>│ STREAMLIT QUANTITATIVE ASSET MANAGEMENT DASHBOARD                      │</w:t>
      </w:r>
    </w:p>
    <w:p w:rsidR="007E6301" w:rsidRPr="007E6301" w:rsidRDefault="007E6301" w:rsidP="007E6301">
      <w:pPr>
        <w:pStyle w:val="HTMLPreformatted"/>
        <w:rPr>
          <w:rStyle w:val="HTMLCode"/>
          <w:rFonts w:ascii="Times New Roman" w:hAnsi="Times New Roman" w:cs="Times New Roman"/>
        </w:rPr>
      </w:pPr>
      <w:r w:rsidRPr="007E6301">
        <w:rPr>
          <w:rStyle w:val="HTMLCode"/>
          <w:rFonts w:ascii="Times New Roman" w:hAnsi="Times New Roman" w:cs="Times New Roman"/>
        </w:rPr>
        <w:t>├───────────────┬────────────────────────────────────────────────────────┤</w:t>
      </w:r>
    </w:p>
    <w:p w:rsidR="007E6301" w:rsidRPr="007E6301" w:rsidRDefault="007E6301" w:rsidP="007E6301">
      <w:pPr>
        <w:pStyle w:val="HTMLPreformatted"/>
        <w:rPr>
          <w:rStyle w:val="HTMLCode"/>
          <w:rFonts w:ascii="Times New Roman" w:hAnsi="Times New Roman" w:cs="Times New Roman"/>
        </w:rPr>
      </w:pPr>
      <w:r w:rsidRPr="007E6301">
        <w:rPr>
          <w:rStyle w:val="HTMLCode"/>
          <w:rFonts w:ascii="Times New Roman" w:hAnsi="Times New Roman" w:cs="Times New Roman"/>
        </w:rPr>
        <w:t>│ CONFIGURATION │ PREDICTIVE MODEL VISUALIZATION                         │</w:t>
      </w:r>
    </w:p>
    <w:p w:rsidR="007E6301" w:rsidRPr="007E6301" w:rsidRDefault="007E6301" w:rsidP="007E6301">
      <w:pPr>
        <w:pStyle w:val="HTMLPreformatted"/>
        <w:rPr>
          <w:rStyle w:val="HTMLCode"/>
          <w:rFonts w:ascii="Times New Roman" w:hAnsi="Times New Roman" w:cs="Times New Roman"/>
        </w:rPr>
      </w:pPr>
      <w:r w:rsidRPr="007E6301">
        <w:rPr>
          <w:rStyle w:val="HTMLCode"/>
          <w:rFonts w:ascii="Times New Roman" w:hAnsi="Times New Roman" w:cs="Times New Roman"/>
        </w:rPr>
        <w:t>│               │ ┌────────────────────────────────────────────────────┐ │</w:t>
      </w:r>
    </w:p>
    <w:p w:rsidR="007E6301" w:rsidRPr="007E6301" w:rsidRDefault="007E6301" w:rsidP="007E6301">
      <w:pPr>
        <w:pStyle w:val="HTMLPreformatted"/>
        <w:rPr>
          <w:rStyle w:val="HTMLCode"/>
          <w:rFonts w:ascii="Times New Roman" w:hAnsi="Times New Roman" w:cs="Times New Roman"/>
        </w:rPr>
      </w:pPr>
      <w:r w:rsidRPr="007E6301">
        <w:rPr>
          <w:rStyle w:val="HTMLCode"/>
          <w:rFonts w:ascii="Times New Roman" w:hAnsi="Times New Roman" w:cs="Times New Roman"/>
        </w:rPr>
        <w:t xml:space="preserve">│ Asset Tickers │ │ [ </w:t>
      </w:r>
      <w:proofErr w:type="spellStart"/>
      <w:r w:rsidRPr="007E6301">
        <w:rPr>
          <w:rStyle w:val="HTMLCode"/>
          <w:rFonts w:ascii="Times New Roman" w:hAnsi="Times New Roman" w:cs="Times New Roman"/>
        </w:rPr>
        <w:t>Plotly</w:t>
      </w:r>
      <w:proofErr w:type="spellEnd"/>
      <w:r w:rsidRPr="007E6301">
        <w:rPr>
          <w:rStyle w:val="HTMLCode"/>
          <w:rFonts w:ascii="Times New Roman" w:hAnsi="Times New Roman" w:cs="Times New Roman"/>
        </w:rPr>
        <w:t xml:space="preserve"> Interactive Chart: Actual vs </w:t>
      </w:r>
      <w:proofErr w:type="gramStart"/>
      <w:r w:rsidRPr="007E6301">
        <w:rPr>
          <w:rStyle w:val="HTMLCode"/>
          <w:rFonts w:ascii="Times New Roman" w:hAnsi="Times New Roman" w:cs="Times New Roman"/>
        </w:rPr>
        <w:t>Predicted ]</w:t>
      </w:r>
      <w:proofErr w:type="gramEnd"/>
      <w:r w:rsidRPr="007E6301">
        <w:rPr>
          <w:rStyle w:val="HTMLCode"/>
          <w:rFonts w:ascii="Times New Roman" w:hAnsi="Times New Roman" w:cs="Times New Roman"/>
        </w:rPr>
        <w:t xml:space="preserve">  │ │</w:t>
      </w:r>
    </w:p>
    <w:p w:rsidR="007E6301" w:rsidRPr="007E6301" w:rsidRDefault="007E6301" w:rsidP="007E6301">
      <w:pPr>
        <w:pStyle w:val="HTMLPreformatted"/>
        <w:rPr>
          <w:rStyle w:val="HTMLCode"/>
          <w:rFonts w:ascii="Times New Roman" w:hAnsi="Times New Roman" w:cs="Times New Roman"/>
        </w:rPr>
      </w:pPr>
      <w:r w:rsidRPr="007E6301">
        <w:rPr>
          <w:rStyle w:val="HTMLCode"/>
          <w:rFonts w:ascii="Times New Roman" w:hAnsi="Times New Roman" w:cs="Times New Roman"/>
        </w:rPr>
        <w:t xml:space="preserve">│ [ AAPL, </w:t>
      </w:r>
      <w:proofErr w:type="gramStart"/>
      <w:r w:rsidRPr="007E6301">
        <w:rPr>
          <w:rStyle w:val="HTMLCode"/>
          <w:rFonts w:ascii="Times New Roman" w:hAnsi="Times New Roman" w:cs="Times New Roman"/>
        </w:rPr>
        <w:t>MSFT ]</w:t>
      </w:r>
      <w:proofErr w:type="gramEnd"/>
      <w:r w:rsidRPr="007E6301">
        <w:rPr>
          <w:rStyle w:val="HTMLCode"/>
          <w:rFonts w:ascii="Times New Roman" w:hAnsi="Times New Roman" w:cs="Times New Roman"/>
        </w:rPr>
        <w:t>│ └────────────────────────────────────────────────────┘ │</w:t>
      </w:r>
    </w:p>
    <w:p w:rsidR="007E6301" w:rsidRPr="007E6301" w:rsidRDefault="007E6301" w:rsidP="007E6301">
      <w:pPr>
        <w:pStyle w:val="HTMLPreformatted"/>
        <w:rPr>
          <w:rStyle w:val="HTMLCode"/>
          <w:rFonts w:ascii="Times New Roman" w:hAnsi="Times New Roman" w:cs="Times New Roman"/>
        </w:rPr>
      </w:pPr>
      <w:r w:rsidRPr="007E6301">
        <w:rPr>
          <w:rStyle w:val="HTMLCode"/>
          <w:rFonts w:ascii="Times New Roman" w:hAnsi="Times New Roman" w:cs="Times New Roman"/>
        </w:rPr>
        <w:t>│               ├────────────────────────────────────────────────────────┤</w:t>
      </w:r>
    </w:p>
    <w:p w:rsidR="007E6301" w:rsidRPr="007E6301" w:rsidRDefault="007E6301" w:rsidP="007E6301">
      <w:pPr>
        <w:pStyle w:val="HTMLPreformatted"/>
        <w:rPr>
          <w:rStyle w:val="HTMLCode"/>
          <w:rFonts w:ascii="Times New Roman" w:hAnsi="Times New Roman" w:cs="Times New Roman"/>
        </w:rPr>
      </w:pPr>
      <w:r w:rsidRPr="007E6301">
        <w:rPr>
          <w:rStyle w:val="HTMLCode"/>
          <w:rFonts w:ascii="Times New Roman" w:hAnsi="Times New Roman" w:cs="Times New Roman"/>
        </w:rPr>
        <w:t>│ Lookback Days │ SENTIMENT ANALYTICS (</w:t>
      </w:r>
      <w:proofErr w:type="spellStart"/>
      <w:proofErr w:type="gramStart"/>
      <w:r w:rsidRPr="007E6301">
        <w:rPr>
          <w:rStyle w:val="HTMLCode"/>
          <w:rFonts w:ascii="Times New Roman" w:hAnsi="Times New Roman" w:cs="Times New Roman"/>
        </w:rPr>
        <w:t>FinBERT</w:t>
      </w:r>
      <w:proofErr w:type="spellEnd"/>
      <w:r w:rsidRPr="007E6301">
        <w:rPr>
          <w:rStyle w:val="HTMLCode"/>
          <w:rFonts w:ascii="Times New Roman" w:hAnsi="Times New Roman" w:cs="Times New Roman"/>
        </w:rPr>
        <w:t xml:space="preserve">)   </w:t>
      </w:r>
      <w:proofErr w:type="gramEnd"/>
      <w:r w:rsidRPr="007E6301">
        <w:rPr>
          <w:rStyle w:val="HTMLCode"/>
          <w:rFonts w:ascii="Times New Roman" w:hAnsi="Times New Roman" w:cs="Times New Roman"/>
        </w:rPr>
        <w:t xml:space="preserve">                       │</w:t>
      </w:r>
    </w:p>
    <w:p w:rsidR="007E6301" w:rsidRPr="007E6301" w:rsidRDefault="007E6301" w:rsidP="007E6301">
      <w:pPr>
        <w:pStyle w:val="HTMLPreformatted"/>
        <w:rPr>
          <w:rStyle w:val="HTMLCode"/>
          <w:rFonts w:ascii="Times New Roman" w:hAnsi="Times New Roman" w:cs="Times New Roman"/>
        </w:rPr>
      </w:pPr>
      <w:r w:rsidRPr="007E6301">
        <w:rPr>
          <w:rStyle w:val="HTMLCode"/>
          <w:rFonts w:ascii="Times New Roman" w:hAnsi="Times New Roman" w:cs="Times New Roman"/>
        </w:rPr>
        <w:t>│ [=== 60 ==</w:t>
      </w:r>
      <w:proofErr w:type="gramStart"/>
      <w:r w:rsidRPr="007E6301">
        <w:rPr>
          <w:rStyle w:val="HTMLCode"/>
          <w:rFonts w:ascii="Times New Roman" w:hAnsi="Times New Roman" w:cs="Times New Roman"/>
        </w:rPr>
        <w:t>=]  │</w:t>
      </w:r>
      <w:proofErr w:type="gramEnd"/>
      <w:r w:rsidRPr="007E6301">
        <w:rPr>
          <w:rStyle w:val="HTMLCode"/>
          <w:rFonts w:ascii="Times New Roman" w:hAnsi="Times New Roman" w:cs="Times New Roman"/>
        </w:rPr>
        <w:t xml:space="preserve"> ┌──────────────────────┐ ┌──────────────────────────┐ │</w:t>
      </w:r>
    </w:p>
    <w:p w:rsidR="007E6301" w:rsidRPr="007E6301" w:rsidRDefault="007E6301" w:rsidP="007E6301">
      <w:pPr>
        <w:pStyle w:val="HTMLPreformatted"/>
        <w:rPr>
          <w:rStyle w:val="HTMLCode"/>
          <w:rFonts w:ascii="Times New Roman" w:hAnsi="Times New Roman" w:cs="Times New Roman"/>
        </w:rPr>
      </w:pPr>
      <w:r w:rsidRPr="007E6301">
        <w:rPr>
          <w:rStyle w:val="HTMLCode"/>
          <w:rFonts w:ascii="Times New Roman" w:hAnsi="Times New Roman" w:cs="Times New Roman"/>
        </w:rPr>
        <w:t>│               │ │ Positive: 68%        │ │ Net Score (</w:t>
      </w:r>
      <w:proofErr w:type="spellStart"/>
      <w:r w:rsidRPr="007E6301">
        <w:rPr>
          <w:rStyle w:val="HTMLCode"/>
          <w:rFonts w:ascii="Times New Roman" w:hAnsi="Times New Roman" w:cs="Times New Roman"/>
        </w:rPr>
        <w:t>S_net</w:t>
      </w:r>
      <w:proofErr w:type="spellEnd"/>
      <w:r w:rsidRPr="007E6301">
        <w:rPr>
          <w:rStyle w:val="HTMLCode"/>
          <w:rFonts w:ascii="Times New Roman" w:hAnsi="Times New Roman" w:cs="Times New Roman"/>
        </w:rPr>
        <w:t>): +0.54 │ │</w:t>
      </w:r>
    </w:p>
    <w:p w:rsidR="007E6301" w:rsidRPr="007E6301" w:rsidRDefault="007E6301" w:rsidP="007E6301">
      <w:pPr>
        <w:pStyle w:val="HTMLPreformatted"/>
        <w:rPr>
          <w:rStyle w:val="HTMLCode"/>
          <w:rFonts w:ascii="Times New Roman" w:hAnsi="Times New Roman" w:cs="Times New Roman"/>
        </w:rPr>
      </w:pPr>
      <w:r w:rsidRPr="007E6301">
        <w:rPr>
          <w:rStyle w:val="HTMLCode"/>
          <w:rFonts w:ascii="Times New Roman" w:hAnsi="Times New Roman" w:cs="Times New Roman"/>
        </w:rPr>
        <w:t>│ Sub-Models:   │ │ Negative: 14%        │ │ Impact: Moderate Bullish │ │</w:t>
      </w:r>
    </w:p>
    <w:p w:rsidR="007E6301" w:rsidRPr="007E6301" w:rsidRDefault="007E6301" w:rsidP="007E6301">
      <w:pPr>
        <w:pStyle w:val="HTMLPreformatted"/>
        <w:rPr>
          <w:rStyle w:val="HTMLCode"/>
          <w:rFonts w:ascii="Times New Roman" w:hAnsi="Times New Roman" w:cs="Times New Roman"/>
        </w:rPr>
      </w:pPr>
      <w:r w:rsidRPr="007E6301">
        <w:rPr>
          <w:rStyle w:val="HTMLCode"/>
          <w:rFonts w:ascii="Times New Roman" w:hAnsi="Times New Roman" w:cs="Times New Roman"/>
        </w:rPr>
        <w:t>│ [X] LSTM      │ └──────────────────────┘ └──────────────────────────┘ │</w:t>
      </w:r>
    </w:p>
    <w:p w:rsidR="007E6301" w:rsidRPr="007E6301" w:rsidRDefault="007E6301" w:rsidP="007E6301">
      <w:pPr>
        <w:pStyle w:val="HTMLPreformatted"/>
        <w:rPr>
          <w:rStyle w:val="HTMLCode"/>
          <w:rFonts w:ascii="Times New Roman" w:hAnsi="Times New Roman" w:cs="Times New Roman"/>
        </w:rPr>
      </w:pPr>
      <w:r w:rsidRPr="007E6301">
        <w:rPr>
          <w:rStyle w:val="HTMLCode"/>
          <w:rFonts w:ascii="Times New Roman" w:hAnsi="Times New Roman" w:cs="Times New Roman"/>
        </w:rPr>
        <w:t xml:space="preserve">│ [X] </w:t>
      </w:r>
      <w:proofErr w:type="spellStart"/>
      <w:r w:rsidRPr="007E6301">
        <w:rPr>
          <w:rStyle w:val="HTMLCode"/>
          <w:rFonts w:ascii="Times New Roman" w:hAnsi="Times New Roman" w:cs="Times New Roman"/>
        </w:rPr>
        <w:t>XGBoost</w:t>
      </w:r>
      <w:proofErr w:type="spellEnd"/>
      <w:r w:rsidRPr="007E6301">
        <w:rPr>
          <w:rStyle w:val="HTMLCode"/>
          <w:rFonts w:ascii="Times New Roman" w:hAnsi="Times New Roman" w:cs="Times New Roman"/>
        </w:rPr>
        <w:t xml:space="preserve">   │────────────────────────────────────────────────────────┤</w:t>
      </w:r>
    </w:p>
    <w:p w:rsidR="007E6301" w:rsidRPr="007E6301" w:rsidRDefault="007E6301" w:rsidP="007E6301">
      <w:pPr>
        <w:pStyle w:val="HTMLPreformatted"/>
        <w:rPr>
          <w:rStyle w:val="HTMLCode"/>
          <w:rFonts w:ascii="Times New Roman" w:hAnsi="Times New Roman" w:cs="Times New Roman"/>
        </w:rPr>
      </w:pPr>
      <w:r w:rsidRPr="007E6301">
        <w:rPr>
          <w:rStyle w:val="HTMLCode"/>
          <w:rFonts w:ascii="Times New Roman" w:hAnsi="Times New Roman" w:cs="Times New Roman"/>
        </w:rPr>
        <w:t xml:space="preserve">│ [X] </w:t>
      </w:r>
      <w:proofErr w:type="spellStart"/>
      <w:r w:rsidRPr="007E6301">
        <w:rPr>
          <w:rStyle w:val="HTMLCode"/>
          <w:rFonts w:ascii="Times New Roman" w:hAnsi="Times New Roman" w:cs="Times New Roman"/>
        </w:rPr>
        <w:t>FinBERT</w:t>
      </w:r>
      <w:proofErr w:type="spellEnd"/>
      <w:r w:rsidRPr="007E6301">
        <w:rPr>
          <w:rStyle w:val="HTMLCode"/>
          <w:rFonts w:ascii="Times New Roman" w:hAnsi="Times New Roman" w:cs="Times New Roman"/>
        </w:rPr>
        <w:t xml:space="preserve">   │ PORTFOLIO EFFICIENT FRONTIER ALLOCATION                │</w:t>
      </w:r>
    </w:p>
    <w:p w:rsidR="007E6301" w:rsidRPr="007E6301" w:rsidRDefault="007E6301" w:rsidP="007E6301">
      <w:pPr>
        <w:pStyle w:val="HTMLPreformatted"/>
        <w:rPr>
          <w:rStyle w:val="HTMLCode"/>
          <w:rFonts w:ascii="Times New Roman" w:hAnsi="Times New Roman" w:cs="Times New Roman"/>
        </w:rPr>
      </w:pPr>
      <w:r w:rsidRPr="007E6301">
        <w:rPr>
          <w:rStyle w:val="HTMLCode"/>
          <w:rFonts w:ascii="Times New Roman" w:hAnsi="Times New Roman" w:cs="Times New Roman"/>
        </w:rPr>
        <w:t>│               │ ┌──────────────────────┐ ┌──────────────────────────┐ │</w:t>
      </w:r>
    </w:p>
    <w:p w:rsidR="007E6301" w:rsidRPr="007E6301" w:rsidRDefault="007E6301" w:rsidP="007E6301">
      <w:pPr>
        <w:pStyle w:val="HTMLPreformatted"/>
        <w:rPr>
          <w:rStyle w:val="HTMLCode"/>
          <w:rFonts w:ascii="Times New Roman" w:hAnsi="Times New Roman" w:cs="Times New Roman"/>
        </w:rPr>
      </w:pPr>
      <w:r w:rsidRPr="007E6301">
        <w:rPr>
          <w:rStyle w:val="HTMLCode"/>
          <w:rFonts w:ascii="Times New Roman" w:hAnsi="Times New Roman" w:cs="Times New Roman"/>
        </w:rPr>
        <w:t>│ Target Risk   │ │ Max Sharpe Ratio: 1.66 │ │ Asset Weight Pie Chart   │ │</w:t>
      </w:r>
    </w:p>
    <w:p w:rsidR="007E6301" w:rsidRPr="007E6301" w:rsidRDefault="007E6301" w:rsidP="007E6301">
      <w:pPr>
        <w:pStyle w:val="HTMLPreformatted"/>
        <w:rPr>
          <w:rStyle w:val="HTMLCode"/>
          <w:rFonts w:ascii="Times New Roman" w:hAnsi="Times New Roman" w:cs="Times New Roman"/>
        </w:rPr>
      </w:pPr>
      <w:r w:rsidRPr="007E6301">
        <w:rPr>
          <w:rStyle w:val="HTMLCode"/>
          <w:rFonts w:ascii="Times New Roman" w:hAnsi="Times New Roman" w:cs="Times New Roman"/>
        </w:rPr>
        <w:t>│ [ Med-</w:t>
      </w:r>
      <w:proofErr w:type="gramStart"/>
      <w:r w:rsidRPr="007E6301">
        <w:rPr>
          <w:rStyle w:val="HTMLCode"/>
          <w:rFonts w:ascii="Times New Roman" w:hAnsi="Times New Roman" w:cs="Times New Roman"/>
        </w:rPr>
        <w:t>High ]</w:t>
      </w:r>
      <w:proofErr w:type="gramEnd"/>
      <w:r w:rsidRPr="007E6301">
        <w:rPr>
          <w:rStyle w:val="HTMLCode"/>
          <w:rFonts w:ascii="Times New Roman" w:hAnsi="Times New Roman" w:cs="Times New Roman"/>
        </w:rPr>
        <w:t xml:space="preserve">  │ │ Exp. Return: 24.3%   │ │ AAPL: 35%, MSFT: 40%...  │ │</w:t>
      </w:r>
    </w:p>
    <w:p w:rsidR="007E6301" w:rsidRPr="007E6301" w:rsidRDefault="007E6301" w:rsidP="007E6301">
      <w:pPr>
        <w:pStyle w:val="HTMLPreformatted"/>
        <w:rPr>
          <w:rStyle w:val="HTMLCode"/>
          <w:rFonts w:ascii="Times New Roman" w:hAnsi="Times New Roman" w:cs="Times New Roman"/>
        </w:rPr>
      </w:pPr>
      <w:r w:rsidRPr="007E6301">
        <w:rPr>
          <w:rStyle w:val="HTMLCode"/>
          <w:rFonts w:ascii="Times New Roman" w:hAnsi="Times New Roman" w:cs="Times New Roman"/>
        </w:rPr>
        <w:t>│               │ └──────────────────────┘ └──────────────────────────┘ │</w:t>
      </w:r>
    </w:p>
    <w:p w:rsidR="007E6301" w:rsidRPr="007E6301" w:rsidRDefault="007E6301" w:rsidP="007E6301">
      <w:pPr>
        <w:pStyle w:val="HTMLPreformatted"/>
        <w:rPr>
          <w:rStyle w:val="HTMLCode"/>
          <w:rFonts w:ascii="Times New Roman" w:hAnsi="Times New Roman" w:cs="Times New Roman"/>
        </w:rPr>
      </w:pPr>
      <w:r w:rsidRPr="007E6301">
        <w:rPr>
          <w:rStyle w:val="HTMLCode"/>
          <w:rFonts w:ascii="Times New Roman" w:hAnsi="Times New Roman" w:cs="Times New Roman"/>
        </w:rPr>
        <w:t>└───────────────┴────────────────────────────────────────────────────────┘</w:t>
      </w:r>
    </w:p>
    <w:p w:rsidR="007E6301" w:rsidRPr="007E6301" w:rsidRDefault="007E6301" w:rsidP="007E6301">
      <w:pPr>
        <w:pStyle w:val="HTMLPreformatted"/>
        <w:rPr>
          <w:rFonts w:ascii="Times New Roman" w:hAnsi="Times New Roman" w:cs="Times New Roman"/>
        </w:rPr>
      </w:pPr>
    </w:p>
    <w:p w:rsidR="007E6301" w:rsidRPr="007E6301" w:rsidRDefault="007E6301" w:rsidP="007E6301">
      <w:pPr>
        <w:pStyle w:val="HTMLPreformatted"/>
        <w:rPr>
          <w:rFonts w:ascii="Times New Roman" w:hAnsi="Times New Roman" w:cs="Times New Roman"/>
        </w:rPr>
      </w:pPr>
    </w:p>
    <w:p w:rsidR="007E6301" w:rsidRPr="007E6301" w:rsidRDefault="007E6301" w:rsidP="007E6301">
      <w:pPr>
        <w:pStyle w:val="Heading2"/>
      </w:pPr>
      <w:r w:rsidRPr="007E6301">
        <w:t>11.</w:t>
      </w:r>
      <w:r w:rsidRPr="007E6301">
        <w:t>Future Improvements &amp; Production Roadmap</w:t>
      </w:r>
    </w:p>
    <w:p w:rsidR="007E6301" w:rsidRPr="007E6301" w:rsidRDefault="007E6301" w:rsidP="007E6301">
      <w:pPr>
        <w:pStyle w:val="NormalWeb"/>
      </w:pPr>
      <w:r w:rsidRPr="007E6301">
        <w:t xml:space="preserve">To address the limitations identified in the failure analysis, the following technical extensions are planned for future development: </w:t>
      </w:r>
    </w:p>
    <w:p w:rsidR="007E6301" w:rsidRPr="007E6301" w:rsidRDefault="007E6301" w:rsidP="007E6301">
      <w:pPr>
        <w:pStyle w:val="NormalWeb"/>
        <w:numPr>
          <w:ilvl w:val="0"/>
          <w:numId w:val="10"/>
        </w:numPr>
      </w:pPr>
      <w:r w:rsidRPr="007E6301">
        <w:rPr>
          <w:b/>
          <w:bCs/>
        </w:rPr>
        <w:t>Transformer Attention Architectures for Time-Series:</w:t>
      </w:r>
      <w:r w:rsidRPr="007E6301">
        <w:t xml:space="preserve"> Replace standard LSTMs with </w:t>
      </w:r>
      <w:r w:rsidRPr="007E6301">
        <w:rPr>
          <w:b/>
          <w:bCs/>
        </w:rPr>
        <w:t>Temporal Fusion Transformers (TFT)</w:t>
      </w:r>
      <w:r w:rsidRPr="007E6301">
        <w:t xml:space="preserve"> or </w:t>
      </w:r>
      <w:r w:rsidRPr="007E6301">
        <w:rPr>
          <w:b/>
          <w:bCs/>
        </w:rPr>
        <w:t>Informer</w:t>
      </w:r>
      <w:r w:rsidRPr="007E6301">
        <w:t xml:space="preserve"> models to better extract multi-scale seasonal patterns and long-range time dependencies.</w:t>
      </w:r>
    </w:p>
    <w:p w:rsidR="007E6301" w:rsidRPr="007E6301" w:rsidRDefault="007E6301" w:rsidP="007E6301">
      <w:pPr>
        <w:pStyle w:val="NormalWeb"/>
        <w:numPr>
          <w:ilvl w:val="0"/>
          <w:numId w:val="10"/>
        </w:numPr>
      </w:pPr>
      <w:r w:rsidRPr="007E6301">
        <w:rPr>
          <w:b/>
          <w:bCs/>
        </w:rPr>
        <w:t>Macroeconomic Factor Integration:</w:t>
      </w:r>
      <w:r w:rsidRPr="007E6301">
        <w:t xml:space="preserve"> Expand the feature pipeline beyond firm-level metrics by incorporating </w:t>
      </w:r>
      <w:proofErr w:type="spellStart"/>
      <w:r w:rsidRPr="007E6301">
        <w:t>macro economic</w:t>
      </w:r>
      <w:proofErr w:type="spellEnd"/>
      <w:r w:rsidRPr="007E6301">
        <w:t xml:space="preserve"> data—such as Federal Reserve interest rates, yield curve slopes, CPI inflation releases, and market volatility indices (VIX).</w:t>
      </w:r>
    </w:p>
    <w:p w:rsidR="007E6301" w:rsidRPr="007E6301" w:rsidRDefault="007E6301" w:rsidP="007E6301">
      <w:pPr>
        <w:pStyle w:val="NormalWeb"/>
        <w:numPr>
          <w:ilvl w:val="0"/>
          <w:numId w:val="10"/>
        </w:numPr>
      </w:pPr>
      <w:r w:rsidRPr="007E6301">
        <w:rPr>
          <w:b/>
          <w:bCs/>
        </w:rPr>
        <w:t>Dynamic Transaction Cost Regularization:</w:t>
      </w:r>
      <w:r w:rsidRPr="007E6301">
        <w:t xml:space="preserve"> Modify the portfolio optimization objective function to include a turnover penalty term</w:t>
      </w:r>
      <w:r w:rsidRPr="007E6301">
        <w:rPr>
          <w:noProof/>
        </w:rPr>
        <w:drawing>
          <wp:inline distT="0" distB="0" distL="0" distR="0">
            <wp:extent cx="1460575" cy="146058"/>
            <wp:effectExtent l="0" t="0" r="6350" b="635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88463BF.tmp"/>
                    <pic:cNvPicPr/>
                  </pic:nvPicPr>
                  <pic:blipFill>
                    <a:blip r:embed="rId20">
                      <a:extLst>
                        <a:ext uri="{28A0092B-C50C-407E-A947-70E740481C1C}">
                          <a14:useLocalDpi xmlns:a14="http://schemas.microsoft.com/office/drawing/2010/main" val="0"/>
                        </a:ext>
                      </a:extLst>
                    </a:blip>
                    <a:stretch>
                      <a:fillRect/>
                    </a:stretch>
                  </pic:blipFill>
                  <pic:spPr>
                    <a:xfrm>
                      <a:off x="0" y="0"/>
                      <a:ext cx="1460575" cy="146058"/>
                    </a:xfrm>
                    <a:prstGeom prst="rect">
                      <a:avLst/>
                    </a:prstGeom>
                  </pic:spPr>
                </pic:pic>
              </a:graphicData>
            </a:graphic>
          </wp:inline>
        </w:drawing>
      </w:r>
      <w:r w:rsidRPr="007E6301">
        <w:t xml:space="preserve"> discouraging unnecessary rebalancing trades when expected return gains do not exceed transaction costs.</w:t>
      </w:r>
    </w:p>
    <w:p w:rsidR="007E6301" w:rsidRPr="007E6301" w:rsidRDefault="007E6301" w:rsidP="007E6301">
      <w:pPr>
        <w:pStyle w:val="NormalWeb"/>
        <w:numPr>
          <w:ilvl w:val="0"/>
          <w:numId w:val="10"/>
        </w:numPr>
      </w:pPr>
      <w:proofErr w:type="spellStart"/>
      <w:r w:rsidRPr="007E6301">
        <w:rPr>
          <w:b/>
          <w:bCs/>
        </w:rPr>
        <w:lastRenderedPageBreak/>
        <w:t>Ledoit</w:t>
      </w:r>
      <w:proofErr w:type="spellEnd"/>
      <w:r w:rsidRPr="007E6301">
        <w:rPr>
          <w:b/>
          <w:bCs/>
        </w:rPr>
        <w:t>-Wolf Covariance Shrinkage:</w:t>
      </w:r>
      <w:r w:rsidRPr="007E6301">
        <w:t xml:space="preserve"> Replace standard sample covariance estimation with structured </w:t>
      </w:r>
      <w:proofErr w:type="spellStart"/>
      <w:r w:rsidRPr="007E6301">
        <w:t>Ledoit</w:t>
      </w:r>
      <w:proofErr w:type="spellEnd"/>
      <w:r w:rsidRPr="007E6301">
        <w:t>-Wolf shrinkage techniques to stabilize portfolio optimization during periods of high volatility:</w:t>
      </w:r>
    </w:p>
    <w:p w:rsidR="007E6301" w:rsidRPr="007E6301" w:rsidRDefault="007E6301" w:rsidP="007E6301">
      <w:pPr>
        <w:pStyle w:val="HTMLPreformatted"/>
        <w:rPr>
          <w:rFonts w:ascii="Times New Roman" w:hAnsi="Times New Roman" w:cs="Times New Roman"/>
        </w:rPr>
      </w:pPr>
      <w:r w:rsidRPr="007E6301">
        <w:rPr>
          <w:rFonts w:ascii="Times New Roman" w:hAnsi="Times New Roman" w:cs="Times New Roman"/>
          <w:noProof/>
        </w:rPr>
        <w:t xml:space="preserve">                       </w:t>
      </w:r>
      <w:r w:rsidRPr="007E6301">
        <w:rPr>
          <w:rFonts w:ascii="Times New Roman" w:hAnsi="Times New Roman" w:cs="Times New Roman"/>
          <w:noProof/>
        </w:rPr>
        <w:drawing>
          <wp:inline distT="0" distB="0" distL="0" distR="0">
            <wp:extent cx="2159111" cy="266714"/>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884CFF7.tmp"/>
                    <pic:cNvPicPr/>
                  </pic:nvPicPr>
                  <pic:blipFill>
                    <a:blip r:embed="rId21">
                      <a:extLst>
                        <a:ext uri="{28A0092B-C50C-407E-A947-70E740481C1C}">
                          <a14:useLocalDpi xmlns:a14="http://schemas.microsoft.com/office/drawing/2010/main" val="0"/>
                        </a:ext>
                      </a:extLst>
                    </a:blip>
                    <a:stretch>
                      <a:fillRect/>
                    </a:stretch>
                  </pic:blipFill>
                  <pic:spPr>
                    <a:xfrm>
                      <a:off x="0" y="0"/>
                      <a:ext cx="2159111" cy="266714"/>
                    </a:xfrm>
                    <a:prstGeom prst="rect">
                      <a:avLst/>
                    </a:prstGeom>
                  </pic:spPr>
                </pic:pic>
              </a:graphicData>
            </a:graphic>
          </wp:inline>
        </w:drawing>
      </w:r>
    </w:p>
    <w:p w:rsidR="007E6301" w:rsidRPr="007E6301" w:rsidRDefault="007E6301" w:rsidP="007E6301">
      <w:pPr>
        <w:pStyle w:val="NormalWeb"/>
      </w:pPr>
    </w:p>
    <w:p w:rsidR="007E6301" w:rsidRPr="007E6301" w:rsidRDefault="007E6301" w:rsidP="007E6301">
      <w:pPr>
        <w:pStyle w:val="Heading2"/>
      </w:pPr>
      <w:r w:rsidRPr="007E6301">
        <w:t>12</w:t>
      </w:r>
      <w:r w:rsidRPr="007E6301">
        <w:t>. Conclusion</w:t>
      </w:r>
    </w:p>
    <w:p w:rsidR="007E6301" w:rsidRPr="007E6301" w:rsidRDefault="007E6301" w:rsidP="007E6301">
      <w:pPr>
        <w:pStyle w:val="NormalWeb"/>
      </w:pPr>
      <w:r w:rsidRPr="007E6301">
        <w:t xml:space="preserve">This report detailed a multi-modal quantitative stock prediction and portfolio optimization system that unifies deep sequence </w:t>
      </w:r>
      <w:proofErr w:type="spellStart"/>
      <w:r w:rsidRPr="007E6301">
        <w:t>modeling</w:t>
      </w:r>
      <w:proofErr w:type="spellEnd"/>
      <w:r w:rsidRPr="007E6301">
        <w:t xml:space="preserve"> (LSTM), ensemble tree decision logic (</w:t>
      </w:r>
      <w:proofErr w:type="spellStart"/>
      <w:r w:rsidRPr="007E6301">
        <w:t>XGBoost</w:t>
      </w:r>
      <w:proofErr w:type="spellEnd"/>
      <w:r w:rsidRPr="007E6301">
        <w:t>), financial NLP sentiment transformers (</w:t>
      </w:r>
      <w:proofErr w:type="spellStart"/>
      <w:r w:rsidRPr="007E6301">
        <w:t>FinBERT</w:t>
      </w:r>
      <w:proofErr w:type="spellEnd"/>
      <w:r w:rsidRPr="007E6301">
        <w:t xml:space="preserve">), and Modern Portfolio Theory. </w:t>
      </w:r>
    </w:p>
    <w:p w:rsidR="007E6301" w:rsidRPr="007E6301" w:rsidRDefault="007E6301" w:rsidP="007E6301">
      <w:pPr>
        <w:pStyle w:val="NormalWeb"/>
      </w:pPr>
      <w:r w:rsidRPr="007E6301">
        <w:t xml:space="preserve">Empirical testing demonstrates that integrating qualitative news sentiment with quantitative price indicators improves out-of-sample prediction accuracy (reducing price forecast RMSE to </w:t>
      </w:r>
      <w:r w:rsidRPr="007E6301">
        <w:rPr>
          <w:rStyle w:val="math-inline"/>
        </w:rPr>
        <w:t>$1.42$</w:t>
      </w:r>
      <w:r w:rsidRPr="007E6301">
        <w:t xml:space="preserve">) and delivers stronger risk-adjusted returns (Sharpe Ratio of </w:t>
      </w:r>
      <w:r w:rsidRPr="007E6301">
        <w:rPr>
          <w:rStyle w:val="math-inline"/>
        </w:rPr>
        <w:t>$1.66$</w:t>
      </w:r>
      <w:r w:rsidRPr="007E6301">
        <w:t xml:space="preserve">) compared to baseline single-modal approaches. </w:t>
      </w:r>
    </w:p>
    <w:p w:rsidR="007E6301" w:rsidRPr="007E6301" w:rsidRDefault="007E6301" w:rsidP="007E6301">
      <w:pPr>
        <w:pStyle w:val="NormalWeb"/>
      </w:pPr>
      <w:r w:rsidRPr="007E6301">
        <w:t xml:space="preserve">At the same time, an honest failure analysis highlights key production limits, including </w:t>
      </w:r>
      <w:bookmarkStart w:id="0" w:name="_GoBack"/>
      <w:bookmarkEnd w:id="0"/>
      <w:r w:rsidRPr="007E6301">
        <w:t>sensitivity to sentiment traps, market regime shifts, execution slippage, and covariance matrix instability during market stress. Addressing these vulnerabilities through covariance shrinkage, transaction cost regularization, and macro factor integration provides a clear roadmap for advancing multi-modal quantitative investment systems.</w:t>
      </w:r>
    </w:p>
    <w:p w:rsidR="00B04E44" w:rsidRPr="007E6301" w:rsidRDefault="00B04E44" w:rsidP="007E6301">
      <w:pPr>
        <w:pStyle w:val="Heading2"/>
        <w:rPr>
          <w:rStyle w:val="HTMLCode"/>
          <w:rFonts w:ascii="Times New Roman" w:hAnsi="Times New Roman" w:cs="Times New Roman"/>
          <w:noProof/>
        </w:rPr>
      </w:pPr>
    </w:p>
    <w:sectPr w:rsidR="00B04E44" w:rsidRPr="007E630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D3A4860"/>
    <w:multiLevelType w:val="multilevel"/>
    <w:tmpl w:val="9E3AA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04864D0"/>
    <w:multiLevelType w:val="multilevel"/>
    <w:tmpl w:val="B24A3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38F0C4E"/>
    <w:multiLevelType w:val="multilevel"/>
    <w:tmpl w:val="58C60B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94B0F6B"/>
    <w:multiLevelType w:val="multilevel"/>
    <w:tmpl w:val="7BEA1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EE45839"/>
    <w:multiLevelType w:val="multilevel"/>
    <w:tmpl w:val="7CBCB8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5572FAE"/>
    <w:multiLevelType w:val="multilevel"/>
    <w:tmpl w:val="CA04B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6CC1B54"/>
    <w:multiLevelType w:val="multilevel"/>
    <w:tmpl w:val="1CBA4A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19D19F6"/>
    <w:multiLevelType w:val="multilevel"/>
    <w:tmpl w:val="60AC4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C292D70"/>
    <w:multiLevelType w:val="multilevel"/>
    <w:tmpl w:val="9B2ED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BF6709A"/>
    <w:multiLevelType w:val="multilevel"/>
    <w:tmpl w:val="4D284A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5"/>
  </w:num>
  <w:num w:numId="2">
    <w:abstractNumId w:val="7"/>
  </w:num>
  <w:num w:numId="3">
    <w:abstractNumId w:val="6"/>
  </w:num>
  <w:num w:numId="4">
    <w:abstractNumId w:val="3"/>
  </w:num>
  <w:num w:numId="5">
    <w:abstractNumId w:val="1"/>
  </w:num>
  <w:num w:numId="6">
    <w:abstractNumId w:val="0"/>
  </w:num>
  <w:num w:numId="7">
    <w:abstractNumId w:val="9"/>
  </w:num>
  <w:num w:numId="8">
    <w:abstractNumId w:val="8"/>
  </w:num>
  <w:num w:numId="9">
    <w:abstractNumId w:val="4"/>
  </w:num>
  <w:num w:numId="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D49BE"/>
    <w:rsid w:val="000D49BE"/>
    <w:rsid w:val="00181D35"/>
    <w:rsid w:val="00277E7F"/>
    <w:rsid w:val="00367046"/>
    <w:rsid w:val="005E2BD8"/>
    <w:rsid w:val="007E6301"/>
    <w:rsid w:val="009B4CD2"/>
    <w:rsid w:val="00B04E44"/>
    <w:rsid w:val="00B617B8"/>
    <w:rsid w:val="00B66B02"/>
    <w:rsid w:val="00F429F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40BA7C"/>
  <w15:chartTrackingRefBased/>
  <w15:docId w15:val="{5D07E52E-7F2F-47AA-9A16-D4F3B26C79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7E6301"/>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0D49BE"/>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semiHidden/>
    <w:unhideWhenUsed/>
    <w:qFormat/>
    <w:rsid w:val="00367046"/>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0D49BE"/>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49BE"/>
    <w:rPr>
      <w:rFonts w:asciiTheme="majorHAnsi" w:eastAsiaTheme="majorEastAsia" w:hAnsiTheme="majorHAnsi" w:cstheme="majorBidi"/>
      <w:spacing w:val="-10"/>
      <w:kern w:val="28"/>
      <w:sz w:val="56"/>
      <w:szCs w:val="56"/>
    </w:rPr>
  </w:style>
  <w:style w:type="paragraph" w:styleId="NormalWeb">
    <w:name w:val="Normal (Web)"/>
    <w:basedOn w:val="Normal"/>
    <w:uiPriority w:val="99"/>
    <w:unhideWhenUsed/>
    <w:rsid w:val="000D49BE"/>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NoSpacing">
    <w:name w:val="No Spacing"/>
    <w:uiPriority w:val="1"/>
    <w:qFormat/>
    <w:rsid w:val="000D49BE"/>
    <w:pPr>
      <w:spacing w:after="0" w:line="240" w:lineRule="auto"/>
    </w:pPr>
  </w:style>
  <w:style w:type="character" w:customStyle="1" w:styleId="Heading2Char">
    <w:name w:val="Heading 2 Char"/>
    <w:basedOn w:val="DefaultParagraphFont"/>
    <w:link w:val="Heading2"/>
    <w:uiPriority w:val="9"/>
    <w:rsid w:val="000D49BE"/>
    <w:rPr>
      <w:rFonts w:ascii="Times New Roman" w:eastAsia="Times New Roman" w:hAnsi="Times New Roman" w:cs="Times New Roman"/>
      <w:b/>
      <w:bCs/>
      <w:sz w:val="36"/>
      <w:szCs w:val="36"/>
      <w:lang w:eastAsia="en-IN"/>
    </w:rPr>
  </w:style>
  <w:style w:type="paragraph" w:styleId="HTMLPreformatted">
    <w:name w:val="HTML Preformatted"/>
    <w:basedOn w:val="Normal"/>
    <w:link w:val="HTMLPreformattedChar"/>
    <w:uiPriority w:val="99"/>
    <w:unhideWhenUsed/>
    <w:rsid w:val="003670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rsid w:val="00367046"/>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367046"/>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semiHidden/>
    <w:rsid w:val="00367046"/>
    <w:rPr>
      <w:rFonts w:asciiTheme="majorHAnsi" w:eastAsiaTheme="majorEastAsia" w:hAnsiTheme="majorHAnsi" w:cstheme="majorBidi"/>
      <w:color w:val="1F4D78" w:themeColor="accent1" w:themeShade="7F"/>
      <w:sz w:val="24"/>
      <w:szCs w:val="24"/>
    </w:rPr>
  </w:style>
  <w:style w:type="character" w:customStyle="1" w:styleId="ng-tns-c3202890601-52">
    <w:name w:val="ng-tns-c3202890601-52"/>
    <w:basedOn w:val="DefaultParagraphFont"/>
    <w:rsid w:val="00F429FD"/>
  </w:style>
  <w:style w:type="character" w:customStyle="1" w:styleId="math-inline">
    <w:name w:val="math-inline"/>
    <w:basedOn w:val="DefaultParagraphFont"/>
    <w:rsid w:val="00F429FD"/>
  </w:style>
  <w:style w:type="character" w:customStyle="1" w:styleId="ng-tns-c3202890601-54">
    <w:name w:val="ng-tns-c3202890601-54"/>
    <w:basedOn w:val="DefaultParagraphFont"/>
    <w:rsid w:val="00277E7F"/>
  </w:style>
  <w:style w:type="character" w:customStyle="1" w:styleId="mord">
    <w:name w:val="mord"/>
    <w:basedOn w:val="DefaultParagraphFont"/>
    <w:rsid w:val="00B04E44"/>
  </w:style>
  <w:style w:type="character" w:customStyle="1" w:styleId="vlist-s">
    <w:name w:val="vlist-s"/>
    <w:basedOn w:val="DefaultParagraphFont"/>
    <w:rsid w:val="00B04E44"/>
  </w:style>
  <w:style w:type="character" w:styleId="Strong">
    <w:name w:val="Strong"/>
    <w:basedOn w:val="DefaultParagraphFont"/>
    <w:uiPriority w:val="22"/>
    <w:qFormat/>
    <w:rsid w:val="009B4CD2"/>
    <w:rPr>
      <w:b/>
      <w:bCs/>
    </w:rPr>
  </w:style>
  <w:style w:type="paragraph" w:styleId="ListParagraph">
    <w:name w:val="List Paragraph"/>
    <w:basedOn w:val="Normal"/>
    <w:uiPriority w:val="34"/>
    <w:qFormat/>
    <w:rsid w:val="007E6301"/>
    <w:pPr>
      <w:ind w:left="720"/>
      <w:contextualSpacing/>
    </w:pPr>
  </w:style>
  <w:style w:type="character" w:customStyle="1" w:styleId="Heading1Char">
    <w:name w:val="Heading 1 Char"/>
    <w:basedOn w:val="DefaultParagraphFont"/>
    <w:link w:val="Heading1"/>
    <w:uiPriority w:val="9"/>
    <w:rsid w:val="007E6301"/>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3282659">
      <w:bodyDiv w:val="1"/>
      <w:marLeft w:val="0"/>
      <w:marRight w:val="0"/>
      <w:marTop w:val="0"/>
      <w:marBottom w:val="0"/>
      <w:divBdr>
        <w:top w:val="none" w:sz="0" w:space="0" w:color="auto"/>
        <w:left w:val="none" w:sz="0" w:space="0" w:color="auto"/>
        <w:bottom w:val="none" w:sz="0" w:space="0" w:color="auto"/>
        <w:right w:val="none" w:sz="0" w:space="0" w:color="auto"/>
      </w:divBdr>
    </w:div>
    <w:div w:id="370112563">
      <w:bodyDiv w:val="1"/>
      <w:marLeft w:val="0"/>
      <w:marRight w:val="0"/>
      <w:marTop w:val="0"/>
      <w:marBottom w:val="0"/>
      <w:divBdr>
        <w:top w:val="none" w:sz="0" w:space="0" w:color="auto"/>
        <w:left w:val="none" w:sz="0" w:space="0" w:color="auto"/>
        <w:bottom w:val="none" w:sz="0" w:space="0" w:color="auto"/>
        <w:right w:val="none" w:sz="0" w:space="0" w:color="auto"/>
      </w:divBdr>
      <w:divsChild>
        <w:div w:id="1927810646">
          <w:marLeft w:val="0"/>
          <w:marRight w:val="0"/>
          <w:marTop w:val="0"/>
          <w:marBottom w:val="0"/>
          <w:divBdr>
            <w:top w:val="none" w:sz="0" w:space="0" w:color="auto"/>
            <w:left w:val="none" w:sz="0" w:space="0" w:color="auto"/>
            <w:bottom w:val="none" w:sz="0" w:space="0" w:color="auto"/>
            <w:right w:val="none" w:sz="0" w:space="0" w:color="auto"/>
          </w:divBdr>
          <w:divsChild>
            <w:div w:id="669021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9913948">
      <w:bodyDiv w:val="1"/>
      <w:marLeft w:val="0"/>
      <w:marRight w:val="0"/>
      <w:marTop w:val="0"/>
      <w:marBottom w:val="0"/>
      <w:divBdr>
        <w:top w:val="none" w:sz="0" w:space="0" w:color="auto"/>
        <w:left w:val="none" w:sz="0" w:space="0" w:color="auto"/>
        <w:bottom w:val="none" w:sz="0" w:space="0" w:color="auto"/>
        <w:right w:val="none" w:sz="0" w:space="0" w:color="auto"/>
      </w:divBdr>
      <w:divsChild>
        <w:div w:id="2102949723">
          <w:marLeft w:val="0"/>
          <w:marRight w:val="0"/>
          <w:marTop w:val="0"/>
          <w:marBottom w:val="0"/>
          <w:divBdr>
            <w:top w:val="none" w:sz="0" w:space="0" w:color="auto"/>
            <w:left w:val="none" w:sz="0" w:space="0" w:color="auto"/>
            <w:bottom w:val="none" w:sz="0" w:space="0" w:color="auto"/>
            <w:right w:val="none" w:sz="0" w:space="0" w:color="auto"/>
          </w:divBdr>
          <w:divsChild>
            <w:div w:id="2069956668">
              <w:marLeft w:val="0"/>
              <w:marRight w:val="0"/>
              <w:marTop w:val="0"/>
              <w:marBottom w:val="0"/>
              <w:divBdr>
                <w:top w:val="none" w:sz="0" w:space="0" w:color="auto"/>
                <w:left w:val="none" w:sz="0" w:space="0" w:color="auto"/>
                <w:bottom w:val="none" w:sz="0" w:space="0" w:color="auto"/>
                <w:right w:val="none" w:sz="0" w:space="0" w:color="auto"/>
              </w:divBdr>
              <w:divsChild>
                <w:div w:id="1864633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0077762">
      <w:bodyDiv w:val="1"/>
      <w:marLeft w:val="0"/>
      <w:marRight w:val="0"/>
      <w:marTop w:val="0"/>
      <w:marBottom w:val="0"/>
      <w:divBdr>
        <w:top w:val="none" w:sz="0" w:space="0" w:color="auto"/>
        <w:left w:val="none" w:sz="0" w:space="0" w:color="auto"/>
        <w:bottom w:val="none" w:sz="0" w:space="0" w:color="auto"/>
        <w:right w:val="none" w:sz="0" w:space="0" w:color="auto"/>
      </w:divBdr>
    </w:div>
    <w:div w:id="486097738">
      <w:bodyDiv w:val="1"/>
      <w:marLeft w:val="0"/>
      <w:marRight w:val="0"/>
      <w:marTop w:val="0"/>
      <w:marBottom w:val="0"/>
      <w:divBdr>
        <w:top w:val="none" w:sz="0" w:space="0" w:color="auto"/>
        <w:left w:val="none" w:sz="0" w:space="0" w:color="auto"/>
        <w:bottom w:val="none" w:sz="0" w:space="0" w:color="auto"/>
        <w:right w:val="none" w:sz="0" w:space="0" w:color="auto"/>
      </w:divBdr>
      <w:divsChild>
        <w:div w:id="335351930">
          <w:marLeft w:val="0"/>
          <w:marRight w:val="0"/>
          <w:marTop w:val="0"/>
          <w:marBottom w:val="0"/>
          <w:divBdr>
            <w:top w:val="none" w:sz="0" w:space="0" w:color="auto"/>
            <w:left w:val="none" w:sz="0" w:space="0" w:color="auto"/>
            <w:bottom w:val="none" w:sz="0" w:space="0" w:color="auto"/>
            <w:right w:val="none" w:sz="0" w:space="0" w:color="auto"/>
          </w:divBdr>
          <w:divsChild>
            <w:div w:id="1870948947">
              <w:marLeft w:val="0"/>
              <w:marRight w:val="0"/>
              <w:marTop w:val="0"/>
              <w:marBottom w:val="0"/>
              <w:divBdr>
                <w:top w:val="none" w:sz="0" w:space="0" w:color="auto"/>
                <w:left w:val="none" w:sz="0" w:space="0" w:color="auto"/>
                <w:bottom w:val="none" w:sz="0" w:space="0" w:color="auto"/>
                <w:right w:val="none" w:sz="0" w:space="0" w:color="auto"/>
              </w:divBdr>
              <w:divsChild>
                <w:div w:id="1976254968">
                  <w:marLeft w:val="0"/>
                  <w:marRight w:val="0"/>
                  <w:marTop w:val="0"/>
                  <w:marBottom w:val="0"/>
                  <w:divBdr>
                    <w:top w:val="none" w:sz="0" w:space="0" w:color="auto"/>
                    <w:left w:val="none" w:sz="0" w:space="0" w:color="auto"/>
                    <w:bottom w:val="none" w:sz="0" w:space="0" w:color="auto"/>
                    <w:right w:val="none" w:sz="0" w:space="0" w:color="auto"/>
                  </w:divBdr>
                  <w:divsChild>
                    <w:div w:id="832721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5455171">
      <w:bodyDiv w:val="1"/>
      <w:marLeft w:val="0"/>
      <w:marRight w:val="0"/>
      <w:marTop w:val="0"/>
      <w:marBottom w:val="0"/>
      <w:divBdr>
        <w:top w:val="none" w:sz="0" w:space="0" w:color="auto"/>
        <w:left w:val="none" w:sz="0" w:space="0" w:color="auto"/>
        <w:bottom w:val="none" w:sz="0" w:space="0" w:color="auto"/>
        <w:right w:val="none" w:sz="0" w:space="0" w:color="auto"/>
      </w:divBdr>
      <w:divsChild>
        <w:div w:id="308748458">
          <w:marLeft w:val="0"/>
          <w:marRight w:val="0"/>
          <w:marTop w:val="0"/>
          <w:marBottom w:val="0"/>
          <w:divBdr>
            <w:top w:val="none" w:sz="0" w:space="0" w:color="auto"/>
            <w:left w:val="none" w:sz="0" w:space="0" w:color="auto"/>
            <w:bottom w:val="none" w:sz="0" w:space="0" w:color="auto"/>
            <w:right w:val="none" w:sz="0" w:space="0" w:color="auto"/>
          </w:divBdr>
          <w:divsChild>
            <w:div w:id="1754430767">
              <w:marLeft w:val="0"/>
              <w:marRight w:val="0"/>
              <w:marTop w:val="0"/>
              <w:marBottom w:val="0"/>
              <w:divBdr>
                <w:top w:val="none" w:sz="0" w:space="0" w:color="auto"/>
                <w:left w:val="none" w:sz="0" w:space="0" w:color="auto"/>
                <w:bottom w:val="none" w:sz="0" w:space="0" w:color="auto"/>
                <w:right w:val="none" w:sz="0" w:space="0" w:color="auto"/>
              </w:divBdr>
              <w:divsChild>
                <w:div w:id="1070542157">
                  <w:marLeft w:val="0"/>
                  <w:marRight w:val="0"/>
                  <w:marTop w:val="0"/>
                  <w:marBottom w:val="0"/>
                  <w:divBdr>
                    <w:top w:val="none" w:sz="0" w:space="0" w:color="auto"/>
                    <w:left w:val="none" w:sz="0" w:space="0" w:color="auto"/>
                    <w:bottom w:val="none" w:sz="0" w:space="0" w:color="auto"/>
                    <w:right w:val="none" w:sz="0" w:space="0" w:color="auto"/>
                  </w:divBdr>
                  <w:divsChild>
                    <w:div w:id="1163009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9774076">
      <w:bodyDiv w:val="1"/>
      <w:marLeft w:val="0"/>
      <w:marRight w:val="0"/>
      <w:marTop w:val="0"/>
      <w:marBottom w:val="0"/>
      <w:divBdr>
        <w:top w:val="none" w:sz="0" w:space="0" w:color="auto"/>
        <w:left w:val="none" w:sz="0" w:space="0" w:color="auto"/>
        <w:bottom w:val="none" w:sz="0" w:space="0" w:color="auto"/>
        <w:right w:val="none" w:sz="0" w:space="0" w:color="auto"/>
      </w:divBdr>
      <w:divsChild>
        <w:div w:id="1389065145">
          <w:marLeft w:val="0"/>
          <w:marRight w:val="0"/>
          <w:marTop w:val="0"/>
          <w:marBottom w:val="0"/>
          <w:divBdr>
            <w:top w:val="none" w:sz="0" w:space="0" w:color="auto"/>
            <w:left w:val="none" w:sz="0" w:space="0" w:color="auto"/>
            <w:bottom w:val="none" w:sz="0" w:space="0" w:color="auto"/>
            <w:right w:val="none" w:sz="0" w:space="0" w:color="auto"/>
          </w:divBdr>
          <w:divsChild>
            <w:div w:id="990407389">
              <w:marLeft w:val="0"/>
              <w:marRight w:val="0"/>
              <w:marTop w:val="0"/>
              <w:marBottom w:val="0"/>
              <w:divBdr>
                <w:top w:val="none" w:sz="0" w:space="0" w:color="auto"/>
                <w:left w:val="none" w:sz="0" w:space="0" w:color="auto"/>
                <w:bottom w:val="none" w:sz="0" w:space="0" w:color="auto"/>
                <w:right w:val="none" w:sz="0" w:space="0" w:color="auto"/>
              </w:divBdr>
              <w:divsChild>
                <w:div w:id="1344630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5223995">
      <w:bodyDiv w:val="1"/>
      <w:marLeft w:val="0"/>
      <w:marRight w:val="0"/>
      <w:marTop w:val="0"/>
      <w:marBottom w:val="0"/>
      <w:divBdr>
        <w:top w:val="none" w:sz="0" w:space="0" w:color="auto"/>
        <w:left w:val="none" w:sz="0" w:space="0" w:color="auto"/>
        <w:bottom w:val="none" w:sz="0" w:space="0" w:color="auto"/>
        <w:right w:val="none" w:sz="0" w:space="0" w:color="auto"/>
      </w:divBdr>
    </w:div>
    <w:div w:id="835191887">
      <w:bodyDiv w:val="1"/>
      <w:marLeft w:val="0"/>
      <w:marRight w:val="0"/>
      <w:marTop w:val="0"/>
      <w:marBottom w:val="0"/>
      <w:divBdr>
        <w:top w:val="none" w:sz="0" w:space="0" w:color="auto"/>
        <w:left w:val="none" w:sz="0" w:space="0" w:color="auto"/>
        <w:bottom w:val="none" w:sz="0" w:space="0" w:color="auto"/>
        <w:right w:val="none" w:sz="0" w:space="0" w:color="auto"/>
      </w:divBdr>
    </w:div>
    <w:div w:id="1157111731">
      <w:bodyDiv w:val="1"/>
      <w:marLeft w:val="0"/>
      <w:marRight w:val="0"/>
      <w:marTop w:val="0"/>
      <w:marBottom w:val="0"/>
      <w:divBdr>
        <w:top w:val="none" w:sz="0" w:space="0" w:color="auto"/>
        <w:left w:val="none" w:sz="0" w:space="0" w:color="auto"/>
        <w:bottom w:val="none" w:sz="0" w:space="0" w:color="auto"/>
        <w:right w:val="none" w:sz="0" w:space="0" w:color="auto"/>
      </w:divBdr>
    </w:div>
    <w:div w:id="1256741013">
      <w:bodyDiv w:val="1"/>
      <w:marLeft w:val="0"/>
      <w:marRight w:val="0"/>
      <w:marTop w:val="0"/>
      <w:marBottom w:val="0"/>
      <w:divBdr>
        <w:top w:val="none" w:sz="0" w:space="0" w:color="auto"/>
        <w:left w:val="none" w:sz="0" w:space="0" w:color="auto"/>
        <w:bottom w:val="none" w:sz="0" w:space="0" w:color="auto"/>
        <w:right w:val="none" w:sz="0" w:space="0" w:color="auto"/>
      </w:divBdr>
      <w:divsChild>
        <w:div w:id="353456873">
          <w:marLeft w:val="0"/>
          <w:marRight w:val="0"/>
          <w:marTop w:val="0"/>
          <w:marBottom w:val="0"/>
          <w:divBdr>
            <w:top w:val="none" w:sz="0" w:space="0" w:color="auto"/>
            <w:left w:val="none" w:sz="0" w:space="0" w:color="auto"/>
            <w:bottom w:val="none" w:sz="0" w:space="0" w:color="auto"/>
            <w:right w:val="none" w:sz="0" w:space="0" w:color="auto"/>
          </w:divBdr>
          <w:divsChild>
            <w:div w:id="758328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2272232">
      <w:bodyDiv w:val="1"/>
      <w:marLeft w:val="0"/>
      <w:marRight w:val="0"/>
      <w:marTop w:val="0"/>
      <w:marBottom w:val="0"/>
      <w:divBdr>
        <w:top w:val="none" w:sz="0" w:space="0" w:color="auto"/>
        <w:left w:val="none" w:sz="0" w:space="0" w:color="auto"/>
        <w:bottom w:val="none" w:sz="0" w:space="0" w:color="auto"/>
        <w:right w:val="none" w:sz="0" w:space="0" w:color="auto"/>
      </w:divBdr>
      <w:divsChild>
        <w:div w:id="1234512077">
          <w:marLeft w:val="0"/>
          <w:marRight w:val="0"/>
          <w:marTop w:val="0"/>
          <w:marBottom w:val="0"/>
          <w:divBdr>
            <w:top w:val="none" w:sz="0" w:space="0" w:color="auto"/>
            <w:left w:val="none" w:sz="0" w:space="0" w:color="auto"/>
            <w:bottom w:val="none" w:sz="0" w:space="0" w:color="auto"/>
            <w:right w:val="none" w:sz="0" w:space="0" w:color="auto"/>
          </w:divBdr>
          <w:divsChild>
            <w:div w:id="453331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0518928">
      <w:bodyDiv w:val="1"/>
      <w:marLeft w:val="0"/>
      <w:marRight w:val="0"/>
      <w:marTop w:val="0"/>
      <w:marBottom w:val="0"/>
      <w:divBdr>
        <w:top w:val="none" w:sz="0" w:space="0" w:color="auto"/>
        <w:left w:val="none" w:sz="0" w:space="0" w:color="auto"/>
        <w:bottom w:val="none" w:sz="0" w:space="0" w:color="auto"/>
        <w:right w:val="none" w:sz="0" w:space="0" w:color="auto"/>
      </w:divBdr>
    </w:div>
    <w:div w:id="1420638250">
      <w:bodyDiv w:val="1"/>
      <w:marLeft w:val="0"/>
      <w:marRight w:val="0"/>
      <w:marTop w:val="0"/>
      <w:marBottom w:val="0"/>
      <w:divBdr>
        <w:top w:val="none" w:sz="0" w:space="0" w:color="auto"/>
        <w:left w:val="none" w:sz="0" w:space="0" w:color="auto"/>
        <w:bottom w:val="none" w:sz="0" w:space="0" w:color="auto"/>
        <w:right w:val="none" w:sz="0" w:space="0" w:color="auto"/>
      </w:divBdr>
    </w:div>
    <w:div w:id="1500653320">
      <w:bodyDiv w:val="1"/>
      <w:marLeft w:val="0"/>
      <w:marRight w:val="0"/>
      <w:marTop w:val="0"/>
      <w:marBottom w:val="0"/>
      <w:divBdr>
        <w:top w:val="none" w:sz="0" w:space="0" w:color="auto"/>
        <w:left w:val="none" w:sz="0" w:space="0" w:color="auto"/>
        <w:bottom w:val="none" w:sz="0" w:space="0" w:color="auto"/>
        <w:right w:val="none" w:sz="0" w:space="0" w:color="auto"/>
      </w:divBdr>
    </w:div>
    <w:div w:id="1578058448">
      <w:bodyDiv w:val="1"/>
      <w:marLeft w:val="0"/>
      <w:marRight w:val="0"/>
      <w:marTop w:val="0"/>
      <w:marBottom w:val="0"/>
      <w:divBdr>
        <w:top w:val="none" w:sz="0" w:space="0" w:color="auto"/>
        <w:left w:val="none" w:sz="0" w:space="0" w:color="auto"/>
        <w:bottom w:val="none" w:sz="0" w:space="0" w:color="auto"/>
        <w:right w:val="none" w:sz="0" w:space="0" w:color="auto"/>
      </w:divBdr>
    </w:div>
    <w:div w:id="1656379059">
      <w:bodyDiv w:val="1"/>
      <w:marLeft w:val="0"/>
      <w:marRight w:val="0"/>
      <w:marTop w:val="0"/>
      <w:marBottom w:val="0"/>
      <w:divBdr>
        <w:top w:val="none" w:sz="0" w:space="0" w:color="auto"/>
        <w:left w:val="none" w:sz="0" w:space="0" w:color="auto"/>
        <w:bottom w:val="none" w:sz="0" w:space="0" w:color="auto"/>
        <w:right w:val="none" w:sz="0" w:space="0" w:color="auto"/>
      </w:divBdr>
      <w:divsChild>
        <w:div w:id="179784088">
          <w:marLeft w:val="0"/>
          <w:marRight w:val="0"/>
          <w:marTop w:val="0"/>
          <w:marBottom w:val="0"/>
          <w:divBdr>
            <w:top w:val="none" w:sz="0" w:space="0" w:color="auto"/>
            <w:left w:val="none" w:sz="0" w:space="0" w:color="auto"/>
            <w:bottom w:val="none" w:sz="0" w:space="0" w:color="auto"/>
            <w:right w:val="none" w:sz="0" w:space="0" w:color="auto"/>
          </w:divBdr>
          <w:divsChild>
            <w:div w:id="244923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1156283">
      <w:bodyDiv w:val="1"/>
      <w:marLeft w:val="0"/>
      <w:marRight w:val="0"/>
      <w:marTop w:val="0"/>
      <w:marBottom w:val="0"/>
      <w:divBdr>
        <w:top w:val="none" w:sz="0" w:space="0" w:color="auto"/>
        <w:left w:val="none" w:sz="0" w:space="0" w:color="auto"/>
        <w:bottom w:val="none" w:sz="0" w:space="0" w:color="auto"/>
        <w:right w:val="none" w:sz="0" w:space="0" w:color="auto"/>
      </w:divBdr>
    </w:div>
    <w:div w:id="1675690851">
      <w:bodyDiv w:val="1"/>
      <w:marLeft w:val="0"/>
      <w:marRight w:val="0"/>
      <w:marTop w:val="0"/>
      <w:marBottom w:val="0"/>
      <w:divBdr>
        <w:top w:val="none" w:sz="0" w:space="0" w:color="auto"/>
        <w:left w:val="none" w:sz="0" w:space="0" w:color="auto"/>
        <w:bottom w:val="none" w:sz="0" w:space="0" w:color="auto"/>
        <w:right w:val="none" w:sz="0" w:space="0" w:color="auto"/>
      </w:divBdr>
    </w:div>
    <w:div w:id="1725567750">
      <w:bodyDiv w:val="1"/>
      <w:marLeft w:val="0"/>
      <w:marRight w:val="0"/>
      <w:marTop w:val="0"/>
      <w:marBottom w:val="0"/>
      <w:divBdr>
        <w:top w:val="none" w:sz="0" w:space="0" w:color="auto"/>
        <w:left w:val="none" w:sz="0" w:space="0" w:color="auto"/>
        <w:bottom w:val="none" w:sz="0" w:space="0" w:color="auto"/>
        <w:right w:val="none" w:sz="0" w:space="0" w:color="auto"/>
      </w:divBdr>
    </w:div>
    <w:div w:id="1766027890">
      <w:bodyDiv w:val="1"/>
      <w:marLeft w:val="0"/>
      <w:marRight w:val="0"/>
      <w:marTop w:val="0"/>
      <w:marBottom w:val="0"/>
      <w:divBdr>
        <w:top w:val="none" w:sz="0" w:space="0" w:color="auto"/>
        <w:left w:val="none" w:sz="0" w:space="0" w:color="auto"/>
        <w:bottom w:val="none" w:sz="0" w:space="0" w:color="auto"/>
        <w:right w:val="none" w:sz="0" w:space="0" w:color="auto"/>
      </w:divBdr>
    </w:div>
    <w:div w:id="1893810626">
      <w:bodyDiv w:val="1"/>
      <w:marLeft w:val="0"/>
      <w:marRight w:val="0"/>
      <w:marTop w:val="0"/>
      <w:marBottom w:val="0"/>
      <w:divBdr>
        <w:top w:val="none" w:sz="0" w:space="0" w:color="auto"/>
        <w:left w:val="none" w:sz="0" w:space="0" w:color="auto"/>
        <w:bottom w:val="none" w:sz="0" w:space="0" w:color="auto"/>
        <w:right w:val="none" w:sz="0" w:space="0" w:color="auto"/>
      </w:divBdr>
    </w:div>
    <w:div w:id="1987082868">
      <w:bodyDiv w:val="1"/>
      <w:marLeft w:val="0"/>
      <w:marRight w:val="0"/>
      <w:marTop w:val="0"/>
      <w:marBottom w:val="0"/>
      <w:divBdr>
        <w:top w:val="none" w:sz="0" w:space="0" w:color="auto"/>
        <w:left w:val="none" w:sz="0" w:space="0" w:color="auto"/>
        <w:bottom w:val="none" w:sz="0" w:space="0" w:color="auto"/>
        <w:right w:val="none" w:sz="0" w:space="0" w:color="auto"/>
      </w:divBdr>
    </w:div>
    <w:div w:id="2078553354">
      <w:bodyDiv w:val="1"/>
      <w:marLeft w:val="0"/>
      <w:marRight w:val="0"/>
      <w:marTop w:val="0"/>
      <w:marBottom w:val="0"/>
      <w:divBdr>
        <w:top w:val="none" w:sz="0" w:space="0" w:color="auto"/>
        <w:left w:val="none" w:sz="0" w:space="0" w:color="auto"/>
        <w:bottom w:val="none" w:sz="0" w:space="0" w:color="auto"/>
        <w:right w:val="none" w:sz="0" w:space="0" w:color="auto"/>
      </w:divBdr>
      <w:divsChild>
        <w:div w:id="1871189694">
          <w:marLeft w:val="0"/>
          <w:marRight w:val="0"/>
          <w:marTop w:val="0"/>
          <w:marBottom w:val="0"/>
          <w:divBdr>
            <w:top w:val="none" w:sz="0" w:space="0" w:color="auto"/>
            <w:left w:val="none" w:sz="0" w:space="0" w:color="auto"/>
            <w:bottom w:val="none" w:sz="0" w:space="0" w:color="auto"/>
            <w:right w:val="none" w:sz="0" w:space="0" w:color="auto"/>
          </w:divBdr>
          <w:divsChild>
            <w:div w:id="1330719997">
              <w:marLeft w:val="0"/>
              <w:marRight w:val="0"/>
              <w:marTop w:val="0"/>
              <w:marBottom w:val="0"/>
              <w:divBdr>
                <w:top w:val="none" w:sz="0" w:space="0" w:color="auto"/>
                <w:left w:val="none" w:sz="0" w:space="0" w:color="auto"/>
                <w:bottom w:val="none" w:sz="0" w:space="0" w:color="auto"/>
                <w:right w:val="none" w:sz="0" w:space="0" w:color="auto"/>
              </w:divBdr>
              <w:divsChild>
                <w:div w:id="1098284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5223866">
      <w:bodyDiv w:val="1"/>
      <w:marLeft w:val="0"/>
      <w:marRight w:val="0"/>
      <w:marTop w:val="0"/>
      <w:marBottom w:val="0"/>
      <w:divBdr>
        <w:top w:val="none" w:sz="0" w:space="0" w:color="auto"/>
        <w:left w:val="none" w:sz="0" w:space="0" w:color="auto"/>
        <w:bottom w:val="none" w:sz="0" w:space="0" w:color="auto"/>
        <w:right w:val="none" w:sz="0" w:space="0" w:color="auto"/>
      </w:divBdr>
    </w:div>
    <w:div w:id="21397598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tmp"/><Relationship Id="rId13" Type="http://schemas.openxmlformats.org/officeDocument/2006/relationships/image" Target="media/image9.tmp"/><Relationship Id="rId18" Type="http://schemas.openxmlformats.org/officeDocument/2006/relationships/image" Target="media/image14.tmp"/><Relationship Id="rId3" Type="http://schemas.openxmlformats.org/officeDocument/2006/relationships/settings" Target="settings.xml"/><Relationship Id="rId21" Type="http://schemas.openxmlformats.org/officeDocument/2006/relationships/image" Target="media/image17.tmp"/><Relationship Id="rId7" Type="http://schemas.openxmlformats.org/officeDocument/2006/relationships/image" Target="media/image3.tmp"/><Relationship Id="rId12" Type="http://schemas.openxmlformats.org/officeDocument/2006/relationships/image" Target="media/image8.tmp"/><Relationship Id="rId17" Type="http://schemas.openxmlformats.org/officeDocument/2006/relationships/image" Target="media/image13.tmp"/><Relationship Id="rId2" Type="http://schemas.openxmlformats.org/officeDocument/2006/relationships/styles" Target="styles.xml"/><Relationship Id="rId16" Type="http://schemas.openxmlformats.org/officeDocument/2006/relationships/image" Target="media/image12.tmp"/><Relationship Id="rId20" Type="http://schemas.openxmlformats.org/officeDocument/2006/relationships/image" Target="media/image16.tmp"/><Relationship Id="rId1" Type="http://schemas.openxmlformats.org/officeDocument/2006/relationships/numbering" Target="numbering.xml"/><Relationship Id="rId6" Type="http://schemas.openxmlformats.org/officeDocument/2006/relationships/image" Target="media/image2.tmp"/><Relationship Id="rId11" Type="http://schemas.openxmlformats.org/officeDocument/2006/relationships/image" Target="media/image7.tmp"/><Relationship Id="rId5" Type="http://schemas.openxmlformats.org/officeDocument/2006/relationships/image" Target="media/image1.tmp"/><Relationship Id="rId15" Type="http://schemas.openxmlformats.org/officeDocument/2006/relationships/image" Target="media/image11.tmp"/><Relationship Id="rId23" Type="http://schemas.openxmlformats.org/officeDocument/2006/relationships/theme" Target="theme/theme1.xml"/><Relationship Id="rId10" Type="http://schemas.openxmlformats.org/officeDocument/2006/relationships/image" Target="media/image6.tmp"/><Relationship Id="rId19" Type="http://schemas.openxmlformats.org/officeDocument/2006/relationships/image" Target="media/image15.tmp"/><Relationship Id="rId4" Type="http://schemas.openxmlformats.org/officeDocument/2006/relationships/webSettings" Target="webSettings.xml"/><Relationship Id="rId9" Type="http://schemas.openxmlformats.org/officeDocument/2006/relationships/image" Target="media/image5.tmp"/><Relationship Id="rId14" Type="http://schemas.openxmlformats.org/officeDocument/2006/relationships/image" Target="media/image10.tmp"/><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131</TotalTime>
  <Pages>1</Pages>
  <Words>2708</Words>
  <Characters>15436</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2</cp:revision>
  <dcterms:created xsi:type="dcterms:W3CDTF">2026-08-22T14:39:00Z</dcterms:created>
  <dcterms:modified xsi:type="dcterms:W3CDTF">2026-08-22T16:50:00Z</dcterms:modified>
</cp:coreProperties>
</file>