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5B6" w:rsidRPr="0082546D" w:rsidRDefault="0082546D" w:rsidP="0082546D">
      <w:pPr>
        <w:jc w:val="center"/>
        <w:rPr>
          <w:noProof/>
          <w:sz w:val="36"/>
          <w:szCs w:val="36"/>
        </w:rPr>
      </w:pPr>
      <w:r w:rsidRPr="0082546D">
        <w:rPr>
          <w:b/>
          <w:bCs/>
          <w:noProof/>
          <w:sz w:val="36"/>
          <w:szCs w:val="36"/>
        </w:rPr>
        <w:t>IoT Sensor Monitoring</w:t>
      </w:r>
    </w:p>
    <w:p w:rsidR="00CF35B6" w:rsidRDefault="0082546D">
      <w:pPr>
        <w:rPr>
          <w:noProof/>
        </w:rPr>
      </w:pPr>
      <w:r>
        <w:rPr>
          <w:noProof/>
        </w:rPr>
        <w:t>OUTPUT—</w:t>
      </w:r>
    </w:p>
    <w:p w:rsidR="0082546D" w:rsidRDefault="0082546D">
      <w:pPr>
        <w:rPr>
          <w:noProof/>
        </w:rPr>
      </w:pPr>
    </w:p>
    <w:p w:rsidR="00CF35B6" w:rsidRPr="00CF35B6" w:rsidRDefault="00CF35B6">
      <w:pPr>
        <w:rPr>
          <w:noProof/>
          <w:sz w:val="28"/>
          <w:szCs w:val="28"/>
        </w:rPr>
      </w:pPr>
      <w:r w:rsidRPr="00CF35B6">
        <w:rPr>
          <w:sz w:val="28"/>
          <w:szCs w:val="28"/>
        </w:rPr>
        <w:t>Processed sensor event records.</w:t>
      </w:r>
    </w:p>
    <w:p w:rsidR="00CF35B6" w:rsidRDefault="00CF35B6">
      <w:pPr>
        <w:rPr>
          <w:noProof/>
        </w:rPr>
      </w:pPr>
      <w:r>
        <w:rPr>
          <w:noProof/>
        </w:rPr>
        <w:drawing>
          <wp:inline distT="0" distB="0" distL="0" distR="0">
            <wp:extent cx="4785067" cy="404979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4786119" cy="4050684"/>
                    </a:xfrm>
                    <a:prstGeom prst="rect">
                      <a:avLst/>
                    </a:prstGeom>
                    <a:noFill/>
                    <a:ln w="9525">
                      <a:noFill/>
                      <a:miter lim="800000"/>
                      <a:headEnd/>
                      <a:tailEnd/>
                    </a:ln>
                  </pic:spPr>
                </pic:pic>
              </a:graphicData>
            </a:graphic>
          </wp:inline>
        </w:drawing>
      </w:r>
    </w:p>
    <w:p w:rsidR="00CF35B6" w:rsidRPr="00CF35B6" w:rsidRDefault="00CF35B6">
      <w:pPr>
        <w:rPr>
          <w:sz w:val="36"/>
          <w:szCs w:val="36"/>
        </w:rPr>
      </w:pPr>
    </w:p>
    <w:p w:rsidR="00CF35B6" w:rsidRPr="00CF35B6" w:rsidRDefault="00CF35B6">
      <w:pPr>
        <w:rPr>
          <w:sz w:val="36"/>
          <w:szCs w:val="36"/>
        </w:rPr>
      </w:pPr>
      <w:r w:rsidRPr="00CF35B6">
        <w:rPr>
          <w:sz w:val="28"/>
          <w:szCs w:val="28"/>
        </w:rPr>
        <w:t>Five-minute temperature window aggregation.</w:t>
      </w:r>
    </w:p>
    <w:p w:rsidR="00CF35B6" w:rsidRDefault="00CF35B6" w:rsidP="00CF35B6">
      <w:pPr>
        <w:rPr>
          <w:sz w:val="28"/>
          <w:szCs w:val="28"/>
        </w:rPr>
      </w:pPr>
      <w:r>
        <w:rPr>
          <w:noProof/>
          <w:sz w:val="28"/>
          <w:szCs w:val="28"/>
        </w:rPr>
        <w:lastRenderedPageBreak/>
        <w:drawing>
          <wp:inline distT="0" distB="0" distL="0" distR="0">
            <wp:extent cx="4543646" cy="3115994"/>
            <wp:effectExtent l="19050" t="0" r="930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4545417" cy="3117209"/>
                    </a:xfrm>
                    <a:prstGeom prst="rect">
                      <a:avLst/>
                    </a:prstGeom>
                    <a:noFill/>
                    <a:ln w="9525">
                      <a:noFill/>
                      <a:miter lim="800000"/>
                      <a:headEnd/>
                      <a:tailEnd/>
                    </a:ln>
                  </pic:spPr>
                </pic:pic>
              </a:graphicData>
            </a:graphic>
          </wp:inline>
        </w:drawing>
      </w:r>
    </w:p>
    <w:p w:rsidR="00CF35B6" w:rsidRPr="00CF35B6" w:rsidRDefault="00CF35B6">
      <w:pPr>
        <w:rPr>
          <w:noProof/>
          <w:sz w:val="28"/>
          <w:szCs w:val="28"/>
        </w:rPr>
      </w:pPr>
      <w:r w:rsidRPr="00CF35B6">
        <w:rPr>
          <w:sz w:val="28"/>
          <w:szCs w:val="28"/>
        </w:rPr>
        <w:t>live monitoring report</w:t>
      </w:r>
    </w:p>
    <w:p w:rsidR="005F11A3" w:rsidRDefault="00CF35B6">
      <w:r>
        <w:rPr>
          <w:noProof/>
        </w:rPr>
        <w:drawing>
          <wp:inline distT="0" distB="0" distL="0" distR="0">
            <wp:extent cx="5943600" cy="334451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CF35B6" w:rsidRPr="00CF35B6" w:rsidRDefault="00CF35B6">
      <w:pPr>
        <w:rPr>
          <w:sz w:val="28"/>
          <w:szCs w:val="28"/>
        </w:rPr>
      </w:pPr>
    </w:p>
    <w:p w:rsidR="00CF35B6" w:rsidRPr="00CF35B6" w:rsidRDefault="00CF35B6">
      <w:pPr>
        <w:rPr>
          <w:sz w:val="28"/>
          <w:szCs w:val="28"/>
        </w:rPr>
      </w:pPr>
      <w:r w:rsidRPr="00CF35B6">
        <w:rPr>
          <w:sz w:val="28"/>
          <w:szCs w:val="28"/>
        </w:rPr>
        <w:t>Proof that Day 03 has been processed</w:t>
      </w:r>
    </w:p>
    <w:p w:rsidR="00CF35B6" w:rsidRDefault="00CF35B6">
      <w:r>
        <w:rPr>
          <w:noProof/>
        </w:rPr>
        <w:drawing>
          <wp:inline distT="0" distB="0" distL="0" distR="0">
            <wp:extent cx="5058801" cy="3545058"/>
            <wp:effectExtent l="19050" t="0" r="849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057641" cy="3544245"/>
                    </a:xfrm>
                    <a:prstGeom prst="rect">
                      <a:avLst/>
                    </a:prstGeom>
                    <a:noFill/>
                    <a:ln w="9525">
                      <a:noFill/>
                      <a:miter lim="800000"/>
                      <a:headEnd/>
                      <a:tailEnd/>
                    </a:ln>
                  </pic:spPr>
                </pic:pic>
              </a:graphicData>
            </a:graphic>
          </wp:inline>
        </w:drawing>
      </w:r>
    </w:p>
    <w:p w:rsidR="00CF35B6" w:rsidRDefault="00CF35B6"/>
    <w:p w:rsidR="00CF35B6" w:rsidRDefault="00CF35B6"/>
    <w:p w:rsidR="00CF35B6" w:rsidRDefault="00CF35B6"/>
    <w:p w:rsidR="00CF35B6" w:rsidRDefault="00CF35B6"/>
    <w:p w:rsidR="006D21FF" w:rsidRPr="006D21FF" w:rsidRDefault="006D21FF">
      <w:pPr>
        <w:rPr>
          <w:noProof/>
          <w:sz w:val="28"/>
          <w:szCs w:val="28"/>
        </w:rPr>
      </w:pPr>
      <w:r w:rsidRPr="006D21FF">
        <w:rPr>
          <w:sz w:val="28"/>
          <w:szCs w:val="28"/>
        </w:rPr>
        <w:t>verify the event IDs</w:t>
      </w:r>
    </w:p>
    <w:p w:rsidR="00CF35B6" w:rsidRDefault="00CF35B6">
      <w:r>
        <w:rPr>
          <w:noProof/>
        </w:rPr>
        <w:drawing>
          <wp:inline distT="0" distB="0" distL="0" distR="0">
            <wp:extent cx="4547036" cy="3706837"/>
            <wp:effectExtent l="19050" t="0" r="5914"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4549383" cy="3708750"/>
                    </a:xfrm>
                    <a:prstGeom prst="rect">
                      <a:avLst/>
                    </a:prstGeom>
                    <a:noFill/>
                    <a:ln w="9525">
                      <a:noFill/>
                      <a:miter lim="800000"/>
                      <a:headEnd/>
                      <a:tailEnd/>
                    </a:ln>
                  </pic:spPr>
                </pic:pic>
              </a:graphicData>
            </a:graphic>
          </wp:inline>
        </w:drawing>
      </w:r>
    </w:p>
    <w:p w:rsidR="006D21FF" w:rsidRDefault="006D21FF">
      <w:pPr>
        <w:rPr>
          <w:noProof/>
        </w:rPr>
      </w:pPr>
    </w:p>
    <w:p w:rsidR="006D21FF" w:rsidRDefault="006D21FF">
      <w:pPr>
        <w:rPr>
          <w:noProof/>
        </w:rPr>
      </w:pPr>
    </w:p>
    <w:p w:rsidR="006D21FF" w:rsidRPr="006D21FF" w:rsidRDefault="006D21FF">
      <w:pPr>
        <w:rPr>
          <w:noProof/>
          <w:sz w:val="28"/>
          <w:szCs w:val="28"/>
        </w:rPr>
      </w:pPr>
      <w:r w:rsidRPr="006D21FF">
        <w:rPr>
          <w:sz w:val="28"/>
          <w:szCs w:val="28"/>
        </w:rPr>
        <w:t>display the processed event IDs</w:t>
      </w:r>
    </w:p>
    <w:p w:rsidR="006D21FF" w:rsidRDefault="006D21FF">
      <w:r>
        <w:rPr>
          <w:noProof/>
        </w:rPr>
        <w:drawing>
          <wp:inline distT="0" distB="0" distL="0" distR="0">
            <wp:extent cx="4313799" cy="360569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4316766" cy="3608173"/>
                    </a:xfrm>
                    <a:prstGeom prst="rect">
                      <a:avLst/>
                    </a:prstGeom>
                    <a:noFill/>
                    <a:ln w="9525">
                      <a:noFill/>
                      <a:miter lim="800000"/>
                      <a:headEnd/>
                      <a:tailEnd/>
                    </a:ln>
                  </pic:spPr>
                </pic:pic>
              </a:graphicData>
            </a:graphic>
          </wp:inline>
        </w:drawing>
      </w:r>
    </w:p>
    <w:p w:rsidR="00CF35B6" w:rsidRPr="006D21FF" w:rsidRDefault="006D21FF">
      <w:pPr>
        <w:rPr>
          <w:sz w:val="28"/>
          <w:szCs w:val="28"/>
        </w:rPr>
      </w:pPr>
      <w:r w:rsidRPr="006D21FF">
        <w:rPr>
          <w:sz w:val="28"/>
          <w:szCs w:val="28"/>
        </w:rPr>
        <w:t>Test duplicate-event handling</w:t>
      </w:r>
    </w:p>
    <w:p w:rsidR="00CF35B6" w:rsidRDefault="006D21FF">
      <w:r>
        <w:rPr>
          <w:noProof/>
        </w:rPr>
        <w:drawing>
          <wp:inline distT="0" distB="0" distL="0" distR="0">
            <wp:extent cx="5943600" cy="334451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6D21FF" w:rsidRPr="006D21FF" w:rsidRDefault="006D21FF" w:rsidP="006D21FF">
      <w:pPr>
        <w:pStyle w:val="NormalWeb"/>
        <w:rPr>
          <w:rFonts w:asciiTheme="minorHAnsi" w:hAnsiTheme="minorHAnsi" w:cstheme="minorHAnsi"/>
          <w:sz w:val="22"/>
          <w:szCs w:val="22"/>
        </w:rPr>
      </w:pPr>
      <w:r w:rsidRPr="006D21FF">
        <w:rPr>
          <w:rStyle w:val="HTMLCode"/>
          <w:rFonts w:asciiTheme="minorHAnsi" w:hAnsiTheme="minorHAnsi" w:cstheme="minorHAnsi"/>
          <w:sz w:val="22"/>
          <w:szCs w:val="22"/>
        </w:rPr>
        <w:t>E009</w:t>
      </w:r>
      <w:r w:rsidRPr="006D21FF">
        <w:rPr>
          <w:rFonts w:asciiTheme="minorHAnsi" w:hAnsiTheme="minorHAnsi" w:cstheme="minorHAnsi"/>
          <w:sz w:val="22"/>
          <w:szCs w:val="22"/>
        </w:rPr>
        <w:t xml:space="preserve"> should have a count of 1 if the duplicate falls within the watermark's deduplication state.</w:t>
      </w:r>
      <w:r w:rsidRPr="006D21FF">
        <w:rPr>
          <w:rStyle w:val="HTMLCode"/>
          <w:rFonts w:asciiTheme="minorHAnsi" w:hAnsiTheme="minorHAnsi" w:cstheme="minorHAnsi"/>
          <w:sz w:val="22"/>
          <w:szCs w:val="22"/>
        </w:rPr>
        <w:t>E012</w:t>
      </w:r>
      <w:r w:rsidRPr="006D21FF">
        <w:rPr>
          <w:rFonts w:asciiTheme="minorHAnsi" w:hAnsiTheme="minorHAnsi" w:cstheme="minorHAnsi"/>
          <w:sz w:val="22"/>
          <w:szCs w:val="22"/>
        </w:rPr>
        <w:t xml:space="preserve"> should appear as a new event.</w:t>
      </w:r>
      <w:r w:rsidRPr="006D21FF">
        <w:rPr>
          <w:rFonts w:asciiTheme="minorHAnsi" w:eastAsiaTheme="minorHAnsi" w:hAnsiTheme="minorHAnsi" w:cstheme="minorBidi"/>
          <w:sz w:val="22"/>
          <w:szCs w:val="22"/>
        </w:rPr>
        <w:t xml:space="preserve"> </w:t>
      </w:r>
      <w:r w:rsidRPr="006D21FF">
        <w:rPr>
          <w:rFonts w:asciiTheme="minorHAnsi" w:hAnsiTheme="minorHAnsi" w:cstheme="minorHAnsi"/>
          <w:sz w:val="22"/>
          <w:szCs w:val="22"/>
        </w:rPr>
        <w:t>Deduplication is limited by the 10-minute watermark; it does not guarantee permanent duplicate removal.</w:t>
      </w:r>
    </w:p>
    <w:p w:rsidR="006D21FF" w:rsidRDefault="006D21FF">
      <w:r>
        <w:rPr>
          <w:noProof/>
        </w:rPr>
        <w:drawing>
          <wp:inline distT="0" distB="0" distL="0" distR="0">
            <wp:extent cx="5173248" cy="3573194"/>
            <wp:effectExtent l="19050" t="0" r="8352"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175003" cy="3574406"/>
                    </a:xfrm>
                    <a:prstGeom prst="rect">
                      <a:avLst/>
                    </a:prstGeom>
                    <a:noFill/>
                    <a:ln w="9525">
                      <a:noFill/>
                      <a:miter lim="800000"/>
                      <a:headEnd/>
                      <a:tailEnd/>
                    </a:ln>
                  </pic:spPr>
                </pic:pic>
              </a:graphicData>
            </a:graphic>
          </wp:inline>
        </w:drawing>
      </w:r>
    </w:p>
    <w:p w:rsidR="006D21FF" w:rsidRDefault="006D21FF"/>
    <w:p w:rsidR="00074444" w:rsidRDefault="00074444">
      <w:pPr>
        <w:rPr>
          <w:noProof/>
        </w:rPr>
      </w:pPr>
    </w:p>
    <w:p w:rsidR="00074444" w:rsidRPr="00074444" w:rsidRDefault="00074444">
      <w:pPr>
        <w:rPr>
          <w:noProof/>
          <w:sz w:val="28"/>
          <w:szCs w:val="28"/>
        </w:rPr>
      </w:pPr>
      <w:r w:rsidRPr="00074444">
        <w:rPr>
          <w:sz w:val="28"/>
          <w:szCs w:val="28"/>
        </w:rPr>
        <w:t>Create invalid test data</w:t>
      </w:r>
    </w:p>
    <w:p w:rsidR="006D21FF" w:rsidRDefault="006D21FF">
      <w:r>
        <w:rPr>
          <w:noProof/>
        </w:rPr>
        <w:drawing>
          <wp:inline distT="0" distB="0" distL="0" distR="0">
            <wp:extent cx="5943600" cy="182017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5943600" cy="1820179"/>
                    </a:xfrm>
                    <a:prstGeom prst="rect">
                      <a:avLst/>
                    </a:prstGeom>
                    <a:noFill/>
                    <a:ln w="9525">
                      <a:noFill/>
                      <a:miter lim="800000"/>
                      <a:headEnd/>
                      <a:tailEnd/>
                    </a:ln>
                  </pic:spPr>
                </pic:pic>
              </a:graphicData>
            </a:graphic>
          </wp:inline>
        </w:drawing>
      </w:r>
    </w:p>
    <w:p w:rsidR="00074444" w:rsidRDefault="00074444">
      <w:r>
        <w:t>This file contains four invalid readings,</w:t>
      </w:r>
    </w:p>
    <w:p w:rsidR="00074444" w:rsidRDefault="00074444">
      <w:r>
        <w:t>An empty table, meaning none of the four invalid records was written to the event output.</w:t>
      </w:r>
    </w:p>
    <w:p w:rsidR="00074444" w:rsidRDefault="00074444"/>
    <w:p w:rsidR="00074444" w:rsidRDefault="00074444">
      <w:r>
        <w:rPr>
          <w:noProof/>
        </w:rPr>
        <w:drawing>
          <wp:inline distT="0" distB="0" distL="0" distR="0">
            <wp:extent cx="5943600" cy="380573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943600" cy="3805736"/>
                    </a:xfrm>
                    <a:prstGeom prst="rect">
                      <a:avLst/>
                    </a:prstGeom>
                    <a:noFill/>
                    <a:ln w="9525">
                      <a:noFill/>
                      <a:miter lim="800000"/>
                      <a:headEnd/>
                      <a:tailEnd/>
                    </a:ln>
                  </pic:spPr>
                </pic:pic>
              </a:graphicData>
            </a:graphic>
          </wp:inline>
        </w:drawing>
      </w:r>
    </w:p>
    <w:p w:rsidR="00074444" w:rsidRDefault="00074444"/>
    <w:p w:rsidR="00074444" w:rsidRDefault="00074444"/>
    <w:p w:rsidR="00074444" w:rsidRDefault="00074444"/>
    <w:p w:rsidR="00074444" w:rsidRDefault="00074444"/>
    <w:p w:rsidR="00074444" w:rsidRDefault="00074444"/>
    <w:p w:rsidR="00074444" w:rsidRDefault="00074444"/>
    <w:p w:rsidR="00074444" w:rsidRDefault="00074444"/>
    <w:p w:rsidR="00074444" w:rsidRDefault="00074444"/>
    <w:p w:rsidR="00074444" w:rsidRDefault="00074444"/>
    <w:p w:rsidR="00074444" w:rsidRPr="00074444" w:rsidRDefault="00074444">
      <w:pPr>
        <w:rPr>
          <w:sz w:val="28"/>
          <w:szCs w:val="28"/>
        </w:rPr>
      </w:pPr>
      <w:r w:rsidRPr="00074444">
        <w:rPr>
          <w:sz w:val="28"/>
          <w:szCs w:val="28"/>
        </w:rPr>
        <w:t>Test late-event handling</w:t>
      </w:r>
    </w:p>
    <w:p w:rsidR="00CF35B6" w:rsidRDefault="00074444">
      <w:r>
        <w:rPr>
          <w:noProof/>
        </w:rPr>
        <w:drawing>
          <wp:inline distT="0" distB="0" distL="0" distR="0">
            <wp:extent cx="5943600" cy="1599448"/>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5943600" cy="1599448"/>
                    </a:xfrm>
                    <a:prstGeom prst="rect">
                      <a:avLst/>
                    </a:prstGeom>
                    <a:noFill/>
                    <a:ln w="9525">
                      <a:noFill/>
                      <a:miter lim="800000"/>
                      <a:headEnd/>
                      <a:tailEnd/>
                    </a:ln>
                  </pic:spPr>
                </pic:pic>
              </a:graphicData>
            </a:graphic>
          </wp:inline>
        </w:drawing>
      </w:r>
    </w:p>
    <w:p w:rsidR="00074444" w:rsidRDefault="00074444">
      <w:pPr>
        <w:rPr>
          <w:sz w:val="24"/>
          <w:szCs w:val="24"/>
        </w:rPr>
      </w:pPr>
    </w:p>
    <w:p w:rsidR="00074444" w:rsidRPr="00074444" w:rsidRDefault="00074444">
      <w:pPr>
        <w:rPr>
          <w:sz w:val="24"/>
          <w:szCs w:val="24"/>
        </w:rPr>
      </w:pPr>
      <w:r w:rsidRPr="00074444">
        <w:rPr>
          <w:sz w:val="24"/>
          <w:szCs w:val="24"/>
        </w:rPr>
        <w:t xml:space="preserve">event was not written to </w:t>
      </w:r>
      <w:r w:rsidRPr="00074444">
        <w:rPr>
          <w:rStyle w:val="HTMLCode"/>
          <w:rFonts w:asciiTheme="minorHAnsi" w:eastAsiaTheme="minorHAnsi" w:hAnsiTheme="minorHAnsi" w:cstheme="minorHAnsi"/>
          <w:sz w:val="24"/>
          <w:szCs w:val="24"/>
        </w:rPr>
        <w:t>output/sensor_events</w:t>
      </w:r>
      <w:r w:rsidRPr="00074444">
        <w:rPr>
          <w:rFonts w:cstheme="minorHAnsi"/>
          <w:sz w:val="24"/>
          <w:szCs w:val="24"/>
        </w:rPr>
        <w:t>,</w:t>
      </w:r>
      <w:r w:rsidRPr="00074444">
        <w:rPr>
          <w:sz w:val="24"/>
          <w:szCs w:val="24"/>
        </w:rPr>
        <w:t xml:space="preserve"> which is consistent with the late event being dropped after the watermark advanced.</w:t>
      </w:r>
    </w:p>
    <w:p w:rsidR="00074444" w:rsidRDefault="00074444"/>
    <w:p w:rsidR="00074444" w:rsidRDefault="00074444">
      <w:r>
        <w:rPr>
          <w:noProof/>
        </w:rPr>
        <w:drawing>
          <wp:inline distT="0" distB="0" distL="0" distR="0">
            <wp:extent cx="5943600" cy="345191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943600" cy="3451914"/>
                    </a:xfrm>
                    <a:prstGeom prst="rect">
                      <a:avLst/>
                    </a:prstGeom>
                    <a:noFill/>
                    <a:ln w="9525">
                      <a:noFill/>
                      <a:miter lim="800000"/>
                      <a:headEnd/>
                      <a:tailEnd/>
                    </a:ln>
                  </pic:spPr>
                </pic:pic>
              </a:graphicData>
            </a:graphic>
          </wp:inline>
        </w:drawing>
      </w:r>
    </w:p>
    <w:p w:rsidR="00074444" w:rsidRDefault="00074444"/>
    <w:p w:rsidR="00074444" w:rsidRDefault="00074444"/>
    <w:p w:rsidR="00074444" w:rsidRDefault="00074444" w:rsidP="00074444">
      <w:pPr>
        <w:jc w:val="both"/>
      </w:pPr>
      <w:r w:rsidRPr="00074444">
        <w:t>One qualification: the empty L001 result is consistent with watermark-based dropping, but the screenshot alone does not prove the exact reason it was absent.</w:t>
      </w:r>
    </w:p>
    <w:p w:rsidR="00074444" w:rsidRDefault="00F34A27" w:rsidP="00074444">
      <w:pPr>
        <w:jc w:val="both"/>
      </w:pPr>
      <w:r>
        <w:rPr>
          <w:noProof/>
        </w:rPr>
        <w:drawing>
          <wp:inline distT="0" distB="0" distL="0" distR="0">
            <wp:extent cx="4918710" cy="3929456"/>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4919097" cy="3929766"/>
                    </a:xfrm>
                    <a:prstGeom prst="rect">
                      <a:avLst/>
                    </a:prstGeom>
                    <a:noFill/>
                    <a:ln w="9525">
                      <a:noFill/>
                      <a:miter lim="800000"/>
                      <a:headEnd/>
                      <a:tailEnd/>
                    </a:ln>
                  </pic:spPr>
                </pic:pic>
              </a:graphicData>
            </a:graphic>
          </wp:inline>
        </w:drawing>
      </w:r>
    </w:p>
    <w:p w:rsidR="00F34A27" w:rsidRDefault="00F34A27" w:rsidP="00074444">
      <w:pPr>
        <w:jc w:val="both"/>
      </w:pPr>
    </w:p>
    <w:p w:rsidR="00F34A27" w:rsidRDefault="00F34A27" w:rsidP="00074444">
      <w:pPr>
        <w:jc w:val="both"/>
      </w:pPr>
    </w:p>
    <w:p w:rsidR="00F34A27" w:rsidRPr="00074444" w:rsidRDefault="00F34A27" w:rsidP="00074444">
      <w:pPr>
        <w:jc w:val="both"/>
      </w:pPr>
      <w:r>
        <w:rPr>
          <w:noProof/>
        </w:rPr>
        <w:drawing>
          <wp:inline distT="0" distB="0" distL="0" distR="0">
            <wp:extent cx="4841338" cy="3826303"/>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4843972" cy="3828385"/>
                    </a:xfrm>
                    <a:prstGeom prst="rect">
                      <a:avLst/>
                    </a:prstGeom>
                    <a:noFill/>
                    <a:ln w="9525">
                      <a:noFill/>
                      <a:miter lim="800000"/>
                      <a:headEnd/>
                      <a:tailEnd/>
                    </a:ln>
                  </pic:spPr>
                </pic:pic>
              </a:graphicData>
            </a:graphic>
          </wp:inline>
        </w:drawing>
      </w:r>
    </w:p>
    <w:p w:rsidR="00F34A27" w:rsidRPr="00F34A27" w:rsidRDefault="00F34A27" w:rsidP="00F34A27">
      <w:pPr>
        <w:spacing w:before="100" w:beforeAutospacing="1" w:after="100" w:afterAutospacing="1"/>
        <w:ind w:left="0" w:right="0" w:firstLine="0"/>
        <w:outlineLvl w:val="2"/>
        <w:rPr>
          <w:rFonts w:eastAsia="Times New Roman" w:cstheme="minorHAnsi"/>
          <w:b/>
          <w:bCs/>
        </w:rPr>
      </w:pPr>
      <w:r w:rsidRPr="00F34A27">
        <w:rPr>
          <w:rFonts w:eastAsia="Times New Roman" w:cstheme="minorHAnsi"/>
          <w:b/>
          <w:bCs/>
        </w:rPr>
        <w:t>Conclusion</w:t>
      </w:r>
    </w:p>
    <w:p w:rsidR="00F34A27" w:rsidRDefault="00F34A27" w:rsidP="00F34A27">
      <w:pPr>
        <w:spacing w:before="100" w:beforeAutospacing="1" w:after="100" w:afterAutospacing="1"/>
        <w:ind w:left="0" w:right="0" w:firstLine="0"/>
        <w:rPr>
          <w:rFonts w:eastAsia="Times New Roman" w:cstheme="minorHAnsi"/>
        </w:rPr>
      </w:pPr>
      <w:r w:rsidRPr="00F34A27">
        <w:rPr>
          <w:rFonts w:eastAsia="Times New Roman" w:cstheme="minorHAnsi"/>
        </w:rPr>
        <w:t>The IoT Sensor Monitoring project was implemented using Apache Spark Structured Streaming. The pipeline incrementally processes sensor CSV files, validates incoming readings, classifies temperatures using a UDF, and calculates average, minimum and maximum temperatures over five-minute event-time windows. A ten-minute watermark and event-ID deduplication are configured to handle late events and duplicate records. The processed results are stored in Parquet format, and monitoring reports are displayed in the terminal. Testing demonstrated incremental ingestion, filtering of invalid readings, duplicate handling, and successful application restart with the existing checkpoints and output preserved.</w:t>
      </w:r>
    </w:p>
    <w:p w:rsidR="00F34A27" w:rsidRDefault="00F34A27" w:rsidP="00F34A27">
      <w:pPr>
        <w:spacing w:before="100" w:beforeAutospacing="1" w:after="100" w:afterAutospacing="1"/>
        <w:ind w:left="0" w:right="0" w:firstLine="0"/>
        <w:rPr>
          <w:rFonts w:eastAsia="Times New Roman" w:cstheme="minorHAnsi"/>
        </w:rPr>
      </w:pPr>
    </w:p>
    <w:p w:rsidR="00F34A27" w:rsidRPr="00F34A27" w:rsidRDefault="00F34A27" w:rsidP="00F34A27">
      <w:pPr>
        <w:spacing w:before="100" w:beforeAutospacing="1" w:after="100" w:afterAutospacing="1"/>
        <w:ind w:left="0" w:right="0" w:firstLine="0"/>
        <w:rPr>
          <w:rFonts w:eastAsia="Times New Roman" w:cstheme="minorHAnsi"/>
        </w:rPr>
      </w:pPr>
    </w:p>
    <w:p w:rsidR="00F34A27" w:rsidRPr="00F34A27" w:rsidRDefault="00F34A27" w:rsidP="00F34A27">
      <w:pPr>
        <w:spacing w:before="100" w:beforeAutospacing="1" w:after="100" w:afterAutospacing="1"/>
        <w:ind w:left="0" w:right="0" w:firstLine="0"/>
        <w:rPr>
          <w:rFonts w:eastAsia="Times New Roman" w:cstheme="minorHAnsi"/>
        </w:rPr>
      </w:pPr>
      <w:r w:rsidRPr="00F34A27">
        <w:rPr>
          <w:rFonts w:eastAsia="Times New Roman" w:cstheme="minorHAnsi"/>
        </w:rPr>
        <w:t>The project was developed using Python and Apache Spark Structured Streaming. The implementation was written in sensor_stream.py to process sensor data from CSV files, validate readings, remove duplicate events within the configured watermark, classify temperatures using a User-Defined Function (UDF), and calculate temperature statistics over event-time windows.</w:t>
      </w:r>
    </w:p>
    <w:p w:rsidR="00F34A27" w:rsidRPr="00F34A27" w:rsidRDefault="00F34A27" w:rsidP="00F34A27">
      <w:pPr>
        <w:spacing w:before="100" w:beforeAutospacing="1" w:after="100" w:afterAutospacing="1"/>
        <w:ind w:left="0" w:right="0" w:firstLine="0"/>
        <w:rPr>
          <w:rFonts w:eastAsia="Times New Roman" w:cstheme="minorHAnsi"/>
        </w:rPr>
      </w:pPr>
      <w:r w:rsidRPr="00F34A27">
        <w:rPr>
          <w:rFonts w:eastAsia="Times New Roman" w:cstheme="minorHAnsi"/>
        </w:rPr>
        <w:t>The implementation uses the official Apache Spark PySpark Structured Streaming APIs and Python's standard library. The code was developed and tested locally in Ubuntu on WSL2.</w:t>
      </w:r>
    </w:p>
    <w:p w:rsidR="00F34A27" w:rsidRPr="00F34A27" w:rsidRDefault="00F34A27" w:rsidP="00F34A27">
      <w:pPr>
        <w:spacing w:before="100" w:beforeAutospacing="1" w:after="100" w:afterAutospacing="1"/>
        <w:ind w:left="0" w:right="0" w:firstLine="0"/>
        <w:rPr>
          <w:rFonts w:eastAsia="Times New Roman" w:cstheme="minorHAnsi"/>
        </w:rPr>
      </w:pPr>
    </w:p>
    <w:p w:rsidR="00074444" w:rsidRDefault="00074444"/>
    <w:sectPr w:rsidR="00074444" w:rsidSect="005F11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savePreviewPicture/>
  <w:compat/>
  <w:rsids>
    <w:rsidRoot w:val="00CF35B6"/>
    <w:rsid w:val="00074444"/>
    <w:rsid w:val="005F11A3"/>
    <w:rsid w:val="006D21FF"/>
    <w:rsid w:val="0082546D"/>
    <w:rsid w:val="008C66E5"/>
    <w:rsid w:val="00CF35B6"/>
    <w:rsid w:val="00F34A2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878" w:right="595" w:hanging="6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1A3"/>
  </w:style>
  <w:style w:type="paragraph" w:styleId="Heading3">
    <w:name w:val="heading 3"/>
    <w:basedOn w:val="Normal"/>
    <w:link w:val="Heading3Char"/>
    <w:uiPriority w:val="9"/>
    <w:qFormat/>
    <w:rsid w:val="00F34A27"/>
    <w:pPr>
      <w:spacing w:before="100" w:beforeAutospacing="1" w:after="100" w:afterAutospacing="1"/>
      <w:ind w:left="0" w:righ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5B6"/>
    <w:rPr>
      <w:rFonts w:ascii="Tahoma" w:hAnsi="Tahoma" w:cs="Tahoma"/>
      <w:sz w:val="16"/>
      <w:szCs w:val="16"/>
    </w:rPr>
  </w:style>
  <w:style w:type="character" w:customStyle="1" w:styleId="BalloonTextChar">
    <w:name w:val="Balloon Text Char"/>
    <w:basedOn w:val="DefaultParagraphFont"/>
    <w:link w:val="BalloonText"/>
    <w:uiPriority w:val="99"/>
    <w:semiHidden/>
    <w:rsid w:val="00CF35B6"/>
    <w:rPr>
      <w:rFonts w:ascii="Tahoma" w:hAnsi="Tahoma" w:cs="Tahoma"/>
      <w:sz w:val="16"/>
      <w:szCs w:val="16"/>
    </w:rPr>
  </w:style>
  <w:style w:type="paragraph" w:styleId="NormalWeb">
    <w:name w:val="Normal (Web)"/>
    <w:basedOn w:val="Normal"/>
    <w:uiPriority w:val="99"/>
    <w:unhideWhenUsed/>
    <w:rsid w:val="006D21FF"/>
    <w:pPr>
      <w:spacing w:before="100" w:beforeAutospacing="1" w:after="100" w:afterAutospacing="1"/>
      <w:ind w:left="0" w:right="0" w:firstLine="0"/>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21F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34A27"/>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530579769">
      <w:bodyDiv w:val="1"/>
      <w:marLeft w:val="0"/>
      <w:marRight w:val="0"/>
      <w:marTop w:val="0"/>
      <w:marBottom w:val="0"/>
      <w:divBdr>
        <w:top w:val="none" w:sz="0" w:space="0" w:color="auto"/>
        <w:left w:val="none" w:sz="0" w:space="0" w:color="auto"/>
        <w:bottom w:val="none" w:sz="0" w:space="0" w:color="auto"/>
        <w:right w:val="none" w:sz="0" w:space="0" w:color="auto"/>
      </w:divBdr>
    </w:div>
    <w:div w:id="1193884214">
      <w:bodyDiv w:val="1"/>
      <w:marLeft w:val="0"/>
      <w:marRight w:val="0"/>
      <w:marTop w:val="0"/>
      <w:marBottom w:val="0"/>
      <w:divBdr>
        <w:top w:val="none" w:sz="0" w:space="0" w:color="auto"/>
        <w:left w:val="none" w:sz="0" w:space="0" w:color="auto"/>
        <w:bottom w:val="none" w:sz="0" w:space="0" w:color="auto"/>
        <w:right w:val="none" w:sz="0" w:space="0" w:color="auto"/>
      </w:divBdr>
    </w:div>
    <w:div w:id="1217930700">
      <w:bodyDiv w:val="1"/>
      <w:marLeft w:val="0"/>
      <w:marRight w:val="0"/>
      <w:marTop w:val="0"/>
      <w:marBottom w:val="0"/>
      <w:divBdr>
        <w:top w:val="none" w:sz="0" w:space="0" w:color="auto"/>
        <w:left w:val="none" w:sz="0" w:space="0" w:color="auto"/>
        <w:bottom w:val="none" w:sz="0" w:space="0" w:color="auto"/>
        <w:right w:val="none" w:sz="0" w:space="0" w:color="auto"/>
      </w:divBdr>
    </w:div>
    <w:div w:id="1760637446">
      <w:bodyDiv w:val="1"/>
      <w:marLeft w:val="0"/>
      <w:marRight w:val="0"/>
      <w:marTop w:val="0"/>
      <w:marBottom w:val="0"/>
      <w:divBdr>
        <w:top w:val="none" w:sz="0" w:space="0" w:color="auto"/>
        <w:left w:val="none" w:sz="0" w:space="0" w:color="auto"/>
        <w:bottom w:val="none" w:sz="0" w:space="0" w:color="auto"/>
        <w:right w:val="none" w:sz="0" w:space="0" w:color="auto"/>
      </w:divBdr>
    </w:div>
    <w:div w:id="1829981702">
      <w:bodyDiv w:val="1"/>
      <w:marLeft w:val="0"/>
      <w:marRight w:val="0"/>
      <w:marTop w:val="0"/>
      <w:marBottom w:val="0"/>
      <w:divBdr>
        <w:top w:val="none" w:sz="0" w:space="0" w:color="auto"/>
        <w:left w:val="none" w:sz="0" w:space="0" w:color="auto"/>
        <w:bottom w:val="none" w:sz="0" w:space="0" w:color="auto"/>
        <w:right w:val="none" w:sz="0" w:space="0" w:color="auto"/>
      </w:divBdr>
    </w:div>
    <w:div w:id="186242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9</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2026-10-11T16:07:00Z</dcterms:created>
  <dcterms:modified xsi:type="dcterms:W3CDTF">2026-10-11T16:52:00Z</dcterms:modified>
</cp:coreProperties>
</file>