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93" w:rsidRDefault="00E13319">
      <w:bookmarkStart w:id="0" w:name="9973-1520516891618"/>
      <w:bookmarkEnd w:id="0"/>
      <w:r>
        <w:rPr>
          <w:b/>
          <w:color w:val="DF402A"/>
        </w:rPr>
        <w:t>Q：高内聚、低耦合？</w:t>
      </w:r>
    </w:p>
    <w:p w:rsidR="004C1793" w:rsidRDefault="00E13319">
      <w:bookmarkStart w:id="1" w:name="1771-1520517597935"/>
      <w:bookmarkEnd w:id="1"/>
      <w:r>
        <w:t>A： 高内聚是指一个软件模块是由相关性很强的代码组成，</w:t>
      </w:r>
      <w:r w:rsidRPr="00813654">
        <w:rPr>
          <w:color w:val="FF0000"/>
        </w:rPr>
        <w:t>只负责一项任务</w:t>
      </w:r>
      <w:r>
        <w:t>，也就是常说的单一责任原则；</w:t>
      </w:r>
    </w:p>
    <w:p w:rsidR="004C1793" w:rsidRDefault="00E13319" w:rsidP="00071A64">
      <w:pPr>
        <w:ind w:firstLine="420"/>
      </w:pPr>
      <w:bookmarkStart w:id="2" w:name="1838-1520517631678"/>
      <w:bookmarkEnd w:id="2"/>
      <w:r>
        <w:t>对于低耦合，粗浅的理解是：一个完整的系统，</w:t>
      </w:r>
      <w:r w:rsidRPr="00813654">
        <w:rPr>
          <w:color w:val="FF0000"/>
        </w:rPr>
        <w:t>模块与模块之间，尽可能的使其独立存在</w:t>
      </w:r>
      <w:r>
        <w:t>。也就是说，让每个模块，尽可能的独立完成某个特定的子功能。</w:t>
      </w:r>
      <w:bookmarkStart w:id="3" w:name="7668-1520608670033"/>
      <w:bookmarkEnd w:id="3"/>
    </w:p>
    <w:p w:rsidR="00071A64" w:rsidRDefault="00071A64" w:rsidP="00071A64">
      <w:pPr>
        <w:ind w:firstLine="420"/>
      </w:pPr>
    </w:p>
    <w:p w:rsidR="004C1793" w:rsidRDefault="00E13319">
      <w:bookmarkStart w:id="4" w:name="7018-1520608670148"/>
      <w:bookmarkEnd w:id="4"/>
      <w:r>
        <w:rPr>
          <w:b/>
          <w:color w:val="DF402A"/>
        </w:rPr>
        <w:t>Q：几种常用的设计模式</w:t>
      </w:r>
    </w:p>
    <w:p w:rsidR="004C1793" w:rsidRDefault="00E13319">
      <w:bookmarkStart w:id="5" w:name="8067-1520608690703"/>
      <w:bookmarkEnd w:id="5"/>
      <w:r>
        <w:t>A： 单例模式</w:t>
      </w:r>
    </w:p>
    <w:p w:rsidR="004C1793" w:rsidRDefault="00E13319" w:rsidP="00813654">
      <w:pPr>
        <w:ind w:firstLine="420"/>
      </w:pPr>
      <w:bookmarkStart w:id="6" w:name="3290-1520609217593"/>
      <w:bookmarkEnd w:id="6"/>
      <w:r>
        <w:t>就是一个应用程序中，某个类的实例对象只有一个。设置构造函数私有，一个public的静态函数返回单例。</w:t>
      </w:r>
      <w:bookmarkStart w:id="7" w:name="7428-1521113554364"/>
      <w:bookmarkEnd w:id="7"/>
    </w:p>
    <w:p w:rsidR="00813654" w:rsidRDefault="00813654" w:rsidP="00813654">
      <w:pPr>
        <w:rPr>
          <w:rFonts w:hint="eastAsia"/>
        </w:rPr>
      </w:pPr>
    </w:p>
    <w:p w:rsidR="004C1793" w:rsidRDefault="00E13319">
      <w:pPr>
        <w:ind w:firstLine="420"/>
      </w:pPr>
      <w:bookmarkStart w:id="8" w:name="7986-1520609164689"/>
      <w:bookmarkEnd w:id="8"/>
      <w:r>
        <w:t>观察者模式（业务界面是观察者、业务数据是被观察者）</w:t>
      </w:r>
    </w:p>
    <w:p w:rsidR="004C1793" w:rsidRDefault="00E13319">
      <w:pPr>
        <w:ind w:firstLine="420"/>
      </w:pPr>
      <w:bookmarkStart w:id="9" w:name="7984-1520609167860"/>
      <w:bookmarkEnd w:id="9"/>
      <w:r>
        <w:t>观察者模式中有一个称作“主题”的对象和若干个称作“观察者”的对象，“主题”和“观察者”间是一种一对多的依赖关系，当“主题”的状态发生变化时，所有“观察者”都得到通知。</w:t>
      </w:r>
    </w:p>
    <w:p w:rsidR="004C1793" w:rsidRDefault="00E13319">
      <w:pPr>
        <w:ind w:firstLine="420"/>
      </w:pPr>
      <w:bookmarkStart w:id="10" w:name="9850-1520609704614"/>
      <w:bookmarkEnd w:id="10"/>
      <w:r>
        <w:t>抽象“主题”类包含了添加和删除观察者及通知观察者的接口。</w:t>
      </w:r>
    </w:p>
    <w:p w:rsidR="004C1793" w:rsidRDefault="00E13319">
      <w:pPr>
        <w:ind w:firstLine="420"/>
      </w:pPr>
      <w:bookmarkStart w:id="11" w:name="3785-1520609717942"/>
      <w:bookmarkEnd w:id="11"/>
      <w:r>
        <w:t>具体“主题”类继承抽象“主题”类，需使用一个集合，比如ArrayList，存放观察者。</w:t>
      </w:r>
    </w:p>
    <w:p w:rsidR="004C1793" w:rsidRDefault="00E13319">
      <w:pPr>
        <w:ind w:firstLine="420"/>
      </w:pPr>
      <w:bookmarkStart w:id="12" w:name="2314-1520609777228"/>
      <w:bookmarkEnd w:id="12"/>
      <w:r>
        <w:t>抽象“观察者”类是一个接口，该接口规定了具体观察者用来更新数据的方法。</w:t>
      </w:r>
    </w:p>
    <w:p w:rsidR="004C1793" w:rsidRDefault="00E13319">
      <w:pPr>
        <w:ind w:firstLine="420"/>
      </w:pPr>
      <w:bookmarkStart w:id="13" w:name="1123-1520609822019"/>
      <w:bookmarkEnd w:id="13"/>
      <w:r>
        <w:t>具体“观察者”类继承于抽象“观察者”类，具体观察者包含有可以存放具体主题引用的主题接口变量</w:t>
      </w:r>
    </w:p>
    <w:p w:rsidR="004C1793" w:rsidRDefault="004C1793">
      <w:pPr>
        <w:ind w:firstLine="420"/>
      </w:pPr>
      <w:bookmarkStart w:id="14" w:name="5373-1520609718317"/>
      <w:bookmarkEnd w:id="14"/>
    </w:p>
    <w:p w:rsidR="004C1793" w:rsidRDefault="00E13319">
      <w:pPr>
        <w:ind w:firstLine="420"/>
      </w:pPr>
      <w:bookmarkStart w:id="15" w:name="6940-1520609168036"/>
      <w:bookmarkEnd w:id="15"/>
      <w:r>
        <w:t>装饰模式（椅子、带轮子的椅子、带轮子和靠背的椅子）</w:t>
      </w:r>
    </w:p>
    <w:p w:rsidR="004C1793" w:rsidRDefault="00E13319" w:rsidP="00813654">
      <w:pPr>
        <w:ind w:firstLine="420"/>
      </w:pPr>
      <w:bookmarkStart w:id="16" w:name="8041-1520609173133"/>
      <w:bookmarkEnd w:id="16"/>
      <w:r>
        <w:lastRenderedPageBreak/>
        <w:t>对已有的业务逻辑进一步的封装，使其增加额外的功能；</w:t>
      </w:r>
      <w:bookmarkStart w:id="17" w:name="8825-1520610070777"/>
      <w:bookmarkEnd w:id="17"/>
    </w:p>
    <w:p w:rsidR="00813654" w:rsidRDefault="00813654" w:rsidP="00813654">
      <w:pPr>
        <w:ind w:firstLine="420"/>
        <w:rPr>
          <w:rFonts w:hint="eastAsia"/>
        </w:rPr>
      </w:pPr>
    </w:p>
    <w:p w:rsidR="004C1793" w:rsidRDefault="00E13319">
      <w:pPr>
        <w:ind w:firstLine="420"/>
      </w:pPr>
      <w:bookmarkStart w:id="18" w:name="4379-1520610070878"/>
      <w:bookmarkEnd w:id="18"/>
      <w:r>
        <w:t>适配器模式</w:t>
      </w:r>
    </w:p>
    <w:p w:rsidR="004C1793" w:rsidRDefault="00E13319">
      <w:pPr>
        <w:ind w:firstLine="420"/>
      </w:pPr>
      <w:bookmarkStart w:id="19" w:name="9053-1520610075348"/>
      <w:bookmarkEnd w:id="19"/>
      <w:r>
        <w:t>将两种完全不同的事物联系到一起，就像现实生活中的变压器。假设一个手机充电器需要的电压是20V，但是正常的电压是220V，这时候就需要一个变压器，将220V的电压转换成20V的电压，这样，变压器就将20V的电压和手机联系起来了。</w:t>
      </w:r>
    </w:p>
    <w:p w:rsidR="004C1793" w:rsidRDefault="004C1793">
      <w:pPr>
        <w:ind w:firstLine="420"/>
      </w:pPr>
      <w:bookmarkStart w:id="20" w:name="6094-1520611167173"/>
      <w:bookmarkEnd w:id="20"/>
    </w:p>
    <w:p w:rsidR="004C1793" w:rsidRDefault="00E13319">
      <w:pPr>
        <w:ind w:firstLine="420"/>
      </w:pPr>
      <w:bookmarkStart w:id="21" w:name="5666-1520609176403"/>
      <w:bookmarkEnd w:id="21"/>
      <w:r>
        <w:t>建造者模式（汽车；装配车间；装配线A、装配线B；工厂）</w:t>
      </w:r>
    </w:p>
    <w:p w:rsidR="004C1793" w:rsidRDefault="00E13319">
      <w:pPr>
        <w:ind w:firstLine="420"/>
      </w:pPr>
      <w:bookmarkStart w:id="22" w:name="7485-1520609182640"/>
      <w:bookmarkEnd w:id="22"/>
      <w:r>
        <w:t>将一个复杂对象的构建与它的表示分离，使得同样的构建过程可以创建不同的表示。</w:t>
      </w:r>
    </w:p>
    <w:p w:rsidR="004C1793" w:rsidRDefault="00E13319">
      <w:pPr>
        <w:ind w:firstLine="420"/>
      </w:pPr>
      <w:bookmarkStart w:id="23" w:name="1184-1520610912436"/>
      <w:bookmarkEnd w:id="23"/>
      <w:r>
        <w:t>Builder：给出一个抽象接口或抽象类，以规范产品的建造。这个接口规定要实现复杂对象的哪些部分的创建，并不涉及具体的对象部件的创建，一般由子类具体实现。</w:t>
      </w:r>
    </w:p>
    <w:p w:rsidR="004C1793" w:rsidRDefault="00E13319">
      <w:pPr>
        <w:ind w:firstLine="420"/>
      </w:pPr>
      <w:bookmarkStart w:id="24" w:name="5941-1520610898483"/>
      <w:bookmarkEnd w:id="24"/>
      <w:r>
        <w:t>ConcreteBuilder：Builder接口的实现类，定义各个部件，并定义各部件的组装过程。</w:t>
      </w:r>
    </w:p>
    <w:p w:rsidR="004C1793" w:rsidRDefault="00E13319">
      <w:pPr>
        <w:ind w:firstLine="420"/>
      </w:pPr>
      <w:bookmarkStart w:id="25" w:name="1636-1520610898483"/>
      <w:bookmarkEnd w:id="25"/>
      <w:r>
        <w:t>Director：调用具体建造者来创建复杂对象的各个部分，在指导者中不涉及具体产品的信息，只负责保证对象各部分完整创建或按某种顺序创建。</w:t>
      </w:r>
    </w:p>
    <w:p w:rsidR="004C1793" w:rsidRDefault="00E13319">
      <w:pPr>
        <w:ind w:firstLine="420"/>
      </w:pPr>
      <w:bookmarkStart w:id="26" w:name="2062-1520610898483"/>
      <w:bookmarkEnd w:id="26"/>
      <w:r>
        <w:t>Product：要创建的复杂对象，产品类。</w:t>
      </w:r>
    </w:p>
    <w:p w:rsidR="004C1793" w:rsidRDefault="004C1793">
      <w:pPr>
        <w:ind w:firstLine="420"/>
      </w:pPr>
      <w:bookmarkStart w:id="27" w:name="1994-1520651646714"/>
      <w:bookmarkEnd w:id="27"/>
    </w:p>
    <w:p w:rsidR="004C1793" w:rsidRDefault="00E13319">
      <w:pPr>
        <w:ind w:firstLine="420"/>
      </w:pPr>
      <w:bookmarkStart w:id="28" w:name="1881-1520651646849"/>
      <w:bookmarkEnd w:id="28"/>
      <w:r>
        <w:t>工厂模式（手机工厂；手机；iphone、华为、小米；客户）</w:t>
      </w:r>
    </w:p>
    <w:p w:rsidR="004C1793" w:rsidRDefault="00E13319">
      <w:pPr>
        <w:ind w:firstLine="420"/>
      </w:pPr>
      <w:bookmarkStart w:id="29" w:name="6771-1520651647077"/>
      <w:bookmarkEnd w:id="29"/>
      <w:r>
        <w:t>工厂模式和建造者模式类似，但是工厂模式关注的是产品实体。</w:t>
      </w:r>
    </w:p>
    <w:p w:rsidR="004C1793" w:rsidRDefault="004C1793">
      <w:pPr>
        <w:ind w:firstLine="420"/>
      </w:pPr>
      <w:bookmarkStart w:id="30" w:name="9073-1521113558659"/>
      <w:bookmarkEnd w:id="30"/>
    </w:p>
    <w:p w:rsidR="004C1793" w:rsidRDefault="00E13319">
      <w:pPr>
        <w:ind w:firstLine="420"/>
      </w:pPr>
      <w:bookmarkStart w:id="31" w:name="7287-1521113558803"/>
      <w:bookmarkEnd w:id="31"/>
      <w:r>
        <w:t>代理模式（广告代言、明星、经纪人、广告商）</w:t>
      </w:r>
    </w:p>
    <w:p w:rsidR="004C1793" w:rsidRDefault="00E13319">
      <w:pPr>
        <w:ind w:firstLine="420"/>
      </w:pPr>
      <w:bookmarkStart w:id="32" w:name="6244-1521113564411"/>
      <w:bookmarkEnd w:id="32"/>
      <w:r>
        <w:t>为其他对象提供一种代理，以控制对该对象的访问。访问对象前，先访问代理，代理可以对访问进行预处理与后处理。</w:t>
      </w:r>
    </w:p>
    <w:p w:rsidR="004C1793" w:rsidRDefault="004C1793">
      <w:pPr>
        <w:ind w:firstLine="420"/>
      </w:pPr>
      <w:bookmarkStart w:id="33" w:name="7596-1521116749011"/>
      <w:bookmarkEnd w:id="33"/>
    </w:p>
    <w:p w:rsidR="004C1793" w:rsidRDefault="00E13319">
      <w:pPr>
        <w:ind w:firstLine="420"/>
      </w:pPr>
      <w:bookmarkStart w:id="34" w:name="8776-1521116749307"/>
      <w:bookmarkEnd w:id="34"/>
      <w:r>
        <w:t>外观模式（做饭、扫地；保姆；主人）</w:t>
      </w:r>
    </w:p>
    <w:p w:rsidR="004C1793" w:rsidRDefault="00E13319">
      <w:pPr>
        <w:ind w:firstLine="420"/>
      </w:pPr>
      <w:bookmarkStart w:id="35" w:name="6277-1521116757156"/>
      <w:bookmarkEnd w:id="35"/>
      <w:r>
        <w:rPr>
          <w:rFonts w:ascii="Tahoma" w:eastAsia="Tahoma" w:hAnsi="Tahoma" w:cs="Tahoma"/>
          <w:color w:val="222222"/>
          <w:highlight w:val="white"/>
        </w:rPr>
        <w:t>外观模式定义了一个高层接口，这个接口使得这一子系统更加容易使用</w:t>
      </w:r>
    </w:p>
    <w:p w:rsidR="004C1793" w:rsidRDefault="004C1793">
      <w:pPr>
        <w:ind w:firstLine="420"/>
      </w:pPr>
      <w:bookmarkStart w:id="36" w:name="1049-1521117169076"/>
      <w:bookmarkEnd w:id="36"/>
    </w:p>
    <w:p w:rsidR="004C1793" w:rsidRDefault="004C1793">
      <w:pPr>
        <w:ind w:firstLine="420"/>
      </w:pPr>
      <w:bookmarkStart w:id="37" w:name="6591-1520609182772"/>
      <w:bookmarkEnd w:id="37"/>
    </w:p>
    <w:p w:rsidR="004C1793" w:rsidRDefault="00E13319">
      <w:bookmarkStart w:id="38" w:name="4067-1521115243475"/>
      <w:bookmarkEnd w:id="38"/>
      <w:r>
        <w:rPr>
          <w:b/>
          <w:color w:val="DF402A"/>
        </w:rPr>
        <w:t>Q：工厂模式和建造者模式比较</w:t>
      </w:r>
    </w:p>
    <w:p w:rsidR="004C1793" w:rsidRDefault="00E13319">
      <w:bookmarkStart w:id="39" w:name="5879-1521115261172"/>
      <w:bookmarkEnd w:id="39"/>
      <w:r>
        <w:t>A： 工厂模式关注整体、建造者模式关注过程。</w:t>
      </w:r>
    </w:p>
    <w:p w:rsidR="004C1793" w:rsidRDefault="00E13319">
      <w:pPr>
        <w:ind w:firstLine="420"/>
      </w:pPr>
      <w:bookmarkStart w:id="40" w:name="8953-1521115267844"/>
      <w:bookmarkEnd w:id="40"/>
      <w:r>
        <w:t>以创建手机为例，工厂模式关注的是创建手机实体、建造者模式关注的是装配手机的过程。</w:t>
      </w:r>
    </w:p>
    <w:p w:rsidR="004C1793" w:rsidRDefault="004C1793">
      <w:pPr>
        <w:ind w:firstLine="420"/>
      </w:pPr>
      <w:bookmarkStart w:id="41" w:name="1019-1521115304740"/>
      <w:bookmarkEnd w:id="41"/>
    </w:p>
    <w:p w:rsidR="004C1793" w:rsidRDefault="00E13319">
      <w:bookmarkStart w:id="42" w:name="7758-1521115304868"/>
      <w:bookmarkEnd w:id="42"/>
      <w:r>
        <w:rPr>
          <w:b/>
          <w:color w:val="DF402A"/>
        </w:rPr>
        <w:t>Q：装饰模式、代理模式比较</w:t>
      </w:r>
    </w:p>
    <w:p w:rsidR="004C1793" w:rsidRDefault="00E13319">
      <w:bookmarkStart w:id="43" w:name="8764-1521115373340"/>
      <w:bookmarkEnd w:id="43"/>
      <w:r>
        <w:t>A： 装饰模式是一层层继承包装；代理模式中代理和被代理者继承于同一基类，代理包含对被代理者的指针或引用。</w:t>
      </w:r>
    </w:p>
    <w:p w:rsidR="004C1793" w:rsidRDefault="004C1793">
      <w:bookmarkStart w:id="44" w:name="8398-1521115377364"/>
      <w:bookmarkEnd w:id="44"/>
    </w:p>
    <w:p w:rsidR="004C1793" w:rsidRDefault="00E13319">
      <w:bookmarkStart w:id="45" w:name="1614-1521116528004"/>
      <w:bookmarkEnd w:id="45"/>
      <w:r>
        <w:rPr>
          <w:b/>
          <w:color w:val="DF402A"/>
        </w:rPr>
        <w:t>Q：代理模式和外观模式</w:t>
      </w:r>
    </w:p>
    <w:p w:rsidR="004C1793" w:rsidRDefault="00E13319">
      <w:bookmarkStart w:id="46" w:name="9194-1521116533756"/>
      <w:bookmarkEnd w:id="46"/>
      <w:r>
        <w:t>A： 代理模式中代理和被代理者继承于同一基类，具有相同的接口；装饰模式中，由高层接口类完成复杂的底层过程，用户类只需要调用高层接口类就行。</w:t>
      </w:r>
    </w:p>
    <w:p w:rsidR="004C1793" w:rsidRDefault="004C1793">
      <w:bookmarkStart w:id="47" w:name="7878-1521115377548"/>
      <w:bookmarkEnd w:id="47"/>
    </w:p>
    <w:p w:rsidR="004C1793" w:rsidRDefault="00E13319">
      <w:bookmarkStart w:id="48" w:name="0015-1521115377700"/>
      <w:bookmarkEnd w:id="48"/>
      <w:r>
        <w:rPr>
          <w:b/>
          <w:color w:val="DF402A"/>
        </w:rPr>
        <w:t>Q：工厂模式、工厂方法模式、抽象工厂模式</w:t>
      </w:r>
    </w:p>
    <w:p w:rsidR="004C1793" w:rsidRDefault="00E13319">
      <w:bookmarkStart w:id="49" w:name="9459-1523457379152"/>
      <w:bookmarkEnd w:id="49"/>
      <w:r>
        <w:t>A： 简单工厂模式：在工厂类中决定创建具体的产品；实现简单，增加或删除产品种类时，需要改动工厂类；</w:t>
      </w:r>
    </w:p>
    <w:p w:rsidR="004C1793" w:rsidRDefault="00E13319">
      <w:pPr>
        <w:ind w:firstLine="420"/>
      </w:pPr>
      <w:bookmarkStart w:id="50" w:name="2712-1523495748937"/>
      <w:bookmarkEnd w:id="50"/>
      <w:r>
        <w:t>工厂方法模式：增加一层间接性，屏蔽了产品类；增加删除产品种类时，不需要改动抽象工厂类。</w:t>
      </w:r>
    </w:p>
    <w:p w:rsidR="004C1793" w:rsidRDefault="00E13319">
      <w:pPr>
        <w:ind w:firstLine="420"/>
      </w:pPr>
      <w:bookmarkStart w:id="51" w:name="1486-1523495938665"/>
      <w:bookmarkEnd w:id="51"/>
      <w:r>
        <w:lastRenderedPageBreak/>
        <w:t xml:space="preserve"> 抽象工厂模式：工厂方法模式是针对单个产品结构的，抽象工厂针对多个产品等级结构，增加了一个产品族管理的类。</w:t>
      </w:r>
      <w:bookmarkStart w:id="52" w:name="_GoBack"/>
      <w:bookmarkEnd w:id="52"/>
    </w:p>
    <w:bookmarkStart w:id="53" w:name="2336-1521115377836"/>
    <w:bookmarkEnd w:id="53"/>
    <w:p w:rsidR="004C1793" w:rsidRDefault="00E13319">
      <w:pPr>
        <w:ind w:firstLine="420"/>
      </w:pPr>
      <w:r>
        <w:fldChar w:fldCharType="begin"/>
      </w:r>
      <w:r>
        <w:instrText xml:space="preserve"> HYPERLINK "https://blog.csdn.net/wfg18801733667/article/details/60954744" \h </w:instrText>
      </w:r>
      <w:r>
        <w:fldChar w:fldCharType="separate"/>
      </w:r>
      <w:r>
        <w:rPr>
          <w:color w:val="003884"/>
          <w:u w:val="single"/>
        </w:rPr>
        <w:t>https://blog.csdn.net/wfg18801733667/article/details/60954744</w:t>
      </w:r>
      <w:r>
        <w:rPr>
          <w:color w:val="003884"/>
          <w:u w:val="single"/>
        </w:rPr>
        <w:fldChar w:fldCharType="end"/>
      </w:r>
    </w:p>
    <w:bookmarkStart w:id="54" w:name="8299-1523496163161"/>
    <w:bookmarkEnd w:id="54"/>
    <w:p w:rsidR="004C1793" w:rsidRDefault="00E13319">
      <w:pPr>
        <w:ind w:firstLine="420"/>
      </w:pPr>
      <w:r>
        <w:fldChar w:fldCharType="begin"/>
      </w:r>
      <w:r>
        <w:instrText xml:space="preserve"> HYPERLINK "https://blog.csdn.net/seu_calvin/article/details/52268027" \h </w:instrText>
      </w:r>
      <w:r>
        <w:fldChar w:fldCharType="separate"/>
      </w:r>
      <w:r>
        <w:rPr>
          <w:color w:val="003884"/>
          <w:u w:val="single"/>
        </w:rPr>
        <w:t>https://blog.csdn.net/seu_calvin/article/details/52268027</w:t>
      </w:r>
      <w:r>
        <w:rPr>
          <w:color w:val="003884"/>
          <w:u w:val="single"/>
        </w:rPr>
        <w:fldChar w:fldCharType="end"/>
      </w:r>
    </w:p>
    <w:p w:rsidR="004C1793" w:rsidRDefault="004C1793">
      <w:pPr>
        <w:ind w:firstLine="420"/>
      </w:pPr>
      <w:bookmarkStart w:id="55" w:name="2838-1523495696273"/>
      <w:bookmarkEnd w:id="55"/>
    </w:p>
    <w:p w:rsidR="004C1793" w:rsidRDefault="004C1793">
      <w:pPr>
        <w:ind w:firstLine="420"/>
      </w:pPr>
      <w:bookmarkStart w:id="56" w:name="9437-1523495696424"/>
      <w:bookmarkEnd w:id="56"/>
    </w:p>
    <w:p w:rsidR="004C1793" w:rsidRDefault="004C1793">
      <w:pPr>
        <w:ind w:firstLine="420"/>
      </w:pPr>
      <w:bookmarkStart w:id="57" w:name="8000-1523495696544"/>
      <w:bookmarkEnd w:id="57"/>
    </w:p>
    <w:p w:rsidR="004C1793" w:rsidRDefault="004C1793">
      <w:pPr>
        <w:ind w:firstLine="420"/>
      </w:pPr>
      <w:bookmarkStart w:id="58" w:name="2090-1523495696689"/>
      <w:bookmarkEnd w:id="58"/>
    </w:p>
    <w:sectPr w:rsidR="004C1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437" w:rsidRDefault="00536437" w:rsidP="00071A64">
      <w:r>
        <w:separator/>
      </w:r>
    </w:p>
  </w:endnote>
  <w:endnote w:type="continuationSeparator" w:id="0">
    <w:p w:rsidR="00536437" w:rsidRDefault="00536437" w:rsidP="0007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437" w:rsidRDefault="00536437" w:rsidP="00071A64">
      <w:r>
        <w:separator/>
      </w:r>
    </w:p>
  </w:footnote>
  <w:footnote w:type="continuationSeparator" w:id="0">
    <w:p w:rsidR="00536437" w:rsidRDefault="00536437" w:rsidP="0007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1793"/>
    <w:rsid w:val="00071A64"/>
    <w:rsid w:val="004C1793"/>
    <w:rsid w:val="00536437"/>
    <w:rsid w:val="00813654"/>
    <w:rsid w:val="00E13319"/>
    <w:rsid w:val="00F4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EA965"/>
  <w15:docId w15:val="{438B4D53-01E6-4B2D-9D8A-83C71C8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1A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1A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1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shangren li</cp:lastModifiedBy>
  <cp:revision>4</cp:revision>
  <dcterms:created xsi:type="dcterms:W3CDTF">2018-09-04T07:46:00Z</dcterms:created>
  <dcterms:modified xsi:type="dcterms:W3CDTF">2020-02-10T08:55:00Z</dcterms:modified>
</cp:coreProperties>
</file>