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B91B5">
      <w:pPr>
        <w:jc w:val="center"/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崔景利个人简介</w:t>
      </w:r>
    </w:p>
    <w:p w14:paraId="3C7B302F"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4204970</wp:posOffset>
            </wp:positionH>
            <wp:positionV relativeFrom="paragraph">
              <wp:posOffset>43815</wp:posOffset>
            </wp:positionV>
            <wp:extent cx="963295" cy="1219200"/>
            <wp:effectExtent l="0" t="0" r="8255" b="0"/>
            <wp:wrapSquare wrapText="bothSides"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4A1B2">
      <w:pPr>
        <w:ind w:firstLine="42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崔景利，</w:t>
      </w:r>
      <w:r>
        <w:rPr>
          <w:rFonts w:hint="eastAsia"/>
          <w:b/>
          <w:bCs/>
          <w:lang w:val="en-US" w:eastAsia="zh-CN"/>
        </w:rPr>
        <w:t>硕导，副主任</w:t>
      </w:r>
      <w:r>
        <w:rPr>
          <w:b/>
          <w:bCs/>
        </w:rPr>
        <w:t>医师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临床</w:t>
      </w:r>
      <w:r>
        <w:rPr>
          <w:rFonts w:hint="eastAsia"/>
          <w:b/>
          <w:bCs/>
        </w:rPr>
        <w:t>医学博士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临床医学博士后</w:t>
      </w:r>
    </w:p>
    <w:p w14:paraId="3E6EABA8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师从</w:t>
      </w:r>
      <w:r>
        <w:rPr>
          <w:rFonts w:hint="default"/>
          <w:b/>
          <w:bCs/>
          <w:lang w:val="en-US" w:eastAsia="zh-CN"/>
        </w:rPr>
        <w:t>前抗癌协会</w:t>
      </w:r>
      <w:r>
        <w:rPr>
          <w:rFonts w:hint="eastAsia"/>
          <w:b/>
          <w:bCs/>
          <w:lang w:val="en-US" w:eastAsia="zh-CN"/>
        </w:rPr>
        <w:t>胃癌主任委员梁寒教授</w:t>
      </w:r>
    </w:p>
    <w:p w14:paraId="73BC3F07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学术任职</w:t>
      </w:r>
    </w:p>
    <w:p w14:paraId="142F3600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山东省老年医学会胃肠外科委员会常委</w:t>
      </w:r>
    </w:p>
    <w:p w14:paraId="2B023142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山东省临床肿瘤学会胃癌分会委员</w:t>
      </w:r>
    </w:p>
    <w:p w14:paraId="7FB6CBA1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山东省代谢性疾病诊疗委员会委员</w:t>
      </w:r>
    </w:p>
    <w:p w14:paraId="51AAA570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《中国普通外科杂志》中青年编委</w:t>
      </w:r>
    </w:p>
    <w:p w14:paraId="35541335">
      <w:pPr>
        <w:ind w:firstLine="420" w:firstLineChars="200"/>
        <w:rPr>
          <w:rFonts w:hint="eastAsia"/>
        </w:rPr>
      </w:pPr>
      <w:r>
        <w:rPr>
          <w:rFonts w:hint="default"/>
          <w:b/>
          <w:bCs/>
          <w:lang w:val="en-US" w:eastAsia="zh-CN"/>
        </w:rPr>
        <w:t>《中华保健养生杂志》编委</w:t>
      </w:r>
      <w:r>
        <w:rPr>
          <w:rFonts w:hint="eastAsia"/>
        </w:rPr>
        <w:t>。</w:t>
      </w:r>
    </w:p>
    <w:p w14:paraId="7EEF7529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课题</w:t>
      </w:r>
    </w:p>
    <w:p w14:paraId="45C6DED7">
      <w:pPr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省级课题两项，经费10万。博士后经费10万</w:t>
      </w:r>
    </w:p>
    <w:p w14:paraId="1E3B564C">
      <w:pPr>
        <w:ind w:firstLine="420" w:firstLineChars="20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发表SCI8篇，中华10篇。</w:t>
      </w:r>
    </w:p>
    <w:p w14:paraId="55EAD767">
      <w:pPr>
        <w:ind w:firstLine="420" w:firstLineChars="200"/>
      </w:pPr>
      <w:r>
        <w:rPr>
          <w:rFonts w:hint="eastAsia"/>
          <w:lang w:val="en-US" w:eastAsia="zh-CN"/>
        </w:rPr>
        <w:t>擅长</w:t>
      </w:r>
      <w:r>
        <w:rPr>
          <w:rFonts w:hint="eastAsia"/>
        </w:rPr>
        <w:t>胃肠肿瘤治疗：早期胃肠肿瘤内镜下治疗</w:t>
      </w:r>
      <w:r>
        <w:t>ESD,EMR等。进展期肿瘤的外科治疗，包括开腹、腹腔镜、机器人胃肠癌根治术；新辅助化疗的临床研究；晚期胃肠肿瘤的转化治疗。</w:t>
      </w:r>
    </w:p>
    <w:p w14:paraId="6A035803">
      <w:pPr>
        <w:ind w:firstLine="420" w:firstLineChars="200"/>
      </w:pPr>
    </w:p>
    <w:p w14:paraId="3DE0EE0F">
      <w:r>
        <w:br w:type="page"/>
      </w:r>
    </w:p>
    <w:p w14:paraId="668F050D">
      <w:pPr>
        <w:ind w:firstLine="420" w:firstLineChars="200"/>
      </w:pPr>
    </w:p>
    <w:p w14:paraId="2604848A">
      <w:pPr>
        <w:ind w:firstLine="420" w:firstLineChars="200"/>
      </w:pPr>
    </w:p>
    <w:p w14:paraId="7B7B5B53">
      <w:pPr>
        <w:ind w:firstLine="420" w:firstLineChars="200"/>
      </w:pPr>
    </w:p>
    <w:p w14:paraId="230D6E4F">
      <w:pPr>
        <w:ind w:firstLine="420" w:firstLineChars="200"/>
        <w:rPr>
          <w:rFonts w:hint="eastAsia" w:eastAsia="等线"/>
          <w:lang w:eastAsia="zh-CN"/>
        </w:rPr>
      </w:pPr>
    </w:p>
    <w:p w14:paraId="02177C44">
      <w:pPr>
        <w:ind w:firstLine="420" w:firstLineChars="200"/>
        <w:rPr>
          <w:rFonts w:hint="eastAsia" w:eastAsia="等线"/>
          <w:lang w:eastAsia="zh-CN"/>
        </w:rPr>
      </w:pPr>
    </w:p>
    <w:p w14:paraId="6CE51B4C">
      <w:pPr>
        <w:ind w:firstLine="420" w:firstLineChars="200"/>
        <w:rPr>
          <w:rFonts w:hint="eastAsia" w:eastAsia="等线"/>
          <w:lang w:eastAsia="zh-CN"/>
        </w:rPr>
      </w:pPr>
    </w:p>
    <w:p w14:paraId="3CDF13A4">
      <w:pPr>
        <w:ind w:firstLine="420" w:firstLineChars="200"/>
        <w:rPr>
          <w:rFonts w:hint="eastAsia" w:eastAsia="等线"/>
          <w:lang w:eastAsia="zh-CN"/>
        </w:rPr>
      </w:pPr>
    </w:p>
    <w:p w14:paraId="00E98718">
      <w:pPr>
        <w:ind w:firstLine="420" w:firstLineChars="200"/>
        <w:rPr>
          <w:rFonts w:hint="eastAsia" w:eastAsia="等线"/>
          <w:lang w:eastAsia="zh-CN"/>
        </w:rPr>
      </w:pPr>
    </w:p>
    <w:p w14:paraId="1E2EB6FD">
      <w:pPr>
        <w:ind w:firstLine="420" w:firstLineChars="200"/>
      </w:pPr>
    </w:p>
    <w:p w14:paraId="7C610DE5">
      <w:pPr>
        <w:ind w:firstLine="420" w:firstLineChars="200"/>
      </w:pPr>
    </w:p>
    <w:p w14:paraId="03FBF7F3">
      <w:pPr>
        <w:ind w:firstLine="420" w:firstLineChars="200"/>
      </w:pPr>
    </w:p>
    <w:p w14:paraId="33B62A59">
      <w:pPr>
        <w:ind w:firstLine="420" w:firstLineChars="200"/>
      </w:pPr>
    </w:p>
    <w:p w14:paraId="44274F00">
      <w:pPr>
        <w:ind w:firstLine="420" w:firstLineChars="200"/>
      </w:pPr>
    </w:p>
    <w:p w14:paraId="50F5DD80">
      <w:pPr>
        <w:ind w:firstLine="420" w:firstLineChars="200"/>
      </w:pPr>
    </w:p>
    <w:p w14:paraId="2FC700C7">
      <w:pPr>
        <w:ind w:firstLine="420" w:firstLineChars="200"/>
      </w:pPr>
    </w:p>
    <w:p w14:paraId="7F900985">
      <w:pPr>
        <w:rPr>
          <w:rFonts w:hint="eastAsia"/>
          <w:lang w:val="en-US" w:eastAsia="zh-CN"/>
        </w:rPr>
      </w:pPr>
    </w:p>
    <w:p w14:paraId="0C6B71BA">
      <w:pPr>
        <w:ind w:firstLine="420" w:firstLineChars="200"/>
        <w:rPr>
          <w:rFonts w:hint="eastAsia"/>
          <w:lang w:val="en-US" w:eastAsia="zh-CN"/>
        </w:rPr>
      </w:pPr>
    </w:p>
    <w:p w14:paraId="73A4E463">
      <w:pPr>
        <w:ind w:firstLine="420" w:firstLineChars="200"/>
        <w:rPr>
          <w:rFonts w:hint="eastAsia"/>
          <w:lang w:val="en-US" w:eastAsia="zh-CN"/>
        </w:rPr>
      </w:pPr>
    </w:p>
    <w:p w14:paraId="4CB2A14A">
      <w:pPr>
        <w:ind w:firstLine="420" w:firstLineChars="200"/>
        <w:rPr>
          <w:rFonts w:hint="eastAsia"/>
          <w:lang w:val="en-US" w:eastAsia="zh-CN"/>
        </w:rPr>
      </w:pPr>
    </w:p>
    <w:p w14:paraId="6E03B752">
      <w:pPr>
        <w:ind w:firstLine="420" w:firstLineChars="200"/>
        <w:rPr>
          <w:rFonts w:hint="eastAsia"/>
          <w:lang w:val="en-US" w:eastAsia="zh-CN"/>
        </w:rPr>
      </w:pPr>
    </w:p>
    <w:p w14:paraId="5154733C">
      <w:pPr>
        <w:ind w:firstLine="420" w:firstLineChars="200"/>
        <w:rPr>
          <w:rFonts w:hint="eastAsia"/>
          <w:lang w:val="en-US" w:eastAsia="zh-CN"/>
        </w:rPr>
      </w:pPr>
    </w:p>
    <w:p w14:paraId="469434A5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36D998C">
      <w:pPr>
        <w:rPr>
          <w:rFonts w:hint="eastAsia"/>
          <w:lang w:val="en-US" w:eastAsia="zh-CN"/>
        </w:rPr>
      </w:pPr>
    </w:p>
    <w:p w14:paraId="087437AA">
      <w:pPr>
        <w:rPr>
          <w:rFonts w:hint="eastAsia"/>
          <w:lang w:val="en-US" w:eastAsia="zh-CN"/>
        </w:rPr>
      </w:pPr>
    </w:p>
    <w:p w14:paraId="3EF5F2D5">
      <w:pPr>
        <w:rPr>
          <w:rFonts w:hint="default"/>
          <w:lang w:val="en-US" w:eastAsia="zh-CN"/>
        </w:rPr>
      </w:pPr>
    </w:p>
    <w:p w14:paraId="5965A6F7">
      <w:pPr>
        <w:ind w:firstLine="420" w:firstLineChars="200"/>
      </w:pPr>
    </w:p>
    <w:p w14:paraId="7B1A7E4F">
      <w:pPr>
        <w:ind w:firstLine="420" w:firstLineChars="200"/>
      </w:pPr>
    </w:p>
    <w:p w14:paraId="5B1423F1">
      <w:pPr>
        <w:ind w:firstLine="420" w:firstLine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CB0E86"/>
    <w:rsid w:val="1712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6">
    <w:name w:val="Default Paragraph Font"/>
    <w:qFormat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237</Words>
  <Characters>249</Characters>
  <Paragraphs>44</Paragraphs>
  <TotalTime>27</TotalTime>
  <ScaleCrop>false</ScaleCrop>
  <LinksUpToDate>false</LinksUpToDate>
  <CharactersWithSpaces>255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2022-02-14T09:07:00Z</dcterms:created>
  <dc:creator>jingli cui</dc:creator>
  <cp:lastModifiedBy>Believe.</cp:lastModifiedBy>
  <dcterms:modified xsi:type="dcterms:W3CDTF">2026-09-02T07:26:28Z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eyJoZGlkIjoiN2U3NjAyZTJkNGNjZTEwZDE1Yzk2MmI3NGQ3YjBhYTgiLCJ1c2VySWQiOiIzNjM4MDc2MDgifQ==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822695E30B794547938FE33559C51626_13</vt:lpwstr>
  </property>
</Properties>
</file>