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65417">
      <w:pPr>
        <w:rPr>
          <w:rFonts w:hint="eastAsia"/>
        </w:rPr>
      </w:pPr>
      <w:r>
        <w:rPr>
          <w:rFonts w:hint="eastAsia"/>
        </w:rPr>
        <w:t>李磊，主任医师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博士研究生</w:t>
      </w:r>
    </w:p>
    <w:p w14:paraId="26E9F17A">
      <w:pPr>
        <w:rPr>
          <w:rFonts w:hint="eastAsia"/>
        </w:rPr>
      </w:pPr>
      <w:r>
        <w:rPr>
          <w:rFonts w:hint="eastAsia"/>
        </w:rPr>
        <w:t>山东省医学会伦理委员会委员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</w:t>
      </w:r>
    </w:p>
    <w:p w14:paraId="2335300F">
      <w:pPr>
        <w:rPr>
          <w:rFonts w:hint="eastAsia"/>
          <w:lang w:val="en-US" w:eastAsia="zh-CN"/>
        </w:rPr>
      </w:pPr>
      <w:r>
        <w:rPr>
          <w:rFonts w:hint="eastAsia"/>
        </w:rPr>
        <w:t>山东省医师协会胃肠外科分会委员，</w:t>
      </w:r>
    </w:p>
    <w:p w14:paraId="79745F67">
      <w:pPr>
        <w:rPr>
          <w:rFonts w:hint="eastAsia"/>
        </w:rPr>
      </w:pPr>
      <w:r>
        <w:rPr>
          <w:rFonts w:hint="eastAsia"/>
        </w:rPr>
        <w:t>山东省医学会肛肠病分会</w:t>
      </w:r>
      <w:r>
        <w:rPr>
          <w:rFonts w:hint="eastAsia"/>
          <w:lang w:val="en-US" w:eastAsia="zh-CN"/>
        </w:rPr>
        <w:t>委员</w:t>
      </w:r>
      <w:r>
        <w:rPr>
          <w:rFonts w:hint="eastAsia"/>
        </w:rPr>
        <w:t>；</w:t>
      </w:r>
    </w:p>
    <w:p w14:paraId="19AB5CB3">
      <w:pPr>
        <w:rPr>
          <w:rFonts w:hint="eastAsia"/>
          <w:lang w:val="en-US" w:eastAsia="zh-CN"/>
        </w:rPr>
      </w:pPr>
      <w:r>
        <w:rPr>
          <w:rFonts w:hint="eastAsia"/>
        </w:rPr>
        <w:t>山东省医学会</w:t>
      </w:r>
      <w:r>
        <w:rPr>
          <w:rFonts w:hint="eastAsia"/>
          <w:lang w:val="en-US" w:eastAsia="zh-CN"/>
        </w:rPr>
        <w:t>结直肠肛门</w:t>
      </w:r>
      <w:r>
        <w:rPr>
          <w:rFonts w:hint="eastAsia"/>
        </w:rPr>
        <w:t>分会</w:t>
      </w:r>
      <w:r>
        <w:rPr>
          <w:rFonts w:hint="eastAsia"/>
          <w:lang w:val="en-US" w:eastAsia="zh-CN"/>
        </w:rPr>
        <w:t>委员，</w:t>
      </w:r>
    </w:p>
    <w:p w14:paraId="09E3C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山东省公共卫生协会腔镜外科分会 常务委员；</w:t>
      </w:r>
    </w:p>
    <w:p w14:paraId="0EFA6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山东省中西医结合营养会 副主任委员；</w:t>
      </w:r>
    </w:p>
    <w:p w14:paraId="35D42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山东省抗癌协会胃癌分会委员，</w:t>
      </w:r>
    </w:p>
    <w:p w14:paraId="26747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山东省临床肿瘤学会胃癌分会 常务委员；</w:t>
      </w:r>
    </w:p>
    <w:p w14:paraId="14A4829E">
      <w:pPr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山东省研究型医院胃肠外科分会委员，</w:t>
      </w:r>
      <w:bookmarkEnd w:id="0"/>
    </w:p>
    <w:p w14:paraId="26D33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山东省研究型医院胃肠肿瘤MDT分会委员，</w:t>
      </w:r>
    </w:p>
    <w:p w14:paraId="27807004">
      <w:pPr>
        <w:rPr>
          <w:rFonts w:hint="eastAsia" w:eastAsiaTheme="minorEastAsia"/>
          <w:lang w:eastAsia="zh-CN"/>
        </w:rPr>
      </w:pPr>
      <w:r>
        <w:rPr>
          <w:rFonts w:hint="eastAsia"/>
        </w:rPr>
        <w:t>山东省老年医学会第一届肛肠专业委员会委员</w:t>
      </w:r>
      <w:r>
        <w:rPr>
          <w:rFonts w:hint="eastAsia"/>
          <w:lang w:eastAsia="zh-CN"/>
        </w:rPr>
        <w:t>，</w:t>
      </w:r>
    </w:p>
    <w:p w14:paraId="3D077794">
      <w:pPr>
        <w:rPr>
          <w:rFonts w:hint="eastAsia"/>
        </w:rPr>
      </w:pPr>
      <w:r>
        <w:rPr>
          <w:rFonts w:hint="eastAsia"/>
        </w:rPr>
        <w:t>山东省老年医学会第一届全科医学专业委员会委员；</w:t>
      </w:r>
    </w:p>
    <w:p w14:paraId="6B6FA9AE">
      <w:pPr>
        <w:rPr>
          <w:rFonts w:hint="eastAsia"/>
        </w:rPr>
      </w:pPr>
      <w:r>
        <w:rPr>
          <w:rFonts w:hint="eastAsia"/>
        </w:rPr>
        <w:t>山东省健康管理协会肛肠病学专业委员会首届委员；</w:t>
      </w:r>
    </w:p>
    <w:p w14:paraId="3D359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菏泽医学会普外科分会委员，</w:t>
      </w:r>
    </w:p>
    <w:p w14:paraId="715E1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菏泽市医学会肛肠分会委员，</w:t>
      </w:r>
    </w:p>
    <w:p w14:paraId="3A654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菏泽市医学会临床营养学分会委员，</w:t>
      </w:r>
    </w:p>
    <w:p w14:paraId="78775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菏泽市临床营养质控中心 副主任委员，</w:t>
      </w:r>
    </w:p>
    <w:p w14:paraId="654715C6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121920</wp:posOffset>
            </wp:positionV>
            <wp:extent cx="2706370" cy="3792220"/>
            <wp:effectExtent l="0" t="0" r="17780" b="17780"/>
            <wp:wrapSquare wrapText="bothSides"/>
            <wp:docPr id="1" name="图片 1" descr="微信图片_20260902120153_36_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902120153_36_1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BDA01">
      <w:pPr>
        <w:rPr>
          <w:rFonts w:hint="eastAsia" w:eastAsiaTheme="minorEastAsia"/>
          <w:lang w:eastAsia="zh-CN"/>
        </w:rPr>
      </w:pPr>
    </w:p>
    <w:p w14:paraId="28783C7D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4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305</Characters>
  <Lines>0</Lines>
  <Paragraphs>0</Paragraphs>
  <TotalTime>0</TotalTime>
  <ScaleCrop>false</ScaleCrop>
  <LinksUpToDate>false</LinksUpToDate>
  <CharactersWithSpaces>310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2023-03-25T14:17:00Z</dcterms:created>
  <dc:creator>Administrator</dc:creator>
  <cp:lastModifiedBy>Believe.</cp:lastModifiedBy>
  <dcterms:modified xsi:type="dcterms:W3CDTF">2026-09-02T07:28:45Z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2701D9D2C82C46AAB44EB8F335B785FA_13</vt:lpwstr>
  </property>
  <property fmtid="{D5CDD505-2E9C-101B-9397-08002B2CF9AE}" pid="4" name="KSOTemplateDocerSaveRecord">
    <vt:lpwstr>eyJoZGlkIjoiNDg0MTk3NzE5MjcxZTYzZDU1MTEzYTJkMGExOGI2NmQiLCJ1c2VySWQiOiIzMTI0NzM5MTQifQ==</vt:lpwstr>
  </property>
</Properties>
</file>