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FA87A" w14:textId="77777777" w:rsidR="00307B1E" w:rsidRDefault="00FB6F16"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、</w:t>
      </w:r>
      <w:r>
        <w:rPr>
          <w:rFonts w:hint="eastAsia"/>
          <w:sz w:val="24"/>
          <w:szCs w:val="22"/>
        </w:rPr>
        <w:t>Vendor Model(</w:t>
      </w:r>
      <w:r>
        <w:rPr>
          <w:rFonts w:hint="eastAsia"/>
          <w:sz w:val="24"/>
          <w:szCs w:val="22"/>
        </w:rPr>
        <w:t>自定义灯控</w:t>
      </w:r>
      <w:r>
        <w:rPr>
          <w:rFonts w:hint="eastAsia"/>
          <w:sz w:val="24"/>
          <w:szCs w:val="22"/>
        </w:rPr>
        <w:t>Model)</w:t>
      </w:r>
      <w:r>
        <w:rPr>
          <w:rFonts w:hint="eastAsia"/>
          <w:sz w:val="24"/>
          <w:szCs w:val="22"/>
        </w:rPr>
        <w:t>：</w:t>
      </w:r>
    </w:p>
    <w:p w14:paraId="3A0F2BF5" w14:textId="77777777" w:rsidR="00307B1E" w:rsidRDefault="00307B1E"/>
    <w:p w14:paraId="73163576" w14:textId="77777777" w:rsidR="00307B1E" w:rsidRDefault="00FB6F16">
      <w:r>
        <w:t>新增</w:t>
      </w:r>
      <w:r>
        <w:rPr>
          <w:rFonts w:hint="eastAsia"/>
        </w:rPr>
        <w:t>自定义</w:t>
      </w:r>
      <w:r>
        <w:t>命令</w:t>
      </w:r>
      <w:r>
        <w:t>opcode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r>
        <w:t>VD_</w:t>
      </w:r>
      <w:r>
        <w:rPr>
          <w:rFonts w:hint="eastAsia"/>
        </w:rPr>
        <w:t>USR</w:t>
      </w:r>
      <w:r>
        <w:t>_</w:t>
      </w:r>
      <w:r>
        <w:rPr>
          <w:rFonts w:hint="eastAsia"/>
        </w:rPr>
        <w:t>LIGHT</w:t>
      </w:r>
      <w:r>
        <w:t>_REPORT</w:t>
      </w:r>
      <w:r>
        <w:rPr>
          <w:rFonts w:hint="eastAsia"/>
        </w:rPr>
        <w:t>_</w:t>
      </w:r>
      <w:r>
        <w:t>NOACK</w:t>
      </w:r>
      <w:r>
        <w:tab/>
      </w:r>
      <w:r>
        <w:rPr>
          <w:rFonts w:hint="eastAsia"/>
        </w:rPr>
        <w:t xml:space="preserve"> </w:t>
      </w:r>
      <w:r>
        <w:rPr>
          <w:color w:val="0000FF"/>
        </w:rPr>
        <w:t>0xE6</w:t>
      </w:r>
    </w:p>
    <w:p w14:paraId="360DD971" w14:textId="77777777" w:rsidR="00307B1E" w:rsidRDefault="00307B1E"/>
    <w:p w14:paraId="4C5B9B58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/>
          <w:color w:val="000000" w:themeColor="text1"/>
          <w:szCs w:val="21"/>
        </w:rPr>
        <w:t>typedef struct{</w:t>
      </w:r>
    </w:p>
    <w:p w14:paraId="716349E5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/>
          <w:color w:val="000000" w:themeColor="text1"/>
          <w:szCs w:val="21"/>
        </w:rPr>
        <w:t>u16 nk_idx;</w:t>
      </w:r>
    </w:p>
    <w:p w14:paraId="0916C89C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/>
          <w:color w:val="000000" w:themeColor="text1"/>
          <w:szCs w:val="21"/>
        </w:rPr>
        <w:t>u16 ak_idx;</w:t>
      </w:r>
    </w:p>
    <w:p w14:paraId="4A1ACA3C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/>
          <w:color w:val="000000" w:themeColor="text1"/>
          <w:szCs w:val="21"/>
        </w:rPr>
        <w:t>u8 retry_cnt; // only for reliable command</w:t>
      </w:r>
    </w:p>
    <w:p w14:paraId="00CD372B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/>
          <w:color w:val="000000" w:themeColor="text1"/>
          <w:szCs w:val="21"/>
        </w:rPr>
        <w:t>u8 rsp_max; // only for reliable command</w:t>
      </w:r>
    </w:p>
    <w:p w14:paraId="5BCA1827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/>
          <w:color w:val="000000" w:themeColor="text1"/>
          <w:szCs w:val="21"/>
        </w:rPr>
        <w:t>u16 adr_dst;</w:t>
      </w:r>
    </w:p>
    <w:p w14:paraId="730D7E76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/>
          <w:color w:val="000000" w:themeColor="text1"/>
          <w:szCs w:val="21"/>
        </w:rPr>
        <w:t>u8 op;</w:t>
      </w:r>
    </w:p>
    <w:p w14:paraId="67B9688E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/>
          <w:color w:val="000000" w:themeColor="text1"/>
          <w:szCs w:val="21"/>
        </w:rPr>
        <w:t>u8 par[MESH_CMD_ACCESS_LEN_MAX];</w:t>
      </w:r>
    </w:p>
    <w:p w14:paraId="4EECFACF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/>
          <w:color w:val="000000" w:themeColor="text1"/>
          <w:szCs w:val="21"/>
        </w:rPr>
        <w:t>}</w:t>
      </w:r>
      <w:r>
        <w:rPr>
          <w:rFonts w:ascii="Helvetica" w:hAnsi="Helvetica" w:cs="Menlo"/>
          <w:b/>
          <w:color w:val="000000" w:themeColor="text1"/>
          <w:szCs w:val="21"/>
        </w:rPr>
        <w:t>mesh_bulk_cmd_par_t</w:t>
      </w:r>
      <w:r>
        <w:rPr>
          <w:rFonts w:ascii="Helvetica" w:hAnsi="Helvetica" w:cs="Menlo"/>
          <w:color w:val="000000" w:themeColor="text1"/>
          <w:szCs w:val="21"/>
        </w:rPr>
        <w:t>;</w:t>
      </w:r>
    </w:p>
    <w:p w14:paraId="745EAE43" w14:textId="77777777" w:rsidR="00307B1E" w:rsidRDefault="00307B1E"/>
    <w:p w14:paraId="6F504316" w14:textId="77777777" w:rsidR="00307B1E" w:rsidRDefault="00FB6F16">
      <w:pPr>
        <w:pStyle w:val="9"/>
        <w:numPr>
          <w:ilvl w:val="0"/>
          <w:numId w:val="1"/>
        </w:numPr>
      </w:pPr>
      <w:r>
        <w:rPr>
          <w:rFonts w:hint="eastAsia"/>
        </w:rPr>
        <w:t>灯控</w:t>
      </w:r>
      <w:r>
        <w:rPr>
          <w:rFonts w:hint="eastAsia"/>
        </w:rPr>
        <w:t>DATA</w:t>
      </w:r>
      <w:r>
        <w:rPr>
          <w:rFonts w:hint="eastAsia"/>
        </w:rPr>
        <w:t>数据包结构：</w:t>
      </w:r>
    </w:p>
    <w:p w14:paraId="752AA1D8" w14:textId="77777777" w:rsidR="00307B1E" w:rsidRDefault="00FB6F16">
      <w:r>
        <w:t>#define VD_USR_DATA_LEN 6</w:t>
      </w:r>
    </w:p>
    <w:p w14:paraId="7F8FC93C" w14:textId="77777777" w:rsidR="00307B1E" w:rsidRDefault="00FB6F16">
      <w:r>
        <w:t>typedef struct{</w:t>
      </w:r>
    </w:p>
    <w:p w14:paraId="4A28070C" w14:textId="77777777" w:rsidR="00307B1E" w:rsidRDefault="00FB6F16">
      <w:r>
        <w:tab/>
        <w:t>u8 Cmd;</w:t>
      </w:r>
    </w:p>
    <w:p w14:paraId="7CA321C3" w14:textId="77777777" w:rsidR="00307B1E" w:rsidRDefault="00FB6F16">
      <w:r>
        <w:tab/>
        <w:t>u8 User_def[VD_USR_DATA_LEN];</w:t>
      </w:r>
    </w:p>
    <w:p w14:paraId="19531DD8" w14:textId="77777777" w:rsidR="00307B1E" w:rsidRDefault="00FB6F16">
      <w:r>
        <w:tab/>
        <w:t>u8 tid;</w:t>
      </w:r>
    </w:p>
    <w:p w14:paraId="24AC9F71" w14:textId="77777777" w:rsidR="00307B1E" w:rsidRDefault="00FB6F16">
      <w:r>
        <w:t>}vd_rc_key_report_t;</w:t>
      </w:r>
    </w:p>
    <w:p w14:paraId="0D6D7FD4" w14:textId="77777777" w:rsidR="00307B1E" w:rsidRDefault="00307B1E"/>
    <w:p w14:paraId="3CCDB052" w14:textId="77777777" w:rsidR="00307B1E" w:rsidRDefault="00FB6F16">
      <w:r>
        <w:t>Cmd</w:t>
      </w:r>
      <w:r>
        <w:rPr>
          <w:rFonts w:hint="eastAsia"/>
        </w:rPr>
        <w:t>:</w:t>
      </w:r>
      <w:r>
        <w:rPr>
          <w:rFonts w:hint="eastAsia"/>
        </w:rPr>
        <w:t>请求命令类型</w:t>
      </w:r>
    </w:p>
    <w:p w14:paraId="39F21E7E" w14:textId="77777777" w:rsidR="00307B1E" w:rsidRDefault="00FB6F16">
      <w:r>
        <w:t>User_def[VD_USR_DATA_LEN]</w:t>
      </w:r>
      <w:r>
        <w:rPr>
          <w:rFonts w:hint="eastAsia"/>
        </w:rPr>
        <w:t>：用户自定义数据</w:t>
      </w:r>
    </w:p>
    <w:p w14:paraId="1888A669" w14:textId="77777777" w:rsidR="00307B1E" w:rsidRDefault="00FB6F16">
      <w:r>
        <w:rPr>
          <w:rFonts w:hint="eastAsia"/>
        </w:rPr>
        <w:t>Tid</w:t>
      </w:r>
      <w:r>
        <w:rPr>
          <w:rFonts w:hint="eastAsia"/>
        </w:rPr>
        <w:t>：如果在一定时间内</w:t>
      </w:r>
      <w:r>
        <w:rPr>
          <w:rFonts w:hint="eastAsia"/>
        </w:rPr>
        <w:t>(</w:t>
      </w:r>
      <w:r>
        <w:rPr>
          <w:rFonts w:hint="eastAsia"/>
        </w:rPr>
        <w:t>目前默认是</w:t>
      </w:r>
      <w:r>
        <w:rPr>
          <w:rFonts w:hint="eastAsia"/>
        </w:rPr>
        <w:t xml:space="preserve"> 6 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，收到重复的</w:t>
      </w:r>
      <w:r>
        <w:rPr>
          <w:rFonts w:hint="eastAsia"/>
        </w:rPr>
        <w:t xml:space="preserve"> TID</w:t>
      </w:r>
      <w:r>
        <w:rPr>
          <w:rFonts w:hint="eastAsia"/>
        </w:rPr>
        <w:t>，则不执行对应的动作（目前保留该功能）。</w:t>
      </w:r>
    </w:p>
    <w:p w14:paraId="4D64CD6E" w14:textId="77777777" w:rsidR="00307B1E" w:rsidRDefault="00307B1E"/>
    <w:p w14:paraId="2F29D326" w14:textId="77777777" w:rsidR="00307B1E" w:rsidRDefault="00FB6F16">
      <w:r>
        <w:rPr>
          <w:rFonts w:ascii="Helvetica" w:hAnsi="Helvetica" w:cs="Menlo" w:hint="eastAsia"/>
          <w:b/>
          <w:color w:val="000000" w:themeColor="text1"/>
          <w:szCs w:val="21"/>
        </w:rPr>
        <w:t>指令</w:t>
      </w:r>
      <w:r>
        <w:rPr>
          <w:rFonts w:ascii="Helvetica" w:hAnsi="Helvetica" w:cs="Menlo" w:hint="eastAsia"/>
          <w:b/>
          <w:color w:val="000000" w:themeColor="text1"/>
          <w:szCs w:val="21"/>
        </w:rPr>
        <w:t>1</w:t>
      </w:r>
      <w:r>
        <w:rPr>
          <w:rFonts w:ascii="Helvetica" w:hAnsi="Helvetica" w:cs="Menlo"/>
          <w:b/>
          <w:color w:val="000000" w:themeColor="text1"/>
          <w:szCs w:val="21"/>
        </w:rPr>
        <w:t>：</w:t>
      </w:r>
      <w:r>
        <w:rPr>
          <w:rFonts w:ascii="Helvetica" w:hAnsi="Helvetica" w:cs="Menlo"/>
          <w:color w:val="000000" w:themeColor="text1"/>
          <w:szCs w:val="21"/>
        </w:rPr>
        <w:t>a3 ff 00 00 00 00 02 00 ff ff e</w:t>
      </w:r>
      <w:r>
        <w:rPr>
          <w:rFonts w:ascii="Helvetica" w:hAnsi="Helvetica" w:cs="Menlo" w:hint="eastAsia"/>
          <w:color w:val="000000" w:themeColor="text1"/>
          <w:szCs w:val="21"/>
        </w:rPr>
        <w:t>6</w:t>
      </w:r>
      <w:r>
        <w:rPr>
          <w:rFonts w:ascii="Helvetica" w:hAnsi="Helvetica" w:cs="Menlo"/>
          <w:color w:val="000000" w:themeColor="text1"/>
          <w:szCs w:val="21"/>
        </w:rPr>
        <w:t xml:space="preserve"> 11 02 </w:t>
      </w:r>
      <w:r>
        <w:rPr>
          <w:rFonts w:ascii="Helvetica" w:hAnsi="Helvetica" w:cs="Menlo" w:hint="eastAsia"/>
          <w:color w:val="000000" w:themeColor="text1"/>
          <w:szCs w:val="21"/>
        </w:rPr>
        <w:t>00 01 04 01 00 00 00 00 00 00</w:t>
      </w:r>
    </w:p>
    <w:p w14:paraId="729618A4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/>
          <w:color w:val="000000" w:themeColor="text1"/>
          <w:szCs w:val="21"/>
        </w:rPr>
        <w:t>上面的</w:t>
      </w:r>
      <w:r>
        <w:rPr>
          <w:rFonts w:ascii="Helvetica" w:hAnsi="Helvetica" w:cs="Menlo"/>
          <w:color w:val="000000" w:themeColor="text1"/>
          <w:szCs w:val="21"/>
        </w:rPr>
        <w:t>ini</w:t>
      </w:r>
      <w:r>
        <w:rPr>
          <w:rFonts w:ascii="Helvetica" w:hAnsi="Helvetica" w:cs="Menlo"/>
          <w:color w:val="000000" w:themeColor="text1"/>
          <w:szCs w:val="21"/>
        </w:rPr>
        <w:t>指令</w:t>
      </w:r>
      <w:r>
        <w:rPr>
          <w:rFonts w:ascii="Helvetica" w:hAnsi="Helvetica" w:cs="Menlo" w:hint="eastAsia"/>
          <w:color w:val="000000" w:themeColor="text1"/>
          <w:szCs w:val="21"/>
        </w:rPr>
        <w:t>1</w:t>
      </w:r>
      <w:r>
        <w:rPr>
          <w:rFonts w:ascii="Helvetica" w:hAnsi="Helvetica" w:cs="Menlo"/>
          <w:color w:val="000000" w:themeColor="text1"/>
          <w:szCs w:val="21"/>
        </w:rPr>
        <w:t>中，</w:t>
      </w:r>
      <w:r>
        <w:rPr>
          <w:rFonts w:ascii="Helvetica" w:hAnsi="Helvetica" w:cs="Menlo"/>
          <w:color w:val="000000" w:themeColor="text1"/>
          <w:szCs w:val="21"/>
        </w:rPr>
        <w:t>a3 ff</w:t>
      </w:r>
      <w:r>
        <w:rPr>
          <w:rFonts w:ascii="Helvetica" w:hAnsi="Helvetica" w:cs="Menlo"/>
          <w:color w:val="000000" w:themeColor="text1"/>
          <w:szCs w:val="21"/>
        </w:rPr>
        <w:t>为固定开头，</w:t>
      </w:r>
      <w:r>
        <w:rPr>
          <w:rFonts w:ascii="Helvetica" w:hAnsi="Helvetica" w:cs="Menlo"/>
          <w:color w:val="000000" w:themeColor="text1"/>
          <w:szCs w:val="21"/>
        </w:rPr>
        <w:t>0000</w:t>
      </w:r>
      <w:r>
        <w:rPr>
          <w:rFonts w:ascii="Helvetica" w:hAnsi="Helvetica" w:cs="Menlo"/>
          <w:color w:val="000000" w:themeColor="text1"/>
          <w:szCs w:val="21"/>
        </w:rPr>
        <w:t>为</w:t>
      </w:r>
      <w:r>
        <w:rPr>
          <w:rFonts w:ascii="Helvetica" w:hAnsi="Helvetica" w:cs="Menlo"/>
          <w:color w:val="000000" w:themeColor="text1"/>
          <w:szCs w:val="21"/>
        </w:rPr>
        <w:t>nk_idx</w:t>
      </w:r>
      <w:r>
        <w:rPr>
          <w:rFonts w:ascii="Helvetica" w:hAnsi="Helvetica" w:cs="Menlo"/>
          <w:color w:val="000000" w:themeColor="text1"/>
          <w:szCs w:val="21"/>
        </w:rPr>
        <w:t>，</w:t>
      </w:r>
      <w:r>
        <w:rPr>
          <w:rFonts w:ascii="Helvetica" w:hAnsi="Helvetica" w:cs="Menlo"/>
          <w:color w:val="000000" w:themeColor="text1"/>
          <w:szCs w:val="21"/>
        </w:rPr>
        <w:t>0000</w:t>
      </w:r>
      <w:r>
        <w:rPr>
          <w:rFonts w:ascii="Helvetica" w:hAnsi="Helvetica" w:cs="Menlo"/>
          <w:color w:val="000000" w:themeColor="text1"/>
          <w:szCs w:val="21"/>
        </w:rPr>
        <w:t>为</w:t>
      </w:r>
      <w:r>
        <w:rPr>
          <w:rFonts w:ascii="Helvetica" w:hAnsi="Helvetica" w:cs="Menlo"/>
          <w:color w:val="000000" w:themeColor="text1"/>
          <w:szCs w:val="21"/>
        </w:rPr>
        <w:t>ak_idx</w:t>
      </w:r>
      <w:r>
        <w:rPr>
          <w:rFonts w:ascii="Helvetica" w:hAnsi="Helvetica" w:cs="Menlo"/>
          <w:color w:val="000000" w:themeColor="text1"/>
          <w:szCs w:val="21"/>
        </w:rPr>
        <w:t>，</w:t>
      </w:r>
      <w:r>
        <w:rPr>
          <w:rFonts w:ascii="Helvetica" w:hAnsi="Helvetica" w:cs="Menlo" w:hint="eastAsia"/>
          <w:color w:val="000000" w:themeColor="text1"/>
          <w:szCs w:val="21"/>
        </w:rPr>
        <w:t>02</w:t>
      </w:r>
      <w:r>
        <w:rPr>
          <w:rFonts w:ascii="Helvetica" w:hAnsi="Helvetica" w:cs="Menlo"/>
          <w:color w:val="000000" w:themeColor="text1"/>
          <w:szCs w:val="21"/>
        </w:rPr>
        <w:t>为</w:t>
      </w:r>
      <w:r>
        <w:rPr>
          <w:rFonts w:ascii="Helvetica" w:hAnsi="Helvetica" w:cs="Menlo"/>
          <w:color w:val="000000" w:themeColor="text1"/>
          <w:szCs w:val="21"/>
        </w:rPr>
        <w:t>retry_cnt</w:t>
      </w:r>
      <w:r>
        <w:rPr>
          <w:rFonts w:ascii="Helvetica" w:hAnsi="Helvetica" w:cs="Menlo"/>
          <w:color w:val="000000" w:themeColor="text1"/>
          <w:szCs w:val="21"/>
        </w:rPr>
        <w:t>，</w:t>
      </w:r>
      <w:r>
        <w:rPr>
          <w:rFonts w:ascii="Helvetica" w:hAnsi="Helvetica" w:cs="Menlo" w:hint="eastAsia"/>
          <w:color w:val="000000" w:themeColor="text1"/>
          <w:szCs w:val="21"/>
        </w:rPr>
        <w:t>0</w:t>
      </w:r>
      <w:r>
        <w:rPr>
          <w:rFonts w:ascii="Helvetica" w:hAnsi="Helvetica" w:cs="Menlo"/>
          <w:color w:val="000000" w:themeColor="text1"/>
          <w:szCs w:val="21"/>
        </w:rPr>
        <w:t>为</w:t>
      </w:r>
      <w:r>
        <w:rPr>
          <w:rFonts w:ascii="Helvetica" w:hAnsi="Helvetica" w:cs="Menlo"/>
          <w:color w:val="000000" w:themeColor="text1"/>
          <w:szCs w:val="21"/>
        </w:rPr>
        <w:t>rsp_max</w:t>
      </w:r>
      <w:r>
        <w:rPr>
          <w:rFonts w:ascii="Helvetica" w:hAnsi="Helvetica" w:cs="Menlo"/>
          <w:color w:val="000000" w:themeColor="text1"/>
          <w:szCs w:val="21"/>
        </w:rPr>
        <w:t>，</w:t>
      </w:r>
      <w:r>
        <w:rPr>
          <w:rFonts w:ascii="Helvetica" w:hAnsi="Helvetica" w:cs="Menlo" w:hint="eastAsia"/>
          <w:color w:val="000000" w:themeColor="text1"/>
          <w:szCs w:val="21"/>
        </w:rPr>
        <w:t>ffff</w:t>
      </w:r>
      <w:r>
        <w:rPr>
          <w:rFonts w:ascii="Helvetica" w:hAnsi="Helvetica" w:cs="Menlo"/>
          <w:color w:val="000000" w:themeColor="text1"/>
          <w:szCs w:val="21"/>
        </w:rPr>
        <w:t>为</w:t>
      </w:r>
      <w:r>
        <w:rPr>
          <w:rFonts w:ascii="Helvetica" w:hAnsi="Helvetica" w:cs="Menlo"/>
          <w:color w:val="000000" w:themeColor="text1"/>
          <w:szCs w:val="21"/>
        </w:rPr>
        <w:t>adr_dst</w:t>
      </w:r>
      <w:r>
        <w:rPr>
          <w:rFonts w:ascii="Helvetica" w:hAnsi="Helvetica" w:cs="Menlo"/>
          <w:color w:val="000000" w:themeColor="text1"/>
          <w:szCs w:val="21"/>
        </w:rPr>
        <w:t>，</w:t>
      </w:r>
      <w:r>
        <w:rPr>
          <w:rFonts w:ascii="Helvetica" w:hAnsi="Helvetica" w:cs="Menlo" w:hint="eastAsia"/>
          <w:color w:val="0000FF"/>
          <w:szCs w:val="21"/>
        </w:rPr>
        <w:t>e6</w:t>
      </w:r>
      <w:r>
        <w:rPr>
          <w:rFonts w:ascii="Helvetica" w:hAnsi="Helvetica" w:cs="Menlo"/>
          <w:color w:val="000000" w:themeColor="text1"/>
          <w:szCs w:val="21"/>
        </w:rPr>
        <w:t>为</w:t>
      </w:r>
      <w:r>
        <w:rPr>
          <w:rFonts w:ascii="Helvetica" w:hAnsi="Helvetica" w:cs="Menlo"/>
          <w:color w:val="000000" w:themeColor="text1"/>
          <w:szCs w:val="21"/>
        </w:rPr>
        <w:t>op</w:t>
      </w:r>
      <w:r>
        <w:rPr>
          <w:rFonts w:ascii="Helvetica" w:hAnsi="Helvetica" w:cs="Menlo"/>
          <w:color w:val="000000" w:themeColor="text1"/>
          <w:szCs w:val="21"/>
        </w:rPr>
        <w:t>，</w:t>
      </w:r>
      <w:r>
        <w:rPr>
          <w:rFonts w:ascii="Helvetica" w:hAnsi="Helvetica" w:cs="Menlo" w:hint="eastAsia"/>
          <w:color w:val="000000" w:themeColor="text1"/>
          <w:szCs w:val="21"/>
        </w:rPr>
        <w:t>1102</w:t>
      </w:r>
      <w:r>
        <w:rPr>
          <w:rFonts w:ascii="Helvetica" w:hAnsi="Helvetica" w:cs="Menlo"/>
          <w:color w:val="000000" w:themeColor="text1"/>
          <w:szCs w:val="21"/>
        </w:rPr>
        <w:t>为</w:t>
      </w:r>
      <w:r>
        <w:rPr>
          <w:rFonts w:ascii="Helvetica" w:hAnsi="Helvetica" w:cs="Menlo"/>
          <w:color w:val="000000" w:themeColor="text1"/>
          <w:szCs w:val="21"/>
        </w:rPr>
        <w:t>vendor_id</w:t>
      </w:r>
      <w:r>
        <w:rPr>
          <w:rFonts w:ascii="Helvetica" w:hAnsi="Helvetica" w:cs="Menlo"/>
          <w:color w:val="000000" w:themeColor="text1"/>
          <w:szCs w:val="21"/>
        </w:rPr>
        <w:t>，</w:t>
      </w:r>
      <w:r>
        <w:rPr>
          <w:rFonts w:ascii="Helvetica" w:hAnsi="Helvetica" w:cs="Menlo" w:hint="eastAsia"/>
          <w:color w:val="000000" w:themeColor="text1"/>
          <w:szCs w:val="21"/>
        </w:rPr>
        <w:t>00</w:t>
      </w:r>
      <w:r>
        <w:rPr>
          <w:rFonts w:ascii="Helvetica" w:hAnsi="Helvetica" w:cs="Menlo"/>
          <w:color w:val="000000" w:themeColor="text1"/>
          <w:szCs w:val="21"/>
        </w:rPr>
        <w:t>为</w:t>
      </w:r>
      <w:r>
        <w:rPr>
          <w:rFonts w:ascii="Helvetica" w:hAnsi="Helvetica" w:cs="Menlo"/>
          <w:color w:val="000000" w:themeColor="text1"/>
          <w:szCs w:val="21"/>
        </w:rPr>
        <w:t>op_rsp</w:t>
      </w:r>
      <w:r>
        <w:rPr>
          <w:rFonts w:ascii="Helvetica" w:hAnsi="Helvetica" w:cs="Menlo"/>
          <w:color w:val="000000" w:themeColor="text1"/>
          <w:szCs w:val="21"/>
        </w:rPr>
        <w:t>，</w:t>
      </w:r>
      <w:r>
        <w:rPr>
          <w:rFonts w:ascii="Helvetica" w:hAnsi="Helvetica" w:cs="Menlo" w:hint="eastAsia"/>
          <w:color w:val="000000" w:themeColor="text1"/>
          <w:szCs w:val="21"/>
        </w:rPr>
        <w:t>01</w:t>
      </w:r>
      <w:r>
        <w:rPr>
          <w:rFonts w:ascii="Helvetica" w:hAnsi="Helvetica" w:cs="Menlo"/>
          <w:color w:val="000000" w:themeColor="text1"/>
          <w:szCs w:val="21"/>
        </w:rPr>
        <w:t>为</w:t>
      </w:r>
      <w:r>
        <w:rPr>
          <w:rFonts w:ascii="Helvetica" w:hAnsi="Helvetica" w:cs="Menlo"/>
          <w:color w:val="000000" w:themeColor="text1"/>
          <w:szCs w:val="21"/>
        </w:rPr>
        <w:t>tid_pos</w:t>
      </w:r>
      <w:r>
        <w:rPr>
          <w:rFonts w:ascii="Helvetica" w:hAnsi="Helvetica" w:cs="Menlo"/>
          <w:color w:val="000000" w:themeColor="text1"/>
          <w:szCs w:val="21"/>
        </w:rPr>
        <w:t>。</w:t>
      </w:r>
    </w:p>
    <w:p w14:paraId="033C427E" w14:textId="77777777" w:rsidR="00307B1E" w:rsidRDefault="00FB6F16">
      <w:pPr>
        <w:rPr>
          <w:rFonts w:ascii="Helvetica" w:hAnsi="Helvetica" w:cs="Menlo"/>
          <w:color w:val="000000" w:themeColor="text1"/>
          <w:szCs w:val="21"/>
        </w:rPr>
      </w:pPr>
      <w:r>
        <w:rPr>
          <w:rFonts w:ascii="Helvetica" w:hAnsi="Helvetica" w:cs="Menlo" w:hint="eastAsia"/>
          <w:color w:val="000000" w:themeColor="text1"/>
          <w:szCs w:val="21"/>
        </w:rPr>
        <w:t>04</w:t>
      </w:r>
      <w:r>
        <w:rPr>
          <w:rFonts w:ascii="Helvetica" w:hAnsi="Helvetica" w:cs="Menlo" w:hint="eastAsia"/>
          <w:color w:val="000000" w:themeColor="text1"/>
          <w:szCs w:val="21"/>
        </w:rPr>
        <w:t>为</w:t>
      </w:r>
      <w:r>
        <w:rPr>
          <w:rFonts w:ascii="Helvetica" w:hAnsi="Helvetica" w:cs="Menlo" w:hint="eastAsia"/>
          <w:color w:val="000000" w:themeColor="text1"/>
          <w:szCs w:val="21"/>
        </w:rPr>
        <w:t>cmd</w:t>
      </w:r>
      <w:r>
        <w:rPr>
          <w:rFonts w:ascii="Helvetica" w:hAnsi="Helvetica" w:cs="Menlo" w:hint="eastAsia"/>
          <w:color w:val="000000" w:themeColor="text1"/>
          <w:szCs w:val="21"/>
        </w:rPr>
        <w:t>，</w:t>
      </w:r>
      <w:r>
        <w:rPr>
          <w:rFonts w:ascii="Helvetica" w:hAnsi="Helvetica" w:cs="Menlo" w:hint="eastAsia"/>
          <w:color w:val="000000" w:themeColor="text1"/>
          <w:szCs w:val="21"/>
        </w:rPr>
        <w:t>01</w:t>
      </w:r>
      <w:r>
        <w:rPr>
          <w:rFonts w:ascii="Helvetica" w:hAnsi="Helvetica" w:cs="Menlo" w:hint="eastAsia"/>
          <w:color w:val="000000" w:themeColor="text1"/>
          <w:szCs w:val="21"/>
        </w:rPr>
        <w:t>为</w:t>
      </w:r>
      <w:r>
        <w:t>User_def</w:t>
      </w:r>
      <w:r>
        <w:rPr>
          <w:rFonts w:hint="eastAsia"/>
        </w:rPr>
        <w:t>[0]</w:t>
      </w:r>
      <w:r>
        <w:rPr>
          <w:rFonts w:hint="eastAsia"/>
        </w:rPr>
        <w:t>开蜡烛光。</w:t>
      </w:r>
      <w:r>
        <w:rPr>
          <w:rFonts w:hint="eastAsia"/>
        </w:rPr>
        <w:t>Tid</w:t>
      </w:r>
      <w:r>
        <w:rPr>
          <w:rFonts w:hint="eastAsia"/>
        </w:rPr>
        <w:t>暂时设为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39CF9971" w14:textId="77777777" w:rsidR="00307B1E" w:rsidRDefault="00307B1E"/>
    <w:p w14:paraId="6C3E4A55" w14:textId="77777777" w:rsidR="00307B1E" w:rsidRDefault="00FB6F16">
      <w:pPr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Data Format</w:t>
      </w:r>
    </w:p>
    <w:p w14:paraId="2CB69E42" w14:textId="77777777" w:rsidR="00307B1E" w:rsidRDefault="00FB6F16">
      <w:pPr>
        <w:tabs>
          <w:tab w:val="left" w:pos="312"/>
        </w:tabs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 w:hint="eastAsia"/>
          <w:sz w:val="16"/>
          <w:szCs w:val="16"/>
        </w:rPr>
        <w:t>typedef enum {</w:t>
      </w:r>
    </w:p>
    <w:p w14:paraId="74E21BB8" w14:textId="77777777" w:rsidR="00307B1E" w:rsidRDefault="00FB6F16">
      <w:pPr>
        <w:tabs>
          <w:tab w:val="left" w:pos="312"/>
        </w:tabs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 w:hint="eastAsia"/>
          <w:sz w:val="16"/>
          <w:szCs w:val="16"/>
        </w:rPr>
        <w:tab/>
        <w:t xml:space="preserve">BIBOO_CMD_VOICE_ENABLE = 0x01,  </w:t>
      </w:r>
      <w:r>
        <w:rPr>
          <w:rFonts w:ascii="Calibri" w:eastAsia="Calibri" w:hAnsi="Calibri" w:cs="Calibri" w:hint="eastAsia"/>
          <w:sz w:val="16"/>
          <w:szCs w:val="16"/>
        </w:rPr>
        <w:tab/>
      </w:r>
      <w:r>
        <w:rPr>
          <w:rFonts w:ascii="Calibri" w:eastAsia="Calibri" w:hAnsi="Calibri" w:cs="Calibri" w:hint="eastAsia"/>
          <w:sz w:val="16"/>
          <w:szCs w:val="16"/>
        </w:rPr>
        <w:tab/>
        <w:t xml:space="preserve">      //音箱开关</w:t>
      </w:r>
    </w:p>
    <w:p w14:paraId="214E6891" w14:textId="77777777" w:rsidR="00307B1E" w:rsidRDefault="00FB6F16">
      <w:pPr>
        <w:tabs>
          <w:tab w:val="left" w:pos="312"/>
        </w:tabs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 w:hint="eastAsia"/>
          <w:sz w:val="16"/>
          <w:szCs w:val="16"/>
        </w:rPr>
        <w:tab/>
        <w:t>BIBOO_CMD_RGB_SET = 0x02,</w:t>
      </w:r>
      <w:r>
        <w:rPr>
          <w:rFonts w:ascii="Calibri" w:eastAsia="Calibri" w:hAnsi="Calibri" w:cs="Calibri" w:hint="eastAsia"/>
          <w:sz w:val="16"/>
          <w:szCs w:val="16"/>
        </w:rPr>
        <w:tab/>
      </w:r>
      <w:r>
        <w:rPr>
          <w:rFonts w:ascii="Calibri" w:eastAsia="Calibri" w:hAnsi="Calibri" w:cs="Calibri" w:hint="eastAsia"/>
          <w:sz w:val="16"/>
          <w:szCs w:val="16"/>
        </w:rPr>
        <w:tab/>
      </w:r>
      <w:r>
        <w:rPr>
          <w:rFonts w:ascii="Calibri" w:eastAsia="Calibri" w:hAnsi="Calibri" w:cs="Calibri" w:hint="eastAsia"/>
          <w:sz w:val="16"/>
          <w:szCs w:val="16"/>
        </w:rPr>
        <w:tab/>
      </w:r>
      <w:r>
        <w:rPr>
          <w:rFonts w:ascii="Calibri" w:eastAsia="Calibri" w:hAnsi="Calibri" w:cs="Calibri" w:hint="eastAsia"/>
          <w:sz w:val="16"/>
          <w:szCs w:val="16"/>
        </w:rPr>
        <w:tab/>
        <w:t xml:space="preserve"> // RGB设置</w:t>
      </w:r>
    </w:p>
    <w:p w14:paraId="580E4CEE" w14:textId="77777777" w:rsidR="00307B1E" w:rsidRDefault="00FB6F16">
      <w:pPr>
        <w:tabs>
          <w:tab w:val="left" w:pos="312"/>
        </w:tabs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 w:hint="eastAsia"/>
          <w:sz w:val="16"/>
          <w:szCs w:val="16"/>
        </w:rPr>
        <w:tab/>
        <w:t>BIBOO_CMD_YELLOW_SET = 0x03,</w:t>
      </w:r>
      <w:r>
        <w:rPr>
          <w:rFonts w:ascii="Calibri" w:eastAsia="Calibri" w:hAnsi="Calibri" w:cs="Calibri" w:hint="eastAsia"/>
          <w:sz w:val="16"/>
          <w:szCs w:val="16"/>
        </w:rPr>
        <w:tab/>
      </w:r>
      <w:r>
        <w:rPr>
          <w:rFonts w:ascii="Calibri" w:eastAsia="Calibri" w:hAnsi="Calibri" w:cs="Calibri" w:hint="eastAsia"/>
          <w:sz w:val="16"/>
          <w:szCs w:val="16"/>
        </w:rPr>
        <w:tab/>
      </w:r>
      <w:r>
        <w:rPr>
          <w:rFonts w:ascii="Calibri" w:eastAsia="Calibri" w:hAnsi="Calibri" w:cs="Calibri" w:hint="eastAsia"/>
          <w:sz w:val="16"/>
          <w:szCs w:val="16"/>
        </w:rPr>
        <w:tab/>
        <w:t xml:space="preserve"> //黄光设置</w:t>
      </w:r>
    </w:p>
    <w:p w14:paraId="37AA2087" w14:textId="77777777" w:rsidR="00307B1E" w:rsidRDefault="00FB6F16">
      <w:pPr>
        <w:tabs>
          <w:tab w:val="left" w:pos="312"/>
        </w:tabs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 w:hint="eastAsia"/>
          <w:sz w:val="16"/>
          <w:szCs w:val="16"/>
        </w:rPr>
        <w:tab/>
        <w:t>BIBOO_CMD_CANDLE_SET = 0x04,</w:t>
      </w:r>
      <w:r>
        <w:rPr>
          <w:rFonts w:ascii="Calibri" w:eastAsia="Calibri" w:hAnsi="Calibri" w:cs="Calibri" w:hint="eastAsia"/>
          <w:sz w:val="16"/>
          <w:szCs w:val="16"/>
        </w:rPr>
        <w:tab/>
      </w:r>
      <w:r>
        <w:rPr>
          <w:rFonts w:ascii="Calibri" w:eastAsia="Calibri" w:hAnsi="Calibri" w:cs="Calibri" w:hint="eastAsia"/>
          <w:sz w:val="16"/>
          <w:szCs w:val="16"/>
        </w:rPr>
        <w:tab/>
      </w:r>
      <w:r>
        <w:rPr>
          <w:rFonts w:ascii="Calibri" w:eastAsia="Calibri" w:hAnsi="Calibri" w:cs="Calibri" w:hint="eastAsia"/>
          <w:sz w:val="16"/>
          <w:szCs w:val="16"/>
        </w:rPr>
        <w:tab/>
        <w:t xml:space="preserve"> //-蜡烛光设置</w:t>
      </w:r>
    </w:p>
    <w:p w14:paraId="14AE9B42" w14:textId="77777777" w:rsidR="00307B1E" w:rsidRDefault="00FB6F16">
      <w:pPr>
        <w:tabs>
          <w:tab w:val="left" w:pos="312"/>
        </w:tabs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 w:hint="eastAsia"/>
          <w:sz w:val="16"/>
          <w:szCs w:val="16"/>
        </w:rPr>
        <w:t>}LIGHT_TYPE_CTRL_COMMAND_e;</w:t>
      </w:r>
    </w:p>
    <w:p w14:paraId="09870002" w14:textId="77777777" w:rsidR="00307B1E" w:rsidRDefault="00307B1E">
      <w:pPr>
        <w:tabs>
          <w:tab w:val="left" w:pos="312"/>
        </w:tabs>
        <w:rPr>
          <w:rFonts w:ascii="Calibri" w:eastAsia="Calibri" w:hAnsi="Calibri" w:cs="Calibri"/>
          <w:sz w:val="16"/>
          <w:szCs w:val="16"/>
        </w:rPr>
      </w:pPr>
    </w:p>
    <w:p w14:paraId="1B17F5B7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固定命令格式</w:t>
      </w:r>
      <w:r>
        <w:rPr>
          <w:rFonts w:ascii="微软雅黑" w:eastAsia="微软雅黑" w:hAnsi="微软雅黑" w:cs="微软雅黑" w:hint="eastAsia"/>
          <w:sz w:val="20"/>
          <w:szCs w:val="20"/>
        </w:rPr>
        <w:t>：</w:t>
      </w:r>
    </w:p>
    <w:p w14:paraId="013A2EAC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1、音箱开关</w:t>
      </w:r>
    </w:p>
    <w:p w14:paraId="301D3103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0x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 xml:space="preserve"> BB</w:t>
      </w:r>
    </w:p>
    <w:p w14:paraId="6AEE003A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: 01  音箱开关cmd </w:t>
      </w:r>
    </w:p>
    <w:p w14:paraId="478BA8FE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>BB: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00  关    01：开</w:t>
      </w:r>
    </w:p>
    <w:p w14:paraId="53DEFA81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2C3D05B9" w14:textId="77777777" w:rsidR="00307B1E" w:rsidRDefault="00FB6F16">
      <w:pPr>
        <w:numPr>
          <w:ilvl w:val="0"/>
          <w:numId w:val="3"/>
        </w:num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RGB设置：</w:t>
      </w:r>
    </w:p>
    <w:p w14:paraId="3C116266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0x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 xml:space="preserve"> RR GG BB</w:t>
      </w:r>
    </w:p>
    <w:p w14:paraId="01F8B4E1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: 02  </w:t>
      </w:r>
      <w:r>
        <w:rPr>
          <w:rFonts w:ascii="微软雅黑" w:eastAsia="微软雅黑" w:hAnsi="微软雅黑" w:cs="微软雅黑" w:hint="eastAsia"/>
          <w:sz w:val="20"/>
          <w:szCs w:val="20"/>
        </w:rPr>
        <w:t>RGB设置cmd；</w:t>
      </w:r>
    </w:p>
    <w:p w14:paraId="3D3FDCB4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>RR GG BB: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当前RGB值（0~255）；</w:t>
      </w:r>
    </w:p>
    <w:p w14:paraId="5602AB60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</w:p>
    <w:p w14:paraId="3F756561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3、2700k黄光开关</w:t>
      </w:r>
    </w:p>
    <w:p w14:paraId="15BF1C79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0x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 xml:space="preserve"> BB</w:t>
      </w:r>
    </w:p>
    <w:p w14:paraId="5FB40674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: 03  黄光开关cmd </w:t>
      </w:r>
    </w:p>
    <w:p w14:paraId="18686855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>BB: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00~255  亮度调节</w:t>
      </w:r>
    </w:p>
    <w:p w14:paraId="787756B3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1545F85B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4、蜡烛光开关</w:t>
      </w:r>
    </w:p>
    <w:p w14:paraId="3855811E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0x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 xml:space="preserve"> BB</w:t>
      </w:r>
    </w:p>
    <w:p w14:paraId="43472F5E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: 04  蜡烛光开关cmd </w:t>
      </w:r>
    </w:p>
    <w:p w14:paraId="1CF11054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>BB: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00  关    01：开</w:t>
      </w:r>
    </w:p>
    <w:p w14:paraId="670C1E8F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56FD4F0E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4ECEB6A2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5、设置闪烁模式</w:t>
      </w:r>
    </w:p>
    <w:p w14:paraId="6B4149ED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0x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 xml:space="preserve"> BB</w:t>
      </w:r>
    </w:p>
    <w:p w14:paraId="42BE0A93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: 05  </w:t>
      </w:r>
      <w:r>
        <w:rPr>
          <w:rFonts w:ascii="微软雅黑" w:eastAsia="微软雅黑" w:hAnsi="微软雅黑" w:cs="微软雅黑" w:hint="eastAsia"/>
          <w:sz w:val="20"/>
          <w:szCs w:val="20"/>
        </w:rPr>
        <w:t>设置闪烁模式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cmd </w:t>
      </w:r>
    </w:p>
    <w:p w14:paraId="0FA87E73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>BB: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00： EFFECT_SUNRICE_MODE    </w:t>
      </w:r>
    </w:p>
    <w:p w14:paraId="4E07BB79" w14:textId="77777777" w:rsidR="00307B1E" w:rsidRDefault="00FB6F16">
      <w:pPr>
        <w:tabs>
          <w:tab w:val="left" w:pos="312"/>
        </w:tabs>
        <w:ind w:firstLineChars="200" w:firstLine="40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01：EFFECT_BREATHING_MODE</w:t>
      </w:r>
    </w:p>
    <w:p w14:paraId="19AFE58E" w14:textId="77777777" w:rsidR="00307B1E" w:rsidRDefault="00FB6F16">
      <w:pPr>
        <w:tabs>
          <w:tab w:val="left" w:pos="312"/>
        </w:tabs>
        <w:ind w:firstLineChars="200" w:firstLine="40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02：EFFECT_RANDOM_MODE</w:t>
      </w:r>
    </w:p>
    <w:p w14:paraId="0C062ED6" w14:textId="77777777" w:rsidR="00307B1E" w:rsidRDefault="00FB6F16">
      <w:pPr>
        <w:tabs>
          <w:tab w:val="left" w:pos="312"/>
        </w:tabs>
        <w:ind w:firstLineChars="200" w:firstLine="40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03：EFFECT_SPA_MODE</w:t>
      </w:r>
    </w:p>
    <w:p w14:paraId="643F8EB3" w14:textId="77777777" w:rsidR="00307B1E" w:rsidRDefault="00307B1E">
      <w:pPr>
        <w:tabs>
          <w:tab w:val="left" w:pos="312"/>
        </w:tabs>
        <w:ind w:firstLineChars="200" w:firstLine="40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75524363" w14:textId="77777777" w:rsidR="00307B1E" w:rsidRDefault="00FB6F16">
      <w:pPr>
        <w:numPr>
          <w:ilvl w:val="0"/>
          <w:numId w:val="4"/>
        </w:num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同步RTC时间戳</w:t>
      </w:r>
    </w:p>
    <w:p w14:paraId="6FF02F6A" w14:textId="77777777" w:rsidR="00307B1E" w:rsidRDefault="00FB6F16">
      <w:pPr>
        <w:tabs>
          <w:tab w:val="left" w:pos="312"/>
        </w:tabs>
        <w:ind w:firstLineChars="100" w:firstLine="20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BF8F00" w:themeColor="accent4" w:themeShade="BF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0x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AA </w:t>
      </w:r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</w:rPr>
        <w:t xml:space="preserve">BB CC DD EE </w:t>
      </w:r>
    </w:p>
    <w:p w14:paraId="6C57D87C" w14:textId="77777777" w:rsidR="00307B1E" w:rsidRDefault="00FB6F16">
      <w:pPr>
        <w:tabs>
          <w:tab w:val="left" w:pos="2313"/>
        </w:tabs>
        <w:ind w:left="42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功能：写入时间戳到当前灯设备</w:t>
      </w:r>
    </w:p>
    <w:p w14:paraId="01190B4E" w14:textId="77777777" w:rsidR="00307B1E" w:rsidRDefault="00FB6F16">
      <w:pPr>
        <w:tabs>
          <w:tab w:val="left" w:pos="2313"/>
        </w:tabs>
        <w:ind w:left="42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AA：06</w:t>
      </w:r>
    </w:p>
    <w:p w14:paraId="38D3655C" w14:textId="77777777" w:rsidR="00307B1E" w:rsidRDefault="00FB6F16">
      <w:pPr>
        <w:tabs>
          <w:tab w:val="left" w:pos="2313"/>
        </w:tabs>
        <w:ind w:firstLineChars="200" w:firstLine="4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</w:rPr>
        <w:t>BB CC DD EE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为一个4字节数据，代表一个时间戳，BB 为最低字节，EE为最高字节。</w:t>
      </w:r>
    </w:p>
    <w:p w14:paraId="20E452D7" w14:textId="77777777" w:rsidR="00307B1E" w:rsidRDefault="00307B1E">
      <w:pPr>
        <w:tabs>
          <w:tab w:val="left" w:pos="2313"/>
        </w:tabs>
        <w:ind w:firstLineChars="200" w:firstLine="400"/>
        <w:jc w:val="left"/>
        <w:rPr>
          <w:rFonts w:ascii="微软雅黑" w:eastAsia="微软雅黑" w:hAnsi="微软雅黑" w:cs="微软雅黑"/>
          <w:sz w:val="20"/>
          <w:szCs w:val="20"/>
        </w:rPr>
      </w:pPr>
    </w:p>
    <w:p w14:paraId="724ACDEE" w14:textId="77777777" w:rsidR="00307B1E" w:rsidRDefault="00FB6F16">
      <w:pPr>
        <w:tabs>
          <w:tab w:val="left" w:pos="2313"/>
        </w:tabs>
        <w:ind w:firstLineChars="200" w:firstLine="4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示例： </w:t>
      </w:r>
    </w:p>
    <w:p w14:paraId="3ACB1CC5" w14:textId="77777777" w:rsidR="00307B1E" w:rsidRDefault="00FB6F16">
      <w:pPr>
        <w:tabs>
          <w:tab w:val="left" w:pos="2313"/>
        </w:tabs>
        <w:ind w:firstLineChars="200" w:firstLine="4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时间：2020-10-26 09:42:13</w:t>
      </w:r>
    </w:p>
    <w:p w14:paraId="1D1B8E68" w14:textId="77777777" w:rsidR="00307B1E" w:rsidRDefault="00FB6F16">
      <w:pPr>
        <w:tabs>
          <w:tab w:val="left" w:pos="2313"/>
        </w:tabs>
        <w:ind w:firstLineChars="200" w:firstLine="4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十进制时间戳：1603676533</w:t>
      </w:r>
    </w:p>
    <w:p w14:paraId="4532E148" w14:textId="77777777" w:rsidR="00307B1E" w:rsidRDefault="00FB6F16">
      <w:pPr>
        <w:tabs>
          <w:tab w:val="left" w:pos="2313"/>
        </w:tabs>
        <w:ind w:firstLineChars="200" w:firstLine="4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十六进制时间戳：5F 96 29 75</w:t>
      </w:r>
    </w:p>
    <w:p w14:paraId="4BF95528" w14:textId="77777777" w:rsidR="00307B1E" w:rsidRDefault="00FB6F16">
      <w:pPr>
        <w:tabs>
          <w:tab w:val="left" w:pos="2313"/>
        </w:tabs>
        <w:ind w:firstLineChars="200" w:firstLine="4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注意</w:t>
      </w:r>
    </w:p>
    <w:p w14:paraId="3744BCBE" w14:textId="77777777" w:rsidR="00307B1E" w:rsidRDefault="00FB6F16">
      <w:pPr>
        <w:numPr>
          <w:ilvl w:val="0"/>
          <w:numId w:val="5"/>
        </w:numPr>
        <w:tabs>
          <w:tab w:val="left" w:pos="2313"/>
        </w:tabs>
        <w:ind w:firstLineChars="200" w:firstLine="4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App根据不同时区需要作调整后发送同步，如北京 东八区 +8h</w:t>
      </w:r>
    </w:p>
    <w:p w14:paraId="63099D5D" w14:textId="77777777" w:rsidR="00307B1E" w:rsidRDefault="00FB6F16">
      <w:pPr>
        <w:numPr>
          <w:ilvl w:val="0"/>
          <w:numId w:val="5"/>
        </w:numPr>
        <w:tabs>
          <w:tab w:val="left" w:pos="2313"/>
        </w:tabs>
        <w:ind w:firstLineChars="200" w:firstLine="4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每一次手机与灯设备配对后需要同步时间戳；</w:t>
      </w:r>
    </w:p>
    <w:p w14:paraId="02E6D88C" w14:textId="77777777" w:rsidR="00307B1E" w:rsidRDefault="00FB6F16">
      <w:pPr>
        <w:numPr>
          <w:ilvl w:val="0"/>
          <w:numId w:val="5"/>
        </w:numPr>
        <w:tabs>
          <w:tab w:val="left" w:pos="2313"/>
        </w:tabs>
        <w:ind w:firstLineChars="200" w:firstLine="4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设备连接后建议每小时同步一次时间戳；</w:t>
      </w:r>
    </w:p>
    <w:p w14:paraId="6D0E2B94" w14:textId="77777777" w:rsidR="00307B1E" w:rsidRDefault="00307B1E">
      <w:pPr>
        <w:tabs>
          <w:tab w:val="left" w:pos="2313"/>
        </w:tabs>
        <w:jc w:val="left"/>
        <w:rPr>
          <w:rFonts w:ascii="微软雅黑" w:eastAsia="微软雅黑" w:hAnsi="微软雅黑" w:cs="微软雅黑"/>
          <w:sz w:val="20"/>
          <w:szCs w:val="20"/>
        </w:rPr>
      </w:pPr>
    </w:p>
    <w:p w14:paraId="53AAB9DD" w14:textId="77777777" w:rsidR="00307B1E" w:rsidRDefault="00FB6F16">
      <w:pPr>
        <w:tabs>
          <w:tab w:val="left" w:pos="2313"/>
        </w:tabs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‬</w:t>
      </w:r>
    </w:p>
    <w:p w14:paraId="57A92FD2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</w:p>
    <w:p w14:paraId="109C71A5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</w:p>
    <w:p w14:paraId="5CC07F10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</w:p>
    <w:p w14:paraId="5FD76486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</w:p>
    <w:p w14:paraId="65384F1B" w14:textId="77777777" w:rsidR="00307B1E" w:rsidRDefault="00FB6F16">
      <w:pPr>
        <w:tabs>
          <w:tab w:val="left" w:pos="2313"/>
        </w:tabs>
        <w:ind w:left="42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7、设置时钟</w:t>
      </w:r>
    </w:p>
    <w:p w14:paraId="3C3FA443" w14:textId="77777777" w:rsidR="00307B1E" w:rsidRDefault="00FB6F16">
      <w:pPr>
        <w:tabs>
          <w:tab w:val="left" w:pos="2313"/>
        </w:tabs>
        <w:ind w:left="420"/>
        <w:jc w:val="left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命令格式：0x</w:t>
      </w:r>
      <w:r>
        <w:rPr>
          <w:rFonts w:ascii="微软雅黑" w:eastAsia="微软雅黑" w:hAnsi="微软雅黑" w:cs="微软雅黑" w:hint="eastAsia"/>
          <w:color w:val="BF8F00" w:themeColor="accent4" w:themeShade="BF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07 AA 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0"/>
        </w:rPr>
        <w:t>BB CC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20"/>
          <w:szCs w:val="20"/>
        </w:rPr>
        <w:t xml:space="preserve">DD EE FF GG  </w:t>
      </w:r>
    </w:p>
    <w:p w14:paraId="708D75EE" w14:textId="77777777" w:rsidR="00307B1E" w:rsidRDefault="00FB6F16">
      <w:pPr>
        <w:tabs>
          <w:tab w:val="left" w:pos="2313"/>
        </w:tabs>
        <w:ind w:firstLineChars="400" w:firstLine="8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功能：设置闹钟</w:t>
      </w:r>
    </w:p>
    <w:p w14:paraId="7DF21242" w14:textId="77777777" w:rsidR="00307B1E" w:rsidRDefault="00FB6F16">
      <w:pPr>
        <w:tabs>
          <w:tab w:val="left" w:pos="2313"/>
        </w:tabs>
        <w:ind w:firstLineChars="400" w:firstLine="8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AA: </w:t>
      </w:r>
      <w:r>
        <w:rPr>
          <w:rFonts w:ascii="微软雅黑" w:eastAsia="微软雅黑" w:hAnsi="微软雅黑" w:cs="微软雅黑" w:hint="eastAsia"/>
          <w:sz w:val="20"/>
          <w:szCs w:val="20"/>
        </w:rPr>
        <w:t>bit7：0为Disable, 1为Enable闹钟</w:t>
      </w:r>
    </w:p>
    <w:p w14:paraId="4AB37645" w14:textId="77777777" w:rsidR="00307B1E" w:rsidRDefault="00FB6F16">
      <w:pPr>
        <w:tabs>
          <w:tab w:val="left" w:pos="2313"/>
        </w:tabs>
        <w:ind w:firstLineChars="800" w:firstLine="16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bit6：0 单次执行  1 重复执行</w:t>
      </w:r>
    </w:p>
    <w:p w14:paraId="61CD1E7D" w14:textId="77777777" w:rsidR="00307B1E" w:rsidRDefault="00FB6F16">
      <w:pPr>
        <w:tabs>
          <w:tab w:val="left" w:pos="2313"/>
        </w:tabs>
        <w:ind w:firstLineChars="800" w:firstLine="16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bit5~bit3:保留</w:t>
      </w:r>
    </w:p>
    <w:p w14:paraId="1517910E" w14:textId="77777777" w:rsidR="00307B1E" w:rsidRDefault="00FB6F16">
      <w:pPr>
        <w:tabs>
          <w:tab w:val="left" w:pos="2313"/>
        </w:tabs>
        <w:ind w:firstLineChars="800" w:firstLine="16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bit2~bit0：闹钟编号（取0~7），可设置8组闹钟</w:t>
      </w:r>
    </w:p>
    <w:p w14:paraId="4424924A" w14:textId="77777777" w:rsidR="00307B1E" w:rsidRDefault="00FB6F16">
      <w:pPr>
        <w:tabs>
          <w:tab w:val="left" w:pos="2313"/>
        </w:tabs>
        <w:ind w:left="420" w:firstLine="48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0"/>
        </w:rPr>
        <w:t>BB</w:t>
      </w:r>
      <w:r>
        <w:rPr>
          <w:rFonts w:ascii="微软雅黑" w:eastAsia="微软雅黑" w:hAnsi="微软雅黑" w:cs="微软雅黑" w:hint="eastAsia"/>
          <w:sz w:val="20"/>
          <w:szCs w:val="20"/>
        </w:rPr>
        <w:t>: 闹钟时间小时部分</w:t>
      </w:r>
    </w:p>
    <w:p w14:paraId="4A0CF04E" w14:textId="77777777" w:rsidR="00307B1E" w:rsidRDefault="00FB6F16">
      <w:pPr>
        <w:tabs>
          <w:tab w:val="left" w:pos="2313"/>
        </w:tabs>
        <w:ind w:left="420" w:firstLine="48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0"/>
        </w:rPr>
        <w:t>CC</w:t>
      </w:r>
      <w:r>
        <w:rPr>
          <w:rFonts w:ascii="微软雅黑" w:eastAsia="微软雅黑" w:hAnsi="微软雅黑" w:cs="微软雅黑" w:hint="eastAsia"/>
          <w:sz w:val="20"/>
          <w:szCs w:val="20"/>
        </w:rPr>
        <w:t>: 闹钟时间分钟部分</w:t>
      </w:r>
    </w:p>
    <w:p w14:paraId="6D6BCEDA" w14:textId="77777777" w:rsidR="00307B1E" w:rsidRDefault="00FB6F16">
      <w:pPr>
        <w:tabs>
          <w:tab w:val="left" w:pos="2313"/>
        </w:tabs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            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20"/>
          <w:szCs w:val="20"/>
        </w:rPr>
        <w:t>DD ~ GG</w:t>
      </w:r>
      <w:r>
        <w:rPr>
          <w:rFonts w:ascii="微软雅黑" w:eastAsia="微软雅黑" w:hAnsi="微软雅黑" w:cs="微软雅黑" w:hint="eastAsia"/>
          <w:sz w:val="20"/>
          <w:szCs w:val="20"/>
        </w:rPr>
        <w:t>:  灯控指令集，参考以上</w:t>
      </w:r>
      <w:r>
        <w:rPr>
          <w:rFonts w:ascii="微软雅黑" w:eastAsia="微软雅黑" w:hAnsi="微软雅黑" w:cs="微软雅黑" w:hint="eastAsia"/>
          <w:b/>
          <w:bCs/>
          <w:sz w:val="24"/>
        </w:rPr>
        <w:t>固定命令格式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</w:p>
    <w:p w14:paraId="5BEB7E53" w14:textId="77777777" w:rsidR="00307B1E" w:rsidRDefault="00FB6F16">
      <w:pPr>
        <w:tabs>
          <w:tab w:val="left" w:pos="2313"/>
        </w:tabs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            DD: cmd   EE~GG:灯控参数    </w:t>
      </w:r>
    </w:p>
    <w:p w14:paraId="745A1D2D" w14:textId="77777777" w:rsidR="00307B1E" w:rsidRDefault="00FB6F16">
      <w:pPr>
        <w:tabs>
          <w:tab w:val="left" w:pos="2313"/>
        </w:tabs>
        <w:ind w:firstLineChars="700" w:firstLine="14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例如：0号闹钟18:30打开循环控制RGB(黄色)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sz w:val="20"/>
          <w:szCs w:val="20"/>
        </w:rPr>
        <w:t>[C0]:1100 0000</w:t>
      </w:r>
    </w:p>
    <w:p w14:paraId="401E3E2F" w14:textId="77777777" w:rsidR="00307B1E" w:rsidRDefault="00FB6F16">
      <w:pPr>
        <w:tabs>
          <w:tab w:val="left" w:pos="2313"/>
        </w:tabs>
        <w:ind w:firstLineChars="700" w:firstLine="1400"/>
        <w:jc w:val="left"/>
        <w:rPr>
          <w:rFonts w:ascii="微软雅黑" w:eastAsia="微软雅黑" w:hAnsi="微软雅黑" w:cs="微软雅黑"/>
          <w:color w:val="C45911" w:themeColor="accent2" w:themeShade="BF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07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C0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0"/>
        </w:rPr>
        <w:t>‬ 12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0"/>
        </w:rPr>
        <w:t>‬ 1E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‬ 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20"/>
          <w:szCs w:val="20"/>
        </w:rPr>
        <w:t>02 FF FF 00</w:t>
      </w:r>
    </w:p>
    <w:p w14:paraId="63446E35" w14:textId="77777777" w:rsidR="00307B1E" w:rsidRDefault="00307B1E">
      <w:pPr>
        <w:tabs>
          <w:tab w:val="left" w:pos="2313"/>
        </w:tabs>
        <w:ind w:firstLineChars="700" w:firstLine="1400"/>
        <w:jc w:val="left"/>
        <w:rPr>
          <w:rFonts w:ascii="微软雅黑" w:eastAsia="微软雅黑" w:hAnsi="微软雅黑" w:cs="微软雅黑"/>
          <w:color w:val="C45911" w:themeColor="accent2" w:themeShade="BF"/>
          <w:sz w:val="20"/>
          <w:szCs w:val="20"/>
        </w:rPr>
      </w:pPr>
    </w:p>
    <w:p w14:paraId="5344DEFD" w14:textId="77777777" w:rsidR="00307B1E" w:rsidRDefault="00307B1E">
      <w:pPr>
        <w:tabs>
          <w:tab w:val="left" w:pos="2313"/>
        </w:tabs>
        <w:ind w:firstLineChars="700" w:firstLine="1400"/>
        <w:jc w:val="left"/>
        <w:rPr>
          <w:rFonts w:ascii="微软雅黑" w:eastAsia="微软雅黑" w:hAnsi="微软雅黑" w:cs="微软雅黑"/>
          <w:color w:val="C45911" w:themeColor="accent2" w:themeShade="BF"/>
          <w:sz w:val="20"/>
          <w:szCs w:val="20"/>
        </w:rPr>
      </w:pPr>
    </w:p>
    <w:p w14:paraId="142B73CB" w14:textId="77777777" w:rsidR="00307B1E" w:rsidRDefault="00307B1E">
      <w:pPr>
        <w:tabs>
          <w:tab w:val="left" w:pos="2313"/>
        </w:tabs>
        <w:ind w:firstLineChars="700" w:firstLine="1400"/>
        <w:jc w:val="left"/>
        <w:rPr>
          <w:rFonts w:ascii="微软雅黑" w:eastAsia="微软雅黑" w:hAnsi="微软雅黑" w:cs="微软雅黑"/>
          <w:color w:val="C45911" w:themeColor="accent2" w:themeShade="BF"/>
          <w:sz w:val="20"/>
          <w:szCs w:val="20"/>
        </w:rPr>
      </w:pPr>
    </w:p>
    <w:p w14:paraId="6205EB17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8、灯光开关</w:t>
      </w:r>
    </w:p>
    <w:p w14:paraId="1818C1FA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0x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 xml:space="preserve"> BB</w:t>
      </w:r>
    </w:p>
    <w:p w14:paraId="08D64786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5B9BD5" w:themeColor="accen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AA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: 08  </w:t>
      </w:r>
      <w:r>
        <w:rPr>
          <w:rFonts w:ascii="微软雅黑" w:eastAsia="微软雅黑" w:hAnsi="微软雅黑" w:cs="微软雅黑" w:hint="eastAsia"/>
          <w:sz w:val="20"/>
          <w:szCs w:val="20"/>
        </w:rPr>
        <w:t>灯光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开关cmd </w:t>
      </w:r>
    </w:p>
    <w:p w14:paraId="1F829FE5" w14:textId="77777777" w:rsidR="00307B1E" w:rsidRDefault="00FB6F16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5B9BD5" w:themeColor="accent1"/>
          <w:sz w:val="20"/>
          <w:szCs w:val="20"/>
        </w:rPr>
        <w:t>BB: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00  关    01：开</w:t>
      </w:r>
    </w:p>
    <w:p w14:paraId="713CE137" w14:textId="77777777" w:rsidR="00307B1E" w:rsidRDefault="00307B1E">
      <w:pPr>
        <w:tabs>
          <w:tab w:val="left" w:pos="2313"/>
        </w:tabs>
        <w:ind w:firstLineChars="700" w:firstLine="1400"/>
        <w:jc w:val="left"/>
        <w:rPr>
          <w:rFonts w:ascii="微软雅黑" w:eastAsia="微软雅黑" w:hAnsi="微软雅黑" w:cs="微软雅黑"/>
          <w:color w:val="C45911" w:themeColor="accent2" w:themeShade="BF"/>
          <w:sz w:val="20"/>
          <w:szCs w:val="20"/>
        </w:rPr>
      </w:pPr>
    </w:p>
    <w:p w14:paraId="4798F0B1" w14:textId="77777777" w:rsidR="00307B1E" w:rsidRDefault="00307B1E">
      <w:pPr>
        <w:tabs>
          <w:tab w:val="left" w:pos="2313"/>
        </w:tabs>
        <w:ind w:firstLineChars="700" w:firstLine="1400"/>
        <w:jc w:val="left"/>
        <w:rPr>
          <w:rFonts w:ascii="微软雅黑" w:eastAsia="微软雅黑" w:hAnsi="微软雅黑" w:cs="微软雅黑"/>
          <w:sz w:val="20"/>
          <w:szCs w:val="20"/>
        </w:rPr>
      </w:pPr>
    </w:p>
    <w:p w14:paraId="51569DED" w14:textId="37C96456" w:rsidR="00307B1E" w:rsidRPr="00826F62" w:rsidRDefault="00D768C5">
      <w:pPr>
        <w:tabs>
          <w:tab w:val="left" w:pos="2313"/>
        </w:tabs>
        <w:jc w:val="left"/>
        <w:rPr>
          <w:rFonts w:ascii="微软雅黑" w:eastAsia="微软雅黑" w:hAnsi="微软雅黑" w:cs="微软雅黑"/>
          <w:color w:val="FF0000"/>
          <w:sz w:val="20"/>
          <w:szCs w:val="20"/>
        </w:rPr>
      </w:pPr>
      <w:r w:rsidRPr="00826F62">
        <w:rPr>
          <w:rFonts w:ascii="微软雅黑" w:eastAsia="微软雅黑" w:hAnsi="微软雅黑" w:cs="微软雅黑" w:hint="eastAsia"/>
          <w:color w:val="FF0000"/>
          <w:sz w:val="20"/>
          <w:szCs w:val="20"/>
        </w:rPr>
        <w:t>增加</w:t>
      </w:r>
      <w:r w:rsidR="00AB7255" w:rsidRPr="00826F62">
        <w:rPr>
          <w:rFonts w:ascii="微软雅黑" w:eastAsia="微软雅黑" w:hAnsi="微软雅黑" w:cs="微软雅黑" w:hint="eastAsia"/>
          <w:color w:val="FF0000"/>
          <w:sz w:val="20"/>
          <w:szCs w:val="20"/>
        </w:rPr>
        <w:t>定时关功能</w:t>
      </w:r>
    </w:p>
    <w:p w14:paraId="079078F1" w14:textId="14FC5BA8" w:rsidR="00AB7255" w:rsidRDefault="00AB7255">
      <w:pPr>
        <w:tabs>
          <w:tab w:val="left" w:pos="2313"/>
        </w:tabs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定时功能点</w:t>
      </w:r>
      <w:r>
        <w:rPr>
          <w:rFonts w:ascii="微软雅黑" w:eastAsia="微软雅黑" w:hAnsi="微软雅黑" w:cs="微软雅黑"/>
          <w:sz w:val="20"/>
          <w:szCs w:val="20"/>
        </w:rPr>
        <w:t>Action</w:t>
      </w:r>
      <w:r>
        <w:rPr>
          <w:rFonts w:ascii="微软雅黑" w:eastAsia="微软雅黑" w:hAnsi="微软雅黑" w:cs="微软雅黑" w:hint="eastAsia"/>
          <w:sz w:val="20"/>
          <w:szCs w:val="20"/>
        </w:rPr>
        <w:t>进入页面，在app开关点成灰色后，按完成，返回定时页面再按完成</w:t>
      </w:r>
    </w:p>
    <w:p w14:paraId="02F56EF5" w14:textId="6D5CE3A3" w:rsidR="00307B1E" w:rsidRDefault="00AB7255">
      <w:pPr>
        <w:tabs>
          <w:tab w:val="left" w:pos="2313"/>
        </w:tabs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noProof/>
        </w:rPr>
        <w:drawing>
          <wp:inline distT="0" distB="0" distL="0" distR="0" wp14:anchorId="4EAF2634" wp14:editId="63E07C5D">
            <wp:extent cx="2009775" cy="41304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3230" cy="41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1616" w14:textId="0AF48758" w:rsidR="00AB7255" w:rsidRDefault="00AB7255">
      <w:pPr>
        <w:tabs>
          <w:tab w:val="left" w:pos="2313"/>
        </w:tabs>
        <w:jc w:val="left"/>
        <w:rPr>
          <w:noProof/>
        </w:rPr>
      </w:pPr>
    </w:p>
    <w:p w14:paraId="2C2A71FC" w14:textId="7E214246" w:rsidR="00AB7255" w:rsidRDefault="00D768C5">
      <w:pPr>
        <w:tabs>
          <w:tab w:val="left" w:pos="2313"/>
        </w:tabs>
        <w:jc w:val="left"/>
        <w:rPr>
          <w:noProof/>
        </w:rPr>
      </w:pPr>
      <w:r>
        <w:rPr>
          <w:rFonts w:hint="eastAsia"/>
          <w:noProof/>
        </w:rPr>
        <w:t>按</w:t>
      </w:r>
      <w:r w:rsidR="00AB7255">
        <w:rPr>
          <w:rFonts w:hint="eastAsia"/>
          <w:noProof/>
        </w:rPr>
        <w:t>设置时钟命令格式</w:t>
      </w:r>
      <w:r>
        <w:rPr>
          <w:rFonts w:hint="eastAsia"/>
          <w:noProof/>
        </w:rPr>
        <w:t>增加</w:t>
      </w:r>
    </w:p>
    <w:p w14:paraId="1F95E146" w14:textId="33329ED5" w:rsidR="00AB7255" w:rsidRDefault="00AB7255">
      <w:pPr>
        <w:tabs>
          <w:tab w:val="left" w:pos="2313"/>
        </w:tabs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hint="eastAsia"/>
          <w:noProof/>
        </w:rPr>
        <w:t>第</w:t>
      </w:r>
      <w:r>
        <w:rPr>
          <w:rFonts w:ascii="微软雅黑" w:eastAsia="微软雅黑" w:hAnsi="微软雅黑" w:cs="微软雅黑" w:hint="eastAsia"/>
          <w:sz w:val="20"/>
          <w:szCs w:val="20"/>
        </w:rPr>
        <w:t>DD位为0x</w:t>
      </w:r>
      <w:r>
        <w:rPr>
          <w:rFonts w:ascii="微软雅黑" w:eastAsia="微软雅黑" w:hAnsi="微软雅黑" w:cs="微软雅黑"/>
          <w:sz w:val="20"/>
          <w:szCs w:val="20"/>
        </w:rPr>
        <w:t>08 EE</w:t>
      </w:r>
      <w:r>
        <w:rPr>
          <w:rFonts w:ascii="微软雅黑" w:eastAsia="微软雅黑" w:hAnsi="微软雅黑" w:cs="微软雅黑" w:hint="eastAsia"/>
          <w:sz w:val="20"/>
          <w:szCs w:val="20"/>
        </w:rPr>
        <w:t>位为0x00</w:t>
      </w:r>
    </w:p>
    <w:p w14:paraId="10E42D13" w14:textId="3EB0B42B" w:rsidR="00D768C5" w:rsidRDefault="00D768C5" w:rsidP="00D768C5">
      <w:pPr>
        <w:tabs>
          <w:tab w:val="left" w:pos="2313"/>
        </w:tabs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例如：0号闹钟18:30关灯</w:t>
      </w:r>
    </w:p>
    <w:p w14:paraId="1CA1E42F" w14:textId="47473BF7" w:rsidR="00D768C5" w:rsidRDefault="00D768C5" w:rsidP="00D768C5">
      <w:pPr>
        <w:tabs>
          <w:tab w:val="left" w:pos="2313"/>
        </w:tabs>
        <w:jc w:val="left"/>
        <w:rPr>
          <w:rFonts w:ascii="微软雅黑" w:eastAsia="微软雅黑" w:hAnsi="微软雅黑" w:cs="微软雅黑"/>
          <w:color w:val="C45911" w:themeColor="accent2" w:themeShade="BF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07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C0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0"/>
        </w:rPr>
        <w:t>‬ 12</w:t>
      </w:r>
      <w:r>
        <w:rPr>
          <w:rFonts w:ascii="微软雅黑" w:eastAsia="微软雅黑" w:hAnsi="微软雅黑" w:cs="微软雅黑" w:hint="eastAsia"/>
          <w:color w:val="538135" w:themeColor="accent6" w:themeShade="BF"/>
          <w:sz w:val="20"/>
          <w:szCs w:val="20"/>
        </w:rPr>
        <w:t>‬ 1E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‬ </w:t>
      </w:r>
      <w:r>
        <w:rPr>
          <w:rFonts w:ascii="微软雅黑" w:eastAsia="微软雅黑" w:hAnsi="微软雅黑" w:cs="微软雅黑"/>
          <w:color w:val="C45911" w:themeColor="accent2" w:themeShade="BF"/>
          <w:sz w:val="20"/>
          <w:szCs w:val="20"/>
        </w:rPr>
        <w:t>08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C45911" w:themeColor="accent2" w:themeShade="BF"/>
          <w:sz w:val="20"/>
          <w:szCs w:val="20"/>
        </w:rPr>
        <w:t xml:space="preserve">00 00 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20"/>
          <w:szCs w:val="20"/>
        </w:rPr>
        <w:t>00</w:t>
      </w:r>
    </w:p>
    <w:p w14:paraId="38041D48" w14:textId="77777777" w:rsidR="00D768C5" w:rsidRDefault="00D768C5">
      <w:pPr>
        <w:tabs>
          <w:tab w:val="left" w:pos="2313"/>
        </w:tabs>
        <w:jc w:val="left"/>
        <w:rPr>
          <w:rFonts w:ascii="微软雅黑" w:eastAsia="微软雅黑" w:hAnsi="微软雅黑" w:cs="微软雅黑"/>
          <w:sz w:val="20"/>
          <w:szCs w:val="20"/>
        </w:rPr>
      </w:pPr>
    </w:p>
    <w:p w14:paraId="3BE9A6C5" w14:textId="1D0485D4" w:rsidR="007624C6" w:rsidRDefault="007624C6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9</w:t>
      </w:r>
      <w:r>
        <w:rPr>
          <w:rFonts w:ascii="微软雅黑" w:eastAsia="微软雅黑" w:hAnsi="微软雅黑" w:cs="微软雅黑"/>
          <w:sz w:val="20"/>
          <w:szCs w:val="20"/>
        </w:rPr>
        <w:t>.</w:t>
      </w:r>
      <w:r w:rsidR="001E133D">
        <w:rPr>
          <w:rFonts w:ascii="微软雅黑" w:eastAsia="微软雅黑" w:hAnsi="微软雅黑" w:cs="微软雅黑" w:hint="eastAsia"/>
          <w:sz w:val="20"/>
          <w:szCs w:val="20"/>
        </w:rPr>
        <w:t>每次</w:t>
      </w:r>
      <w:r w:rsidR="004A7F42">
        <w:rPr>
          <w:rFonts w:ascii="微软雅黑" w:eastAsia="微软雅黑" w:hAnsi="微软雅黑" w:cs="微软雅黑" w:hint="eastAsia"/>
          <w:sz w:val="20"/>
          <w:szCs w:val="20"/>
        </w:rPr>
        <w:t>连接上蓝牙之后，</w:t>
      </w:r>
      <w:r>
        <w:rPr>
          <w:rFonts w:ascii="微软雅黑" w:eastAsia="微软雅黑" w:hAnsi="微软雅黑" w:cs="微软雅黑" w:hint="eastAsia"/>
          <w:sz w:val="20"/>
          <w:szCs w:val="20"/>
        </w:rPr>
        <w:t>当P</w:t>
      </w:r>
      <w:r>
        <w:rPr>
          <w:rFonts w:ascii="微软雅黑" w:eastAsia="微软雅黑" w:hAnsi="微软雅黑" w:cs="微软雅黑"/>
          <w:sz w:val="20"/>
          <w:szCs w:val="20"/>
        </w:rPr>
        <w:t>A1</w:t>
      </w:r>
      <w:r>
        <w:rPr>
          <w:rFonts w:ascii="微软雅黑" w:eastAsia="微软雅黑" w:hAnsi="微软雅黑" w:cs="微软雅黑" w:hint="eastAsia"/>
          <w:sz w:val="20"/>
          <w:szCs w:val="20"/>
        </w:rPr>
        <w:t>读取到高电平，</w:t>
      </w:r>
      <w:r w:rsidR="004A7F42">
        <w:rPr>
          <w:rFonts w:ascii="微软雅黑" w:eastAsia="微软雅黑" w:hAnsi="微软雅黑" w:cs="微软雅黑" w:hint="eastAsia"/>
          <w:sz w:val="20"/>
          <w:szCs w:val="20"/>
        </w:rPr>
        <w:t>隔2s后</w:t>
      </w:r>
      <w:r w:rsidR="004A7F42"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</w:rPr>
        <w:t>notify</w:t>
      </w:r>
      <w:r>
        <w:rPr>
          <w:rFonts w:ascii="微软雅黑" w:eastAsia="微软雅黑" w:hAnsi="微软雅黑" w:cs="微软雅黑" w:hint="eastAsia"/>
          <w:sz w:val="20"/>
          <w:szCs w:val="20"/>
        </w:rPr>
        <w:t>一次</w:t>
      </w:r>
    </w:p>
    <w:p w14:paraId="357716BE" w14:textId="35F8D061" w:rsidR="007624C6" w:rsidRDefault="007624C6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数据:</w:t>
      </w:r>
      <w:r>
        <w:rPr>
          <w:rFonts w:ascii="微软雅黑" w:eastAsia="微软雅黑" w:hAnsi="微软雅黑" w:cs="微软雅黑"/>
          <w:sz w:val="20"/>
          <w:szCs w:val="20"/>
        </w:rPr>
        <w:t>0x0a,0x01</w:t>
      </w:r>
    </w:p>
    <w:p w14:paraId="255EDBB4" w14:textId="253DFE5E" w:rsidR="007624C6" w:rsidRDefault="007624C6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读取通道：</w:t>
      </w:r>
    </w:p>
    <w:p w14:paraId="5654214E" w14:textId="32C77310" w:rsidR="007624C6" w:rsidRDefault="007624C6">
      <w:pPr>
        <w:tabs>
          <w:tab w:val="left" w:pos="312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noProof/>
        </w:rPr>
        <w:drawing>
          <wp:inline distT="0" distB="0" distL="0" distR="0" wp14:anchorId="2895E9CE" wp14:editId="1A375822">
            <wp:extent cx="3380952" cy="56000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D19D" w14:textId="77777777" w:rsidR="00307B1E" w:rsidRDefault="00307B1E">
      <w:pPr>
        <w:tabs>
          <w:tab w:val="left" w:pos="312"/>
        </w:tabs>
        <w:ind w:firstLineChars="200" w:firstLine="40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16195AFD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65C4656A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3A73749E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7A4D9475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0D453C27" w14:textId="77777777" w:rsidR="00307B1E" w:rsidRDefault="00307B1E">
      <w:pPr>
        <w:tabs>
          <w:tab w:val="left" w:pos="312"/>
        </w:tabs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14:paraId="34214A28" w14:textId="77777777" w:rsidR="00307B1E" w:rsidRDefault="00307B1E"/>
    <w:p w14:paraId="7C26BDE3" w14:textId="77777777" w:rsidR="00307B1E" w:rsidRDefault="00307B1E"/>
    <w:p w14:paraId="754FBA1A" w14:textId="77777777" w:rsidR="00307B1E" w:rsidRDefault="00307B1E"/>
    <w:sectPr w:rsidR="00307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03C63" w14:textId="77777777" w:rsidR="00863BC5" w:rsidRDefault="00863BC5" w:rsidP="00AB7255">
      <w:r>
        <w:separator/>
      </w:r>
    </w:p>
  </w:endnote>
  <w:endnote w:type="continuationSeparator" w:id="0">
    <w:p w14:paraId="30754F03" w14:textId="77777777" w:rsidR="00863BC5" w:rsidRDefault="00863BC5" w:rsidP="00AB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Segoe Print"/>
    <w:charset w:val="00"/>
    <w:family w:val="auto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D524F" w14:textId="77777777" w:rsidR="00863BC5" w:rsidRDefault="00863BC5" w:rsidP="00AB7255">
      <w:r>
        <w:separator/>
      </w:r>
    </w:p>
  </w:footnote>
  <w:footnote w:type="continuationSeparator" w:id="0">
    <w:p w14:paraId="0208F2EB" w14:textId="77777777" w:rsidR="00863BC5" w:rsidRDefault="00863BC5" w:rsidP="00AB7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45AA1F"/>
    <w:multiLevelType w:val="singleLevel"/>
    <w:tmpl w:val="9B45AA1F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D1F18DDC"/>
    <w:multiLevelType w:val="singleLevel"/>
    <w:tmpl w:val="D1F18DDC"/>
    <w:lvl w:ilvl="0">
      <w:start w:val="1"/>
      <w:numFmt w:val="upperLetter"/>
      <w:suff w:val="nothing"/>
      <w:lvlText w:val="%1）"/>
      <w:lvlJc w:val="left"/>
    </w:lvl>
  </w:abstractNum>
  <w:abstractNum w:abstractNumId="2" w15:restartNumberingAfterBreak="0">
    <w:nsid w:val="F3AAB5B8"/>
    <w:multiLevelType w:val="singleLevel"/>
    <w:tmpl w:val="F3AAB5B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55473FD"/>
    <w:multiLevelType w:val="singleLevel"/>
    <w:tmpl w:val="355473F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155268D"/>
    <w:multiLevelType w:val="singleLevel"/>
    <w:tmpl w:val="4155268D"/>
    <w:lvl w:ilvl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B1E"/>
    <w:rsid w:val="001E133D"/>
    <w:rsid w:val="00307B1E"/>
    <w:rsid w:val="004A7F42"/>
    <w:rsid w:val="00543BF8"/>
    <w:rsid w:val="007624C6"/>
    <w:rsid w:val="007E6D61"/>
    <w:rsid w:val="00826F62"/>
    <w:rsid w:val="00863BC5"/>
    <w:rsid w:val="008C19A5"/>
    <w:rsid w:val="00AB7255"/>
    <w:rsid w:val="00D768C5"/>
    <w:rsid w:val="00FB6F16"/>
    <w:rsid w:val="01F76DF7"/>
    <w:rsid w:val="04215CC6"/>
    <w:rsid w:val="06C5347B"/>
    <w:rsid w:val="073E3C1E"/>
    <w:rsid w:val="08AC711F"/>
    <w:rsid w:val="0A7A31C3"/>
    <w:rsid w:val="0C2533E3"/>
    <w:rsid w:val="0E653A22"/>
    <w:rsid w:val="10960F97"/>
    <w:rsid w:val="113E06C2"/>
    <w:rsid w:val="115229BE"/>
    <w:rsid w:val="14081654"/>
    <w:rsid w:val="149219AE"/>
    <w:rsid w:val="14AC00E3"/>
    <w:rsid w:val="16063311"/>
    <w:rsid w:val="164B7F02"/>
    <w:rsid w:val="18394F92"/>
    <w:rsid w:val="18B10468"/>
    <w:rsid w:val="199A03DD"/>
    <w:rsid w:val="1B127A11"/>
    <w:rsid w:val="1B3011C4"/>
    <w:rsid w:val="1BE17400"/>
    <w:rsid w:val="1CAE080B"/>
    <w:rsid w:val="1DBE2782"/>
    <w:rsid w:val="214179AE"/>
    <w:rsid w:val="226B5141"/>
    <w:rsid w:val="252346F0"/>
    <w:rsid w:val="258C7D78"/>
    <w:rsid w:val="259D450E"/>
    <w:rsid w:val="2675307B"/>
    <w:rsid w:val="275D7E00"/>
    <w:rsid w:val="2866481F"/>
    <w:rsid w:val="296A3CE9"/>
    <w:rsid w:val="29D77E36"/>
    <w:rsid w:val="2B0E14A1"/>
    <w:rsid w:val="2BF33E8E"/>
    <w:rsid w:val="2FA833AB"/>
    <w:rsid w:val="2FBE0057"/>
    <w:rsid w:val="30184090"/>
    <w:rsid w:val="30847C1A"/>
    <w:rsid w:val="30C10F08"/>
    <w:rsid w:val="31D6247A"/>
    <w:rsid w:val="323D1166"/>
    <w:rsid w:val="32B82226"/>
    <w:rsid w:val="348A16A7"/>
    <w:rsid w:val="34B60B6D"/>
    <w:rsid w:val="37000F2F"/>
    <w:rsid w:val="373F4A4F"/>
    <w:rsid w:val="38366DC5"/>
    <w:rsid w:val="3A8113E3"/>
    <w:rsid w:val="3B3E6A74"/>
    <w:rsid w:val="3B746C19"/>
    <w:rsid w:val="3D281FA4"/>
    <w:rsid w:val="3E4B1B39"/>
    <w:rsid w:val="402D4E6B"/>
    <w:rsid w:val="41DA2EEE"/>
    <w:rsid w:val="4240318C"/>
    <w:rsid w:val="442650C5"/>
    <w:rsid w:val="48775C11"/>
    <w:rsid w:val="4A8520D0"/>
    <w:rsid w:val="4A8F719B"/>
    <w:rsid w:val="4CEF59A0"/>
    <w:rsid w:val="4FA745A4"/>
    <w:rsid w:val="523B1F84"/>
    <w:rsid w:val="53804265"/>
    <w:rsid w:val="541A12A0"/>
    <w:rsid w:val="54A23BBC"/>
    <w:rsid w:val="55C45645"/>
    <w:rsid w:val="578E2536"/>
    <w:rsid w:val="587D07A3"/>
    <w:rsid w:val="58AC4ECA"/>
    <w:rsid w:val="59653898"/>
    <w:rsid w:val="5C971B75"/>
    <w:rsid w:val="5C9B7FDB"/>
    <w:rsid w:val="612642F5"/>
    <w:rsid w:val="642A730D"/>
    <w:rsid w:val="658B5DA7"/>
    <w:rsid w:val="6604071D"/>
    <w:rsid w:val="69A405FA"/>
    <w:rsid w:val="69AD71AC"/>
    <w:rsid w:val="6A2B158E"/>
    <w:rsid w:val="6B7E5588"/>
    <w:rsid w:val="6B997B20"/>
    <w:rsid w:val="6DDA7B36"/>
    <w:rsid w:val="6E143E89"/>
    <w:rsid w:val="6F092098"/>
    <w:rsid w:val="6FCE7B0E"/>
    <w:rsid w:val="70726227"/>
    <w:rsid w:val="710057FC"/>
    <w:rsid w:val="728569B2"/>
    <w:rsid w:val="72DF64BD"/>
    <w:rsid w:val="732B6830"/>
    <w:rsid w:val="76F95564"/>
    <w:rsid w:val="77531846"/>
    <w:rsid w:val="7EC0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9675C9"/>
  <w15:docId w15:val="{2F868F31-CA03-4FE8-B3F6-316E5CF6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9">
    <w:name w:val="heading 9"/>
    <w:basedOn w:val="a"/>
    <w:next w:val="a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AB7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B725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B7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B72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3EDE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idkui</cp:lastModifiedBy>
  <cp:revision>7</cp:revision>
  <dcterms:created xsi:type="dcterms:W3CDTF">2020-05-22T13:05:00Z</dcterms:created>
  <dcterms:modified xsi:type="dcterms:W3CDTF">2021-03-16T09:01:00Z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