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70B9F" w14:textId="77777777" w:rsidR="008868A7" w:rsidRPr="008868A7" w:rsidRDefault="008868A7" w:rsidP="008868A7">
      <w:pPr>
        <w:widowControl w:val="0"/>
        <w:autoSpaceDE w:val="0"/>
        <w:autoSpaceDN w:val="0"/>
        <w:adjustRightInd w:val="0"/>
        <w:spacing w:line="360" w:lineRule="auto"/>
        <w:jc w:val="center"/>
        <w:rPr>
          <w:rFonts w:ascii="Helvetica Neue" w:hAnsi="Helvetica Neue" w:cs="Helvetica Neue"/>
        </w:rPr>
      </w:pPr>
      <w:bookmarkStart w:id="0" w:name="_GoBack"/>
      <w:r w:rsidRPr="008868A7">
        <w:rPr>
          <w:rFonts w:ascii="Helvetica Neue" w:hAnsi="Helvetica Neue" w:cs="Helvetica Neue" w:hint="eastAsia"/>
          <w:color w:val="2F2F2F"/>
        </w:rPr>
        <w:t>【</w:t>
      </w:r>
      <w:r w:rsidRPr="008868A7">
        <w:rPr>
          <w:rFonts w:ascii="Helvetica Neue" w:hAnsi="Helvetica Neue" w:cs="Helvetica Neue"/>
          <w:color w:val="2F2F2F"/>
        </w:rPr>
        <w:t>影评】开悟教育学生作品《天下无贼》</w:t>
      </w:r>
    </w:p>
    <w:p w14:paraId="1F55CBC6" w14:textId="77777777" w:rsidR="008868A7" w:rsidRPr="008868A7" w:rsidRDefault="008868A7" w:rsidP="008868A7">
      <w:pPr>
        <w:widowControl w:val="0"/>
        <w:autoSpaceDE w:val="0"/>
        <w:autoSpaceDN w:val="0"/>
        <w:adjustRightInd w:val="0"/>
        <w:spacing w:line="360" w:lineRule="auto"/>
        <w:jc w:val="right"/>
        <w:rPr>
          <w:rFonts w:ascii="Helvetica Neue" w:hAnsi="Helvetica Neue" w:cs="Helvetica Neue"/>
          <w:color w:val="2F2F2F"/>
        </w:rPr>
      </w:pPr>
      <w:r w:rsidRPr="008868A7">
        <w:rPr>
          <w:rFonts w:ascii="Times" w:hAnsi="Times" w:cs="Times"/>
          <w:color w:val="2F2F2F"/>
        </w:rPr>
        <w:t>作者：</w:t>
      </w:r>
      <w:r w:rsidRPr="008868A7">
        <w:rPr>
          <w:rFonts w:ascii="Times" w:hAnsi="Times" w:cs="Times"/>
          <w:b/>
          <w:bCs/>
          <w:color w:val="2F2F2F"/>
        </w:rPr>
        <w:t>张泽蒙</w:t>
      </w:r>
    </w:p>
    <w:p w14:paraId="39772BE5" w14:textId="77777777" w:rsidR="008868A7" w:rsidRPr="008868A7" w:rsidRDefault="008868A7" w:rsidP="008868A7">
      <w:pPr>
        <w:widowControl w:val="0"/>
        <w:autoSpaceDE w:val="0"/>
        <w:autoSpaceDN w:val="0"/>
        <w:adjustRightInd w:val="0"/>
        <w:spacing w:line="360" w:lineRule="auto"/>
        <w:jc w:val="center"/>
        <w:rPr>
          <w:rFonts w:ascii="Helvetica Neue" w:hAnsi="Helvetica Neue" w:cs="Helvetica Neue"/>
          <w:color w:val="2F2F2F"/>
          <w:sz w:val="32"/>
          <w:szCs w:val="32"/>
        </w:rPr>
      </w:pPr>
      <w:r w:rsidRPr="008868A7">
        <w:rPr>
          <w:rFonts w:ascii="Times" w:hAnsi="Times" w:cs="Times"/>
          <w:b/>
          <w:bCs/>
          <w:color w:val="2F2F2F"/>
          <w:sz w:val="32"/>
          <w:szCs w:val="32"/>
        </w:rPr>
        <w:t>藏于人们内心的善念</w:t>
      </w:r>
    </w:p>
    <w:p w14:paraId="2BDBB62D" w14:textId="77777777" w:rsidR="008868A7" w:rsidRPr="008868A7" w:rsidRDefault="008868A7" w:rsidP="008868A7">
      <w:pPr>
        <w:widowControl w:val="0"/>
        <w:autoSpaceDE w:val="0"/>
        <w:autoSpaceDN w:val="0"/>
        <w:adjustRightInd w:val="0"/>
        <w:spacing w:line="360" w:lineRule="auto"/>
        <w:jc w:val="center"/>
        <w:rPr>
          <w:rFonts w:ascii="Helvetica Neue" w:hAnsi="Helvetica Neue" w:cs="Helvetica Neue"/>
          <w:color w:val="2F2F2F"/>
        </w:rPr>
      </w:pPr>
      <w:r w:rsidRPr="008868A7">
        <w:rPr>
          <w:rFonts w:ascii="Times" w:hAnsi="Times" w:cs="Times"/>
          <w:color w:val="2F2F2F"/>
        </w:rPr>
        <w:t xml:space="preserve"> </w:t>
      </w:r>
    </w:p>
    <w:p w14:paraId="26E8A8DA" w14:textId="77777777" w:rsidR="008868A7" w:rsidRPr="008868A7" w:rsidRDefault="008868A7" w:rsidP="008868A7">
      <w:pPr>
        <w:widowControl w:val="0"/>
        <w:autoSpaceDE w:val="0"/>
        <w:autoSpaceDN w:val="0"/>
        <w:adjustRightInd w:val="0"/>
        <w:spacing w:line="360" w:lineRule="auto"/>
        <w:rPr>
          <w:rFonts w:ascii="Helvetica Neue" w:hAnsi="Helvetica Neue" w:cs="Helvetica Neue"/>
          <w:color w:val="2F2F2F"/>
        </w:rPr>
      </w:pPr>
      <w:r w:rsidRPr="008868A7">
        <w:rPr>
          <w:rFonts w:ascii="Times" w:hAnsi="Times" w:cs="Times"/>
          <w:color w:val="2F2F2F"/>
        </w:rPr>
        <w:t xml:space="preserve">    </w:t>
      </w:r>
      <w:r w:rsidRPr="008868A7">
        <w:rPr>
          <w:rFonts w:ascii="Times" w:hAnsi="Times" w:cs="Times"/>
          <w:color w:val="2F2F2F"/>
        </w:rPr>
        <w:t>也许只有在幻想中的世界里才会没有邪没有恶。留有于心中的便只有对一切事物或人的善与美。现实生活中的我们通常会一惯认为在恶人与贼人的心中是永远也不会由善念与同情的存在，他们的世界所拥有的只是冷酷与无谓。可是我们应该始终记住这样一句话</w:t>
      </w:r>
      <w:r w:rsidRPr="008868A7">
        <w:rPr>
          <w:rFonts w:ascii="Times" w:hAnsi="Times" w:cs="Times"/>
          <w:color w:val="2F2F2F"/>
        </w:rPr>
        <w:t>“</w:t>
      </w:r>
      <w:r w:rsidRPr="008868A7">
        <w:rPr>
          <w:rFonts w:ascii="Times" w:hAnsi="Times" w:cs="Times"/>
          <w:color w:val="2F2F2F"/>
        </w:rPr>
        <w:t>人心终归是肉长的</w:t>
      </w:r>
      <w:r w:rsidRPr="008868A7">
        <w:rPr>
          <w:rFonts w:ascii="Times" w:hAnsi="Times" w:cs="Times"/>
          <w:color w:val="2F2F2F"/>
        </w:rPr>
        <w:t>”</w:t>
      </w:r>
      <w:r w:rsidRPr="008868A7">
        <w:rPr>
          <w:rFonts w:ascii="Times" w:hAnsi="Times" w:cs="Times"/>
          <w:color w:val="2F2F2F"/>
        </w:rPr>
        <w:t>。而导演冯小刚在《天下无贼》的心中将这句话全是的淋漓尽致，它所要刻画的王薄、王丽夫妇便是最好的见证。</w:t>
      </w:r>
    </w:p>
    <w:p w14:paraId="46A27821" w14:textId="77777777" w:rsidR="008868A7" w:rsidRPr="008868A7" w:rsidRDefault="008868A7" w:rsidP="008868A7">
      <w:pPr>
        <w:widowControl w:val="0"/>
        <w:autoSpaceDE w:val="0"/>
        <w:autoSpaceDN w:val="0"/>
        <w:adjustRightInd w:val="0"/>
        <w:spacing w:line="360" w:lineRule="auto"/>
        <w:rPr>
          <w:rFonts w:ascii="Helvetica Neue" w:hAnsi="Helvetica Neue" w:cs="Helvetica Neue"/>
          <w:color w:val="2F2F2F"/>
        </w:rPr>
      </w:pPr>
      <w:r w:rsidRPr="008868A7">
        <w:rPr>
          <w:rFonts w:ascii="Times" w:hAnsi="Times" w:cs="Times"/>
          <w:color w:val="2F2F2F"/>
        </w:rPr>
        <w:t xml:space="preserve"> </w:t>
      </w:r>
    </w:p>
    <w:p w14:paraId="61E76806"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影片《天下无贼》主要讲述了女贼王丽在逃跑途中得知已孕准备洗手之时认识了天真质朴的傻根，在直到傻根携巨款回家时，便通过自己的保护行为说服丈夫同自己一起保护傻根，与另一伙盗贼斗智斗勇的故事。影片中导演运用大量的镜头来表现王丽</w:t>
      </w:r>
      <w:r w:rsidRPr="008868A7">
        <w:rPr>
          <w:rFonts w:ascii="Times" w:hAnsi="Times" w:cs="Times"/>
          <w:color w:val="2F2F2F"/>
        </w:rPr>
        <w:t>“</w:t>
      </w:r>
      <w:r w:rsidRPr="008868A7">
        <w:rPr>
          <w:rFonts w:ascii="Times" w:hAnsi="Times" w:cs="Times"/>
          <w:color w:val="2F2F2F"/>
        </w:rPr>
        <w:t>洗手</w:t>
      </w:r>
      <w:r w:rsidRPr="008868A7">
        <w:rPr>
          <w:rFonts w:ascii="Times" w:hAnsi="Times" w:cs="Times"/>
          <w:color w:val="2F2F2F"/>
        </w:rPr>
        <w:t>”</w:t>
      </w:r>
      <w:r w:rsidRPr="008868A7">
        <w:rPr>
          <w:rFonts w:ascii="Times" w:hAnsi="Times" w:cs="Times"/>
          <w:color w:val="2F2F2F"/>
        </w:rPr>
        <w:t>后的一举一动从她初遇傻根到最后保护傻根安全到站，所有的表现让观众很难想象这是一个贼能做出来的事情，一个盗贼的心中竟然也存在与同情和善意。这样的急性反转也成为了本片故事情节中的最大亮点，将此形象深深的刻在了每位观众的心灵深处。</w:t>
      </w:r>
    </w:p>
    <w:p w14:paraId="058E8673"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 xml:space="preserve"> </w:t>
      </w:r>
    </w:p>
    <w:p w14:paraId="47C89C34"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一、收获生命，庙堂祈福。</w:t>
      </w:r>
    </w:p>
    <w:p w14:paraId="761D5A18" w14:textId="77777777" w:rsidR="008868A7" w:rsidRPr="008868A7" w:rsidRDefault="008868A7" w:rsidP="008868A7">
      <w:pPr>
        <w:widowControl w:val="0"/>
        <w:autoSpaceDE w:val="0"/>
        <w:autoSpaceDN w:val="0"/>
        <w:adjustRightInd w:val="0"/>
        <w:spacing w:line="360" w:lineRule="auto"/>
        <w:rPr>
          <w:rFonts w:ascii="Helvetica Neue" w:hAnsi="Helvetica Neue" w:cs="Helvetica Neue"/>
          <w:color w:val="2F2F2F"/>
        </w:rPr>
      </w:pPr>
      <w:r w:rsidRPr="008868A7">
        <w:rPr>
          <w:rFonts w:ascii="Times" w:hAnsi="Times" w:cs="Times"/>
          <w:color w:val="2F2F2F"/>
        </w:rPr>
        <w:t xml:space="preserve"> </w:t>
      </w:r>
    </w:p>
    <w:p w14:paraId="5F163770"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影片在介绍完王丽、王薄得手宝马后，王丽无论从心理还是生理出现了不同的变化，她便得知自己已有身孕。也许从那个时候开始，在王丽的心中便有了洗手的想法。所以她来到了一座庙堂做出了一种让所有观众都为之震惊的行为</w:t>
      </w:r>
      <w:r w:rsidRPr="008868A7">
        <w:rPr>
          <w:rFonts w:ascii="Times" w:hAnsi="Times" w:cs="Times"/>
          <w:color w:val="2F2F2F"/>
        </w:rPr>
        <w:t>——</w:t>
      </w:r>
      <w:r w:rsidRPr="008868A7">
        <w:rPr>
          <w:rFonts w:ascii="Times" w:hAnsi="Times" w:cs="Times"/>
          <w:color w:val="2F2F2F"/>
        </w:rPr>
        <w:t>虔诚祈福。这是画面与情节的突然变化给不知原由的我们带来了不少疑惑。一个更重要的是为了突出王丽心中的那份虔诚与信念，导演在此运用了许多特写镜头，分别对王丽的每一个动作和身体部位进行了细致全方位的刻画，给所有观看此镜头的人带来了深深的震撼。而就在此时王丽的行为与其夫王薄形成了一个鲜明的对比，王薄是趁着人多借机行窃，与王丽的虔诚显得格格不入，这也是导演为其夫妻二人后来的争吵埋下了清晰的伏笔，是呀！就连正在修庙堂的傻根也被其虔诚错打动。</w:t>
      </w:r>
    </w:p>
    <w:p w14:paraId="7259B31A"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 xml:space="preserve"> </w:t>
      </w:r>
    </w:p>
    <w:p w14:paraId="7638F077"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lastRenderedPageBreak/>
        <w:t>二、火车厢内各怀其意。</w:t>
      </w:r>
    </w:p>
    <w:p w14:paraId="016E0789" w14:textId="77777777" w:rsidR="008868A7" w:rsidRPr="008868A7" w:rsidRDefault="008868A7" w:rsidP="008868A7">
      <w:pPr>
        <w:widowControl w:val="0"/>
        <w:autoSpaceDE w:val="0"/>
        <w:autoSpaceDN w:val="0"/>
        <w:adjustRightInd w:val="0"/>
        <w:spacing w:line="360" w:lineRule="auto"/>
        <w:rPr>
          <w:rFonts w:ascii="Helvetica Neue" w:hAnsi="Helvetica Neue" w:cs="Helvetica Neue"/>
          <w:color w:val="2F2F2F"/>
        </w:rPr>
      </w:pPr>
      <w:r w:rsidRPr="008868A7">
        <w:rPr>
          <w:rFonts w:ascii="Times" w:hAnsi="Times" w:cs="Times"/>
          <w:color w:val="2F2F2F"/>
        </w:rPr>
        <w:t xml:space="preserve"> </w:t>
      </w:r>
    </w:p>
    <w:p w14:paraId="7523C172"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果不其然，有了庙堂外的那次相遇，傻根再次与王氏夫妇相遇，只不过这一次不只有王氏夫妇，还有以黎叔为首的一伙盗贼。这一次傻根携巨款回家，因为不相信会有贼的出现而在车站上叫嚣是否有贼。这样的行为几乎毫无保留的将傻根的天真、质朴甚至有点傻的可爱的一面表现出来。所以从上车那一刻开始，黎叔与王薄便开始了心里的算盘。两贼的第一次交锋便由此展开。唯独只有王丽，此刻的她心里虽然也打着自己的算盘，但是由于她之前的改变，使她与情节所要表达的寓意完全背离。她的心中充斥更多的是对傻根这样一个过于老实的人的保护与担心。这也就是为什么在后来的王薄试探后王丽所表现出来的气氛与伤感。因为在王丽的心中傻根的那份天真，热情与质朴是她行走道上多年从未见到过的，傻根的内心是没有防备，是轻易敞开心扉的乡下小伙。而她的这种性格正是王丽心中所向往，所奢求的一份可贵。也许在她未来的生活中再也不会遇到像傻根这样的人。这样的王丽与黎叔和王薄形成了强烈而鲜明的对比，镌刻于每一个观众心中，从而最大限度的调动了观众的情绪和胃口。</w:t>
      </w:r>
    </w:p>
    <w:p w14:paraId="77C138D5"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 xml:space="preserve"> </w:t>
      </w:r>
    </w:p>
    <w:p w14:paraId="4AAE49E0"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三、真相于众，王薄逆转。</w:t>
      </w:r>
    </w:p>
    <w:p w14:paraId="1B54F204" w14:textId="77777777" w:rsidR="008868A7" w:rsidRPr="008868A7" w:rsidRDefault="008868A7" w:rsidP="008868A7">
      <w:pPr>
        <w:widowControl w:val="0"/>
        <w:autoSpaceDE w:val="0"/>
        <w:autoSpaceDN w:val="0"/>
        <w:adjustRightInd w:val="0"/>
        <w:spacing w:line="360" w:lineRule="auto"/>
        <w:rPr>
          <w:rFonts w:ascii="Helvetica Neue" w:hAnsi="Helvetica Neue" w:cs="Helvetica Neue"/>
          <w:color w:val="2F2F2F"/>
        </w:rPr>
      </w:pPr>
      <w:r w:rsidRPr="008868A7">
        <w:rPr>
          <w:rFonts w:ascii="Times" w:hAnsi="Times" w:cs="Times"/>
          <w:color w:val="2F2F2F"/>
        </w:rPr>
        <w:t xml:space="preserve"> </w:t>
      </w:r>
    </w:p>
    <w:p w14:paraId="24D53C8D"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王薄得知妻子王丽怀孕的真相后，当王薄明白妻子之所以一直保护傻根与巨款时，过去那个现实，一味追求心中欲望的王薄悄然离开了，那个执意要让傻根明白现实世界里残酷规则的王薄改变了。此刻的他存然于心的已经是两种责任，一种是父亲的责任，一种便是保护傻根心中那一份纯真与质朴的责任。从影片一开始到王薄直到真相之前，她之以一个反面形象出现与我们面前，她一直站在自己的利益上考虑问题。可是就像我们主题中所说的一样，人心终究会有善良的一面，在王薄心中的某一个角落善念的灵魂正在苏醒。它的力量是武警的，是无谓的，尽管影片最后导演最终选择让他逝去，但他为了保护纯真质朴生命的伟岸形象，永远矗立在我们心头。</w:t>
      </w:r>
    </w:p>
    <w:p w14:paraId="2380B06F" w14:textId="77777777" w:rsidR="008868A7" w:rsidRPr="008868A7" w:rsidRDefault="008868A7" w:rsidP="008868A7">
      <w:pPr>
        <w:widowControl w:val="0"/>
        <w:autoSpaceDE w:val="0"/>
        <w:autoSpaceDN w:val="0"/>
        <w:adjustRightInd w:val="0"/>
        <w:spacing w:line="360" w:lineRule="auto"/>
        <w:ind w:firstLine="560"/>
        <w:rPr>
          <w:rFonts w:ascii="Helvetica Neue" w:hAnsi="Helvetica Neue" w:cs="Helvetica Neue"/>
          <w:color w:val="2F2F2F"/>
        </w:rPr>
      </w:pPr>
      <w:r w:rsidRPr="008868A7">
        <w:rPr>
          <w:rFonts w:ascii="Times" w:hAnsi="Times" w:cs="Times"/>
          <w:color w:val="2F2F2F"/>
        </w:rPr>
        <w:t xml:space="preserve"> </w:t>
      </w:r>
    </w:p>
    <w:p w14:paraId="1AFD698B" w14:textId="77777777" w:rsidR="00975C10" w:rsidRPr="008868A7" w:rsidRDefault="008868A7" w:rsidP="008868A7">
      <w:pPr>
        <w:spacing w:line="360" w:lineRule="auto"/>
      </w:pPr>
      <w:r w:rsidRPr="008868A7">
        <w:rPr>
          <w:rFonts w:ascii="Times" w:hAnsi="Times" w:cs="Times"/>
          <w:color w:val="2F2F2F"/>
        </w:rPr>
        <w:t>在幻想的世界中，我们也许希望的是没有邪恶，只有善念存于其中，其实在现实世界中，实现这样的世界并不困难，因为上帝以一颗仁慈之心赋予了我们每个人内心一处善念的角落，或许它只需一束光芒，便可将其唤醒，尽染于心。</w:t>
      </w:r>
    </w:p>
    <w:bookmarkEnd w:id="0"/>
    <w:sectPr w:rsidR="00975C10" w:rsidRPr="008868A7" w:rsidSect="008175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A7"/>
    <w:rsid w:val="00415840"/>
    <w:rsid w:val="0074639B"/>
    <w:rsid w:val="008175B8"/>
    <w:rsid w:val="008868A7"/>
    <w:rsid w:val="00E23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2C83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246</Words>
  <Characters>1408</Characters>
  <Application>Microsoft Macintosh Word</Application>
  <DocSecurity>0</DocSecurity>
  <Lines>11</Lines>
  <Paragraphs>3</Paragraphs>
  <ScaleCrop>false</ScaleCrop>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HOU</dc:creator>
  <cp:keywords/>
  <dc:description/>
  <cp:lastModifiedBy>ZHE HOU</cp:lastModifiedBy>
  <cp:revision>1</cp:revision>
  <dcterms:created xsi:type="dcterms:W3CDTF">2016-04-03T15:35:00Z</dcterms:created>
  <dcterms:modified xsi:type="dcterms:W3CDTF">2016-04-03T15:37:00Z</dcterms:modified>
</cp:coreProperties>
</file>