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549F" w:rsidRDefault="008A310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 xml:space="preserve"> </w:t>
      </w:r>
      <w:r w:rsidR="00350BB6">
        <w:rPr>
          <w:rFonts w:hint="eastAsia"/>
          <w:sz w:val="36"/>
        </w:rPr>
        <w:t>项目章程</w:t>
      </w:r>
    </w:p>
    <w:p w:rsidR="0090549F" w:rsidRDefault="0090549F">
      <w:pPr>
        <w:ind w:firstLine="420"/>
        <w:jc w:val="center"/>
        <w:rPr>
          <w:sz w:val="36"/>
        </w:rPr>
      </w:pPr>
    </w:p>
    <w:p w:rsidR="0090549F" w:rsidRDefault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90549F" w:rsidRDefault="00E306D3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农选</w:t>
      </w:r>
    </w:p>
    <w:p w:rsidR="0090549F" w:rsidRDefault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90549F" w:rsidRDefault="00350BB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李少涵</w:t>
      </w:r>
    </w:p>
    <w:p w:rsidR="0090549F" w:rsidRDefault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90549F" w:rsidRPr="00350BB6" w:rsidRDefault="00E306D3" w:rsidP="00350BB6">
      <w:pPr>
        <w:ind w:firstLine="420"/>
        <w:rPr>
          <w:b/>
          <w:sz w:val="28"/>
          <w:szCs w:val="28"/>
        </w:rPr>
      </w:pPr>
      <w:r w:rsidRPr="00606035">
        <w:rPr>
          <w:sz w:val="28"/>
          <w:szCs w:val="28"/>
        </w:rPr>
        <w:t>民以食为天</w:t>
      </w:r>
      <w:r>
        <w:rPr>
          <w:rFonts w:hint="eastAsia"/>
          <w:sz w:val="28"/>
          <w:szCs w:val="28"/>
        </w:rPr>
        <w:t>，</w:t>
      </w:r>
      <w:r w:rsidRPr="00606035">
        <w:rPr>
          <w:sz w:val="28"/>
          <w:szCs w:val="28"/>
        </w:rPr>
        <w:t>在我国成千上万的家庭中</w:t>
      </w:r>
      <w:r>
        <w:rPr>
          <w:rFonts w:hint="eastAsia"/>
          <w:sz w:val="28"/>
          <w:szCs w:val="28"/>
        </w:rPr>
        <w:t>，</w:t>
      </w:r>
      <w:r w:rsidRPr="00606035">
        <w:rPr>
          <w:sz w:val="28"/>
          <w:szCs w:val="28"/>
        </w:rPr>
        <w:t>每天</w:t>
      </w:r>
      <w:r>
        <w:rPr>
          <w:rFonts w:hint="eastAsia"/>
          <w:sz w:val="28"/>
          <w:szCs w:val="28"/>
        </w:rPr>
        <w:t>都</w:t>
      </w:r>
      <w:r w:rsidRPr="00606035">
        <w:rPr>
          <w:sz w:val="28"/>
          <w:szCs w:val="28"/>
        </w:rPr>
        <w:t>有丰富的食品原料采购需求，而他们的主要采购途径大多是家附近的小商店</w:t>
      </w:r>
      <w:r>
        <w:rPr>
          <w:rFonts w:hint="eastAsia"/>
          <w:sz w:val="28"/>
          <w:szCs w:val="28"/>
        </w:rPr>
        <w:t>、</w:t>
      </w:r>
      <w:r w:rsidRPr="00606035">
        <w:rPr>
          <w:sz w:val="28"/>
          <w:szCs w:val="28"/>
        </w:rPr>
        <w:t>超市等。</w:t>
      </w:r>
      <w:r>
        <w:rPr>
          <w:rFonts w:hint="eastAsia"/>
          <w:sz w:val="28"/>
          <w:szCs w:val="28"/>
        </w:rPr>
        <w:t>但存在</w:t>
      </w:r>
      <w:r w:rsidRPr="00E306D3">
        <w:rPr>
          <w:rFonts w:hint="eastAsia"/>
          <w:sz w:val="28"/>
          <w:szCs w:val="28"/>
        </w:rPr>
        <w:t>农产品种类不够丰富，可供选择和比较的机会不多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农产品来源广泛且不明，安全系数</w:t>
      </w:r>
      <w:r w:rsidRPr="00E306D3">
        <w:rPr>
          <w:rFonts w:hint="eastAsia"/>
          <w:sz w:val="28"/>
          <w:szCs w:val="28"/>
        </w:rPr>
        <w:t>较低</w:t>
      </w:r>
      <w:r>
        <w:rPr>
          <w:rFonts w:hint="eastAsia"/>
          <w:sz w:val="28"/>
          <w:szCs w:val="28"/>
        </w:rPr>
        <w:t>；</w:t>
      </w:r>
      <w:r w:rsidRPr="00E306D3">
        <w:rPr>
          <w:rFonts w:hint="eastAsia"/>
          <w:sz w:val="28"/>
          <w:szCs w:val="28"/>
        </w:rPr>
        <w:t>部分农产品滞销，导致新鲜度下降</w:t>
      </w:r>
      <w:r>
        <w:rPr>
          <w:rFonts w:hint="eastAsia"/>
          <w:sz w:val="28"/>
          <w:szCs w:val="28"/>
        </w:rPr>
        <w:t>等问题。同时，</w:t>
      </w:r>
      <w:r>
        <w:rPr>
          <w:rFonts w:hint="eastAsia"/>
          <w:sz w:val="28"/>
          <w:szCs w:val="28"/>
        </w:rPr>
        <w:t>我国拥有许多优质的中小农户商家，物品丰富、价格实惠、绿色安全；目前主要销售是面向传统的小批发商，由于中小农户商家不熟悉计算机和互联网知识，所以很难独立开拓网络销售渠道，</w:t>
      </w:r>
      <w:r w:rsidRPr="00E306D3">
        <w:rPr>
          <w:rFonts w:hint="eastAsia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</w:t>
      </w:r>
      <w:r>
        <w:rPr>
          <w:rFonts w:hint="eastAsia"/>
          <w:sz w:val="28"/>
          <w:szCs w:val="28"/>
        </w:rPr>
        <w:t>。并且，</w:t>
      </w:r>
      <w:r>
        <w:rPr>
          <w:rFonts w:hint="eastAsia"/>
          <w:sz w:val="28"/>
          <w:szCs w:val="28"/>
        </w:rPr>
        <w:t>目前人们已逐渐习惯网上购物，并且通过淘宝、京东等网上购物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享受到了电子商务带来的便利，具备了充足的网购意识和习惯。</w:t>
      </w:r>
      <w:r>
        <w:rPr>
          <w:rFonts w:hint="eastAsia"/>
          <w:sz w:val="28"/>
          <w:szCs w:val="28"/>
        </w:rPr>
        <w:t>因此</w:t>
      </w:r>
      <w:r w:rsidR="00350BB6">
        <w:rPr>
          <w:rFonts w:hint="eastAsia"/>
          <w:sz w:val="28"/>
          <w:szCs w:val="28"/>
        </w:rPr>
        <w:t>可以通过构建服务</w:t>
      </w:r>
      <w:r w:rsidR="00242F37">
        <w:rPr>
          <w:rFonts w:hint="eastAsia"/>
          <w:sz w:val="28"/>
          <w:szCs w:val="28"/>
        </w:rPr>
        <w:t>于</w:t>
      </w:r>
      <w:r w:rsidR="00242F37">
        <w:rPr>
          <w:rFonts w:hint="eastAsia"/>
          <w:sz w:val="28"/>
          <w:szCs w:val="28"/>
        </w:rPr>
        <w:t>中小农户商家</w:t>
      </w:r>
      <w:r w:rsidR="00350BB6">
        <w:rPr>
          <w:rFonts w:hint="eastAsia"/>
          <w:sz w:val="28"/>
          <w:szCs w:val="28"/>
        </w:rPr>
        <w:t>和</w:t>
      </w:r>
      <w:r w:rsidR="00242F37">
        <w:rPr>
          <w:rFonts w:hint="eastAsia"/>
          <w:sz w:val="28"/>
          <w:szCs w:val="28"/>
        </w:rPr>
        <w:t>有</w:t>
      </w:r>
      <w:r w:rsidR="00242F37" w:rsidRPr="00606035">
        <w:rPr>
          <w:sz w:val="28"/>
          <w:szCs w:val="28"/>
        </w:rPr>
        <w:t>采购需求</w:t>
      </w:r>
      <w:r w:rsidR="00242F37">
        <w:rPr>
          <w:rFonts w:hint="eastAsia"/>
          <w:sz w:val="28"/>
          <w:szCs w:val="28"/>
        </w:rPr>
        <w:t>的</w:t>
      </w:r>
      <w:r w:rsidR="00350BB6">
        <w:rPr>
          <w:rFonts w:hint="eastAsia"/>
          <w:sz w:val="28"/>
          <w:szCs w:val="28"/>
        </w:rPr>
        <w:t>群体的电子商务网站来搭建这一桥梁，来</w:t>
      </w:r>
      <w:r w:rsidR="00350BB6">
        <w:rPr>
          <w:rFonts w:hint="eastAsia"/>
          <w:sz w:val="28"/>
          <w:szCs w:val="28"/>
        </w:rPr>
        <w:t>帮助千万中小农户链接消费者，直供正宗当地商品</w:t>
      </w:r>
      <w:r w:rsidR="00350BB6">
        <w:rPr>
          <w:rFonts w:hint="eastAsia"/>
          <w:sz w:val="28"/>
          <w:szCs w:val="28"/>
        </w:rPr>
        <w:t>，同时</w:t>
      </w:r>
      <w:r w:rsidR="00350BB6">
        <w:rPr>
          <w:rFonts w:hint="eastAsia"/>
          <w:sz w:val="28"/>
          <w:szCs w:val="28"/>
        </w:rPr>
        <w:t>让消费者买到便宜，正宗的当地商品</w:t>
      </w:r>
      <w:r w:rsidR="00350BB6">
        <w:rPr>
          <w:rFonts w:hint="eastAsia"/>
          <w:sz w:val="28"/>
          <w:szCs w:val="28"/>
        </w:rPr>
        <w:t>。</w:t>
      </w:r>
    </w:p>
    <w:p w:rsidR="00350BB6" w:rsidRDefault="00350BB6" w:rsidP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50BB6" w:rsidRPr="00350BB6" w:rsidRDefault="00350BB6" w:rsidP="00350BB6">
      <w:pPr>
        <w:ind w:firstLine="420"/>
        <w:rPr>
          <w:b/>
          <w:sz w:val="28"/>
          <w:szCs w:val="28"/>
        </w:rPr>
      </w:pPr>
      <w:r w:rsidRPr="00350BB6">
        <w:rPr>
          <w:rFonts w:hint="eastAsia"/>
          <w:sz w:val="28"/>
          <w:szCs w:val="28"/>
        </w:rPr>
        <w:lastRenderedPageBreak/>
        <w:t>通过构建服务于中小农户商家和有</w:t>
      </w:r>
      <w:r w:rsidRPr="00350BB6">
        <w:rPr>
          <w:sz w:val="28"/>
          <w:szCs w:val="28"/>
        </w:rPr>
        <w:t>采购需求</w:t>
      </w:r>
      <w:r w:rsidRPr="00350BB6">
        <w:rPr>
          <w:rFonts w:hint="eastAsia"/>
          <w:sz w:val="28"/>
          <w:szCs w:val="28"/>
        </w:rPr>
        <w:t>的群体的电子商务网站来搭建这一桥梁，来帮助千万中小农户链接消费者，直供正宗当地商品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让农户不再愁销路</w:t>
      </w:r>
      <w:r>
        <w:rPr>
          <w:rFonts w:hint="eastAsia"/>
          <w:sz w:val="28"/>
          <w:szCs w:val="28"/>
        </w:rPr>
        <w:t>；</w:t>
      </w:r>
      <w:r w:rsidRPr="00350BB6">
        <w:rPr>
          <w:rFonts w:hint="eastAsia"/>
          <w:sz w:val="28"/>
          <w:szCs w:val="28"/>
        </w:rPr>
        <w:t>同时让消费者买到便宜，正宗的当地商品。</w:t>
      </w:r>
    </w:p>
    <w:p w:rsidR="0090549F" w:rsidRDefault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</w:t>
      </w:r>
      <w:r>
        <w:rPr>
          <w:rFonts w:hint="eastAsia"/>
          <w:b/>
          <w:sz w:val="28"/>
          <w:szCs w:val="28"/>
        </w:rPr>
        <w:t>目范围</w:t>
      </w:r>
    </w:p>
    <w:p w:rsidR="0090549F" w:rsidRDefault="00350B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90549F" w:rsidRDefault="00350B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采购：货物查询及浏览、下单、结账、评价、个人中心；</w:t>
      </w:r>
    </w:p>
    <w:p w:rsidR="0090549F" w:rsidRDefault="00350B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90549F" w:rsidRDefault="00350B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90549F" w:rsidRDefault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50BB6" w:rsidRDefault="00350BB6" w:rsidP="00350BB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</w:t>
      </w:r>
    </w:p>
    <w:p w:rsidR="00350BB6" w:rsidRDefault="00350BB6" w:rsidP="00350BB6">
      <w:pPr>
        <w:pStyle w:val="a4"/>
        <w:widowControl w:val="0"/>
        <w:numPr>
          <w:ilvl w:val="0"/>
          <w:numId w:val="4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.21</w:t>
      </w:r>
      <w:r>
        <w:rPr>
          <w:rFonts w:hint="eastAsia"/>
          <w:sz w:val="28"/>
          <w:szCs w:val="28"/>
        </w:rPr>
        <w:t>组建核心团队</w:t>
      </w:r>
    </w:p>
    <w:p w:rsidR="00350BB6" w:rsidRPr="005D428A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.28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350BB6" w:rsidRPr="005D428A" w:rsidRDefault="00350BB6" w:rsidP="00350BB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确定产品定位和第一版产品范围；</w:t>
      </w:r>
    </w:p>
    <w:p w:rsidR="00350BB6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3.6</w:t>
      </w:r>
      <w:r>
        <w:rPr>
          <w:rFonts w:hint="eastAsia"/>
          <w:sz w:val="28"/>
          <w:szCs w:val="28"/>
        </w:rPr>
        <w:t>前确定产品定位；</w:t>
      </w:r>
    </w:p>
    <w:p w:rsidR="00350BB6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3.13</w:t>
      </w:r>
      <w:r>
        <w:rPr>
          <w:rFonts w:hint="eastAsia"/>
          <w:sz w:val="28"/>
          <w:szCs w:val="28"/>
        </w:rPr>
        <w:t>前完成第一版界面原型；</w:t>
      </w:r>
    </w:p>
    <w:p w:rsidR="00350BB6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>
        <w:rPr>
          <w:rFonts w:hint="eastAsia"/>
          <w:sz w:val="28"/>
          <w:szCs w:val="28"/>
        </w:rPr>
        <w:t>前确定第一版产品范围；</w:t>
      </w:r>
    </w:p>
    <w:p w:rsidR="00350BB6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3.27</w:t>
      </w:r>
      <w:r>
        <w:rPr>
          <w:rFonts w:hint="eastAsia"/>
          <w:sz w:val="28"/>
          <w:szCs w:val="28"/>
        </w:rPr>
        <w:t>前完成主要技术点研究；</w:t>
      </w:r>
    </w:p>
    <w:p w:rsidR="00350BB6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3.31</w:t>
      </w:r>
      <w:r>
        <w:rPr>
          <w:rFonts w:hint="eastAsia"/>
          <w:sz w:val="28"/>
          <w:szCs w:val="28"/>
        </w:rPr>
        <w:t>前确定下一阶段任务的细化安排；</w:t>
      </w:r>
    </w:p>
    <w:p w:rsidR="00350BB6" w:rsidRDefault="00350BB6" w:rsidP="00350BB6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</w:p>
    <w:p w:rsidR="00350BB6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4.7</w:t>
      </w:r>
      <w:r>
        <w:rPr>
          <w:rFonts w:hint="eastAsia"/>
          <w:sz w:val="28"/>
          <w:szCs w:val="28"/>
        </w:rPr>
        <w:t>前明确产品的需求细化；</w:t>
      </w:r>
    </w:p>
    <w:p w:rsidR="00350BB6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4.14</w:t>
      </w:r>
      <w:r>
        <w:rPr>
          <w:rFonts w:hint="eastAsia"/>
          <w:sz w:val="28"/>
          <w:szCs w:val="28"/>
        </w:rPr>
        <w:t>前明确产品的设计细化；</w:t>
      </w:r>
    </w:p>
    <w:p w:rsidR="00350BB6" w:rsidRPr="007438BC" w:rsidRDefault="00350BB6" w:rsidP="00350BB6">
      <w:pPr>
        <w:pStyle w:val="a4"/>
        <w:widowControl w:val="0"/>
        <w:numPr>
          <w:ilvl w:val="0"/>
          <w:numId w:val="3"/>
        </w:numPr>
        <w:spacing w:line="24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4.17</w:t>
      </w:r>
      <w:r>
        <w:rPr>
          <w:rFonts w:hint="eastAsia"/>
          <w:sz w:val="28"/>
          <w:szCs w:val="28"/>
        </w:rPr>
        <w:t>前确定下一阶段任务的建设安排；</w:t>
      </w:r>
    </w:p>
    <w:p w:rsidR="00350BB6" w:rsidRDefault="00350BB6" w:rsidP="00350BB6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50BB6" w:rsidRPr="00350BB6" w:rsidRDefault="00350BB6" w:rsidP="00350BB6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90549F" w:rsidRDefault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</w:t>
      </w:r>
      <w:r>
        <w:rPr>
          <w:rFonts w:hint="eastAsia"/>
          <w:b/>
          <w:sz w:val="28"/>
          <w:szCs w:val="28"/>
        </w:rPr>
        <w:t>付成果</w:t>
      </w:r>
      <w:r>
        <w:rPr>
          <w:rFonts w:hint="eastAsia"/>
          <w:b/>
          <w:sz w:val="28"/>
          <w:szCs w:val="28"/>
        </w:rPr>
        <w:t xml:space="preserve"> </w:t>
      </w:r>
    </w:p>
    <w:p w:rsidR="0090549F" w:rsidRDefault="00350B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90549F" w:rsidRDefault="00350B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90549F" w:rsidRDefault="00350BB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90549F" w:rsidRDefault="0090549F">
      <w:pPr>
        <w:rPr>
          <w:b/>
          <w:sz w:val="28"/>
          <w:szCs w:val="28"/>
        </w:rPr>
      </w:pPr>
    </w:p>
    <w:p w:rsidR="0090549F" w:rsidRDefault="00350BB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90549F" w:rsidRDefault="0090549F">
      <w:pPr>
        <w:pStyle w:val="a4"/>
        <w:ind w:left="420" w:firstLineChars="0" w:firstLine="0"/>
        <w:rPr>
          <w:sz w:val="28"/>
          <w:szCs w:val="28"/>
        </w:rPr>
      </w:pPr>
    </w:p>
    <w:p w:rsidR="0090549F" w:rsidRDefault="0090549F">
      <w:pPr>
        <w:rPr>
          <w:sz w:val="28"/>
          <w:szCs w:val="28"/>
        </w:rPr>
      </w:pPr>
    </w:p>
    <w:sectPr w:rsidR="00905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917"/>
    <w:multiLevelType w:val="hybridMultilevel"/>
    <w:tmpl w:val="158024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2F37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0BB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A310E"/>
    <w:rsid w:val="008C0B5A"/>
    <w:rsid w:val="008D49BC"/>
    <w:rsid w:val="008D640F"/>
    <w:rsid w:val="008E0BCB"/>
    <w:rsid w:val="0090549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06D3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AE2C9"/>
  <w15:docId w15:val="{0748194A-23D9-8B42-B87C-99F990DD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atgs</cp:lastModifiedBy>
  <cp:revision>10</cp:revision>
  <dcterms:created xsi:type="dcterms:W3CDTF">2012-08-30T07:04:00Z</dcterms:created>
  <dcterms:modified xsi:type="dcterms:W3CDTF">2020-03-20T08:46:00Z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