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7A4F" w14:textId="77777777" w:rsidR="001A422F" w:rsidRDefault="001A422F" w:rsidP="001A422F">
      <w:pPr>
        <w:pStyle w:val="af1"/>
        <w:jc w:val="center"/>
        <w:outlineLvl w:val="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 w:rsidR="00517798">
        <w:rPr>
          <w:rFonts w:ascii="黑体" w:eastAsia="黑体" w:hint="eastAsia"/>
          <w:sz w:val="32"/>
        </w:rPr>
        <w:t>20</w:t>
      </w:r>
      <w:r>
        <w:rPr>
          <w:rFonts w:ascii="黑体" w:eastAsia="黑体" w:hint="eastAsia"/>
          <w:sz w:val="32"/>
        </w:rPr>
        <w:t>杭州电子科技大学</w:t>
      </w:r>
      <w:r w:rsidR="007A3B64">
        <w:rPr>
          <w:rFonts w:ascii="黑体" w:eastAsia="黑体" w:hint="eastAsia"/>
          <w:sz w:val="32"/>
        </w:rPr>
        <w:t>第二十一届</w:t>
      </w:r>
      <w:r>
        <w:rPr>
          <w:rFonts w:ascii="黑体" w:eastAsia="黑体" w:hint="eastAsia"/>
          <w:sz w:val="32"/>
        </w:rPr>
        <w:t>数学建模竞赛题目</w:t>
      </w:r>
    </w:p>
    <w:p w14:paraId="5AA3EBE9" w14:textId="77777777" w:rsidR="001A422F" w:rsidRDefault="001A422F" w:rsidP="001A422F">
      <w:pPr>
        <w:pStyle w:val="af1"/>
        <w:spacing w:line="320" w:lineRule="exact"/>
        <w:jc w:val="center"/>
        <w:outlineLvl w:val="0"/>
        <w:rPr>
          <w:rFonts w:ascii="华文楷体" w:eastAsia="华文楷体" w:hAnsi="华文楷体"/>
          <w:sz w:val="28"/>
        </w:rPr>
      </w:pPr>
      <w:r w:rsidRPr="002425DF">
        <w:rPr>
          <w:rFonts w:ascii="华文楷体" w:eastAsia="华文楷体" w:hAnsi="华文楷体" w:hint="eastAsia"/>
          <w:sz w:val="28"/>
          <w:szCs w:val="28"/>
        </w:rPr>
        <w:t>（</w:t>
      </w:r>
      <w:r w:rsidRPr="00517798">
        <w:rPr>
          <w:rFonts w:ascii="华文楷体" w:eastAsia="华文楷体" w:hAnsi="华文楷体" w:hint="eastAsia"/>
          <w:sz w:val="28"/>
          <w:szCs w:val="28"/>
        </w:rPr>
        <w:t>请先阅读“20</w:t>
      </w:r>
      <w:r w:rsidR="00517798" w:rsidRPr="00517798">
        <w:rPr>
          <w:rFonts w:ascii="华文楷体" w:eastAsia="华文楷体" w:hAnsi="华文楷体" w:hint="eastAsia"/>
          <w:sz w:val="28"/>
          <w:szCs w:val="28"/>
        </w:rPr>
        <w:t>20</w:t>
      </w:r>
      <w:r w:rsidRPr="00517798">
        <w:rPr>
          <w:rFonts w:ascii="华文楷体" w:eastAsia="华文楷体" w:hAnsi="华文楷体" w:hint="eastAsia"/>
          <w:sz w:val="28"/>
          <w:szCs w:val="28"/>
        </w:rPr>
        <w:t>杭电</w:t>
      </w:r>
      <w:r w:rsidR="007A3B64" w:rsidRPr="00517798">
        <w:rPr>
          <w:rFonts w:ascii="华文楷体" w:eastAsia="华文楷体" w:hAnsi="华文楷体" w:hint="eastAsia"/>
          <w:sz w:val="28"/>
          <w:szCs w:val="28"/>
        </w:rPr>
        <w:t>第二十一届</w:t>
      </w:r>
      <w:r w:rsidRPr="00517798">
        <w:rPr>
          <w:rFonts w:ascii="华文楷体" w:eastAsia="华文楷体" w:hAnsi="华文楷体" w:hint="eastAsia"/>
          <w:sz w:val="28"/>
          <w:szCs w:val="28"/>
        </w:rPr>
        <w:t>数学建模竞赛</w:t>
      </w:r>
      <w:r w:rsidR="00517798">
        <w:rPr>
          <w:rFonts w:ascii="华文楷体" w:eastAsia="华文楷体" w:hAnsi="华文楷体" w:hint="eastAsia"/>
          <w:sz w:val="28"/>
          <w:szCs w:val="28"/>
        </w:rPr>
        <w:t>参赛须知</w:t>
      </w:r>
      <w:r w:rsidRPr="00517798">
        <w:rPr>
          <w:rFonts w:ascii="华文楷体" w:eastAsia="华文楷体" w:hAnsi="华文楷体" w:hint="eastAsia"/>
          <w:sz w:val="28"/>
          <w:szCs w:val="28"/>
        </w:rPr>
        <w:t>”</w:t>
      </w:r>
      <w:r w:rsidRPr="002425DF">
        <w:rPr>
          <w:rFonts w:ascii="华文楷体" w:eastAsia="华文楷体" w:hAnsi="华文楷体" w:hint="eastAsia"/>
          <w:sz w:val="28"/>
          <w:szCs w:val="28"/>
        </w:rPr>
        <w:t>）</w:t>
      </w:r>
    </w:p>
    <w:p w14:paraId="5D9E20DC" w14:textId="77777777" w:rsidR="001A422F" w:rsidRDefault="00DF644D" w:rsidP="001A422F">
      <w:pPr>
        <w:adjustRightInd w:val="0"/>
        <w:snapToGrid w:val="0"/>
        <w:spacing w:line="240" w:lineRule="atLeast"/>
        <w:jc w:val="center"/>
        <w:rPr>
          <w:b/>
          <w:sz w:val="32"/>
        </w:rPr>
      </w:pPr>
      <w:r>
        <w:rPr>
          <w:b/>
          <w:noProof/>
          <w:sz w:val="20"/>
        </w:rPr>
        <w:pict w14:anchorId="3B50B812">
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8.05pt" to="443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" strokeweight="4.5pt">
            <v:stroke linestyle="thinThick"/>
          </v:line>
        </w:pict>
      </w:r>
    </w:p>
    <w:p w14:paraId="165F823F" w14:textId="77777777" w:rsidR="005A1BED" w:rsidRPr="00517798" w:rsidRDefault="005A1BED" w:rsidP="00B401D0">
      <w:pPr>
        <w:jc w:val="center"/>
        <w:rPr>
          <w:rFonts w:ascii="Times New Roman" w:hAnsi="Times New Roman" w:cs="Times New Roman"/>
        </w:rPr>
      </w:pPr>
      <w:r w:rsidRPr="00517798">
        <w:rPr>
          <w:rFonts w:ascii="黑体" w:eastAsia="黑体" w:hAnsi="黑体"/>
          <w:b/>
          <w:bCs/>
          <w:sz w:val="30"/>
          <w:szCs w:val="30"/>
        </w:rPr>
        <w:t>A</w:t>
      </w:r>
      <w:r w:rsidRPr="00517798">
        <w:rPr>
          <w:rFonts w:ascii="黑体" w:eastAsia="黑体" w:hAnsi="黑体" w:cs="宋体" w:hint="eastAsia"/>
          <w:b/>
          <w:bCs/>
          <w:sz w:val="30"/>
          <w:szCs w:val="30"/>
        </w:rPr>
        <w:t>题</w:t>
      </w:r>
      <w:r w:rsidR="001A422F" w:rsidRPr="00517798">
        <w:rPr>
          <w:rFonts w:ascii="黑体" w:eastAsia="黑体" w:hAnsi="黑体" w:cs="宋体" w:hint="eastAsia"/>
          <w:b/>
          <w:bCs/>
          <w:sz w:val="30"/>
          <w:szCs w:val="30"/>
        </w:rPr>
        <w:t>：</w:t>
      </w:r>
      <w:r w:rsidR="00517798" w:rsidRPr="00A90FB4">
        <w:rPr>
          <w:rFonts w:ascii="黑体" w:eastAsia="黑体" w:hAnsi="黑体" w:hint="eastAsia"/>
          <w:b/>
          <w:sz w:val="30"/>
          <w:szCs w:val="30"/>
        </w:rPr>
        <w:t>新型冠状病毒</w:t>
      </w:r>
      <w:r w:rsidR="00517798" w:rsidRPr="002928AB">
        <w:rPr>
          <w:rFonts w:ascii="黑体" w:eastAsia="黑体" w:hAnsi="黑体" w:cs="Times New Roman"/>
          <w:b/>
          <w:bCs/>
          <w:sz w:val="30"/>
          <w:szCs w:val="30"/>
        </w:rPr>
        <w:t>肺炎</w:t>
      </w:r>
      <w:r w:rsidR="00517798" w:rsidRPr="00A90FB4">
        <w:rPr>
          <w:rFonts w:ascii="黑体" w:eastAsia="黑体" w:hAnsi="黑体" w:hint="eastAsia"/>
          <w:b/>
          <w:sz w:val="30"/>
          <w:szCs w:val="30"/>
        </w:rPr>
        <w:t>的防控</w:t>
      </w:r>
    </w:p>
    <w:p w14:paraId="69147B0F" w14:textId="77777777" w:rsidR="00517798" w:rsidRPr="0061402C" w:rsidRDefault="00517798" w:rsidP="00517798">
      <w:pPr>
        <w:adjustRightInd w:val="0"/>
        <w:snapToGrid w:val="0"/>
        <w:spacing w:line="400" w:lineRule="exact"/>
        <w:ind w:firstLineChars="200" w:firstLine="480"/>
        <w:rPr>
          <w:rFonts w:ascii="宋体" w:hAnsi="宋体" w:cs="Times New Roman"/>
          <w:sz w:val="24"/>
          <w:szCs w:val="24"/>
        </w:rPr>
      </w:pPr>
      <w:r w:rsidRPr="0079013E">
        <w:rPr>
          <w:rFonts w:ascii="宋体" w:hAnsi="宋体" w:cs="Times New Roman"/>
          <w:sz w:val="24"/>
          <w:szCs w:val="24"/>
        </w:rPr>
        <w:t>传染病在人类历史的长河中一直威胁着人类的生存。14世纪，“黑死病”（鼠疫）流行于亚洲、欧洲和非洲</w:t>
      </w:r>
      <w:r w:rsidRPr="0079013E">
        <w:rPr>
          <w:rFonts w:ascii="宋体" w:hAnsi="宋体" w:cs="Times New Roman" w:hint="eastAsia"/>
          <w:sz w:val="24"/>
          <w:szCs w:val="24"/>
        </w:rPr>
        <w:t>，</w:t>
      </w:r>
      <w:r w:rsidRPr="0079013E">
        <w:rPr>
          <w:rFonts w:ascii="宋体" w:hAnsi="宋体" w:cs="Times New Roman"/>
          <w:sz w:val="24"/>
          <w:szCs w:val="24"/>
        </w:rPr>
        <w:t>仅在欧洲，黑死病就夺去了2500万人的生命</w:t>
      </w:r>
      <w:r w:rsidRPr="0079013E">
        <w:rPr>
          <w:rFonts w:ascii="宋体" w:hAnsi="宋体" w:cs="Times New Roman" w:hint="eastAsia"/>
          <w:sz w:val="24"/>
          <w:szCs w:val="24"/>
        </w:rPr>
        <w:t>；</w:t>
      </w:r>
      <w:r w:rsidRPr="0079013E">
        <w:rPr>
          <w:rFonts w:ascii="宋体" w:hAnsi="宋体" w:cs="Times New Roman"/>
          <w:sz w:val="24"/>
          <w:szCs w:val="24"/>
        </w:rPr>
        <w:t>1918-1919的</w:t>
      </w:r>
      <w:r w:rsidRPr="0079013E">
        <w:rPr>
          <w:rFonts w:ascii="宋体" w:hAnsi="宋体" w:cs="Times New Roman" w:hint="eastAsia"/>
          <w:sz w:val="24"/>
          <w:szCs w:val="24"/>
        </w:rPr>
        <w:t>“</w:t>
      </w:r>
      <w:r w:rsidRPr="0079013E">
        <w:rPr>
          <w:rFonts w:ascii="宋体" w:hAnsi="宋体" w:cs="Times New Roman"/>
          <w:sz w:val="24"/>
          <w:szCs w:val="24"/>
        </w:rPr>
        <w:t>西班牙大流感</w:t>
      </w:r>
      <w:r w:rsidRPr="0079013E">
        <w:rPr>
          <w:rFonts w:ascii="宋体" w:hAnsi="宋体" w:cs="Times New Roman" w:hint="eastAsia"/>
          <w:sz w:val="24"/>
          <w:szCs w:val="24"/>
        </w:rPr>
        <w:t>”</w:t>
      </w:r>
      <w:r w:rsidRPr="0079013E">
        <w:rPr>
          <w:rFonts w:ascii="宋体" w:hAnsi="宋体" w:cs="Times New Roman"/>
          <w:sz w:val="24"/>
          <w:szCs w:val="24"/>
        </w:rPr>
        <w:t>造成了历史上死亡人数达4000-5000多万人的一次瘟疫。</w:t>
      </w:r>
      <w:r w:rsidRPr="0061402C">
        <w:rPr>
          <w:rFonts w:ascii="宋体" w:hAnsi="宋体" w:cs="Times New Roman" w:hint="eastAsia"/>
          <w:sz w:val="24"/>
          <w:szCs w:val="24"/>
        </w:rPr>
        <w:t>乃至本世纪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2003年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“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严重急性呼吸道综合征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”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（非典型性肺炎）</w:t>
      </w:r>
      <w:r w:rsidRPr="0061402C"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，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2009年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“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甲型H1N1流感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”</w:t>
      </w:r>
      <w:r w:rsidRPr="0061402C"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，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2014年和2018年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“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埃博拉病毒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”</w:t>
      </w:r>
      <w:r w:rsidRPr="0061402C"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，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2015-2016年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“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寨卡病毒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”</w:t>
      </w:r>
      <w:r w:rsidRPr="0061402C"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，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2012年和2015年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“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中东呼吸综合征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”等</w:t>
      </w:r>
      <w:r w:rsidRPr="0061402C"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令人闻风丧胆</w:t>
      </w:r>
      <w:r w:rsidRPr="0061402C">
        <w:rPr>
          <w:rFonts w:ascii="宋体" w:hAnsi="宋体" w:cs="Arial"/>
          <w:color w:val="191919"/>
          <w:sz w:val="24"/>
          <w:szCs w:val="24"/>
          <w:shd w:val="clear" w:color="auto" w:fill="FFFFFF"/>
        </w:rPr>
        <w:t>传染病</w:t>
      </w:r>
      <w:r>
        <w:rPr>
          <w:rFonts w:ascii="宋体" w:hAnsi="宋体" w:cs="Arial" w:hint="eastAsia"/>
          <w:color w:val="191919"/>
          <w:sz w:val="24"/>
          <w:szCs w:val="24"/>
          <w:shd w:val="clear" w:color="auto" w:fill="FFFFFF"/>
        </w:rPr>
        <w:t>。</w:t>
      </w:r>
    </w:p>
    <w:p w14:paraId="51C1D5ED" w14:textId="77777777" w:rsidR="00517798" w:rsidRPr="0079013E" w:rsidRDefault="00517798" w:rsidP="00517798">
      <w:pPr>
        <w:adjustRightInd w:val="0"/>
        <w:snapToGrid w:val="0"/>
        <w:spacing w:line="400" w:lineRule="exact"/>
        <w:ind w:firstLineChars="200" w:firstLine="480"/>
        <w:rPr>
          <w:rFonts w:ascii="宋体" w:hAnsi="宋体" w:cs="Times New Roman"/>
          <w:sz w:val="24"/>
          <w:szCs w:val="24"/>
        </w:rPr>
      </w:pPr>
      <w:r w:rsidRPr="0079013E">
        <w:rPr>
          <w:rFonts w:ascii="宋体" w:hAnsi="宋体" w:cs="Times New Roman"/>
          <w:sz w:val="24"/>
          <w:szCs w:val="24"/>
        </w:rPr>
        <w:t>2019年底，新型冠状病毒肺炎（</w:t>
      </w:r>
      <w:r w:rsidRPr="00517798">
        <w:rPr>
          <w:rFonts w:ascii="Times New Roman" w:hAnsi="Times New Roman" w:cs="Times New Roman"/>
          <w:sz w:val="24"/>
          <w:szCs w:val="24"/>
        </w:rPr>
        <w:t>Corona Virus Disease 2019</w:t>
      </w:r>
      <w:r w:rsidRPr="00517798">
        <w:rPr>
          <w:rFonts w:ascii="Times New Roman" w:hAnsi="Times New Roman" w:cs="Times New Roman"/>
          <w:sz w:val="24"/>
          <w:szCs w:val="24"/>
        </w:rPr>
        <w:t>，</w:t>
      </w:r>
      <w:r w:rsidRPr="00517798">
        <w:rPr>
          <w:rFonts w:ascii="Times New Roman" w:hAnsi="Times New Roman" w:cs="Times New Roman"/>
          <w:sz w:val="24"/>
          <w:szCs w:val="24"/>
        </w:rPr>
        <w:t>COVID-19</w:t>
      </w:r>
      <w:r w:rsidRPr="0079013E">
        <w:rPr>
          <w:rFonts w:ascii="宋体" w:hAnsi="宋体" w:cs="Times New Roman"/>
          <w:sz w:val="24"/>
          <w:szCs w:val="24"/>
        </w:rPr>
        <w:t>）疫情突然爆发，世界各国人民的生命健康和经济发展受到极大的威胁。根据最新报道，全球感染新型冠状病毒</w:t>
      </w:r>
      <w:r w:rsidRPr="004937FC">
        <w:rPr>
          <w:rFonts w:ascii="宋体" w:hAnsi="宋体" w:cs="Times New Roman"/>
          <w:sz w:val="24"/>
          <w:szCs w:val="24"/>
        </w:rPr>
        <w:t>肺炎</w:t>
      </w:r>
      <w:r w:rsidRPr="0079013E">
        <w:rPr>
          <w:rFonts w:ascii="宋体" w:hAnsi="宋体" w:cs="Times New Roman"/>
          <w:sz w:val="24"/>
          <w:szCs w:val="24"/>
        </w:rPr>
        <w:t>人数已超过</w:t>
      </w:r>
      <w:r w:rsidR="00014F13">
        <w:rPr>
          <w:rFonts w:ascii="宋体" w:hAnsi="宋体" w:cs="Times New Roman" w:hint="eastAsia"/>
          <w:sz w:val="24"/>
          <w:szCs w:val="24"/>
        </w:rPr>
        <w:t>6</w:t>
      </w:r>
      <w:r w:rsidR="0080634A">
        <w:rPr>
          <w:rFonts w:ascii="宋体" w:hAnsi="宋体" w:cs="Times New Roman" w:hint="eastAsia"/>
          <w:sz w:val="24"/>
          <w:szCs w:val="24"/>
        </w:rPr>
        <w:t>5</w:t>
      </w:r>
      <w:r w:rsidR="0017713D">
        <w:rPr>
          <w:rFonts w:ascii="宋体" w:hAnsi="宋体" w:cs="Times New Roman" w:hint="eastAsia"/>
          <w:sz w:val="24"/>
          <w:szCs w:val="24"/>
        </w:rPr>
        <w:t>0多</w:t>
      </w:r>
      <w:r w:rsidRPr="0079013E">
        <w:rPr>
          <w:rFonts w:ascii="宋体" w:hAnsi="宋体" w:cs="Times New Roman"/>
          <w:sz w:val="24"/>
          <w:szCs w:val="24"/>
        </w:rPr>
        <w:t>万。虽然各国都出台了一系列病毒防控措施，但由于国情和民风</w:t>
      </w:r>
      <w:r w:rsidRPr="0079013E">
        <w:rPr>
          <w:rFonts w:ascii="宋体" w:hAnsi="宋体" w:cs="Times New Roman" w:hint="eastAsia"/>
          <w:sz w:val="24"/>
          <w:szCs w:val="24"/>
        </w:rPr>
        <w:t>的</w:t>
      </w:r>
      <w:r w:rsidRPr="0079013E">
        <w:rPr>
          <w:rFonts w:ascii="宋体" w:hAnsi="宋体" w:cs="Times New Roman"/>
          <w:sz w:val="24"/>
          <w:szCs w:val="24"/>
        </w:rPr>
        <w:t>不同，导致防控效果有较大差异。</w:t>
      </w:r>
    </w:p>
    <w:p w14:paraId="1438B905" w14:textId="77777777" w:rsidR="00517798" w:rsidRPr="0079013E" w:rsidRDefault="00517798" w:rsidP="00517798">
      <w:pPr>
        <w:adjustRightInd w:val="0"/>
        <w:snapToGrid w:val="0"/>
        <w:spacing w:line="400" w:lineRule="exact"/>
        <w:ind w:firstLineChars="200" w:firstLine="480"/>
        <w:rPr>
          <w:rFonts w:ascii="宋体" w:hAnsi="宋体" w:cs="Times New Roman"/>
          <w:sz w:val="24"/>
          <w:szCs w:val="24"/>
        </w:rPr>
      </w:pPr>
      <w:r w:rsidRPr="0079013E">
        <w:rPr>
          <w:rFonts w:ascii="宋体" w:hAnsi="宋体" w:cs="Times New Roman"/>
          <w:sz w:val="24"/>
          <w:szCs w:val="24"/>
        </w:rPr>
        <w:t>“群防群控”是控制病毒传播的强而有力的策略，会在短时间内切断病毒的所有传播途径，但这会以经济停滞和人民失业为代价。而欧美某些国家则遵循“群体免疫”的策略，通过适当措施“缓和”病毒传播的速度，而不采用封城这样极端的措施。采用何种策略需要充分</w:t>
      </w:r>
      <w:proofErr w:type="gramStart"/>
      <w:r w:rsidRPr="0079013E">
        <w:rPr>
          <w:rFonts w:ascii="宋体" w:hAnsi="宋体" w:cs="Times New Roman"/>
          <w:sz w:val="24"/>
          <w:szCs w:val="24"/>
        </w:rPr>
        <w:t>考量</w:t>
      </w:r>
      <w:proofErr w:type="gramEnd"/>
      <w:r w:rsidRPr="0079013E">
        <w:rPr>
          <w:rFonts w:ascii="宋体" w:hAnsi="宋体" w:cs="Times New Roman"/>
          <w:sz w:val="24"/>
          <w:szCs w:val="24"/>
        </w:rPr>
        <w:t>病毒本身的传播特征。</w:t>
      </w:r>
    </w:p>
    <w:p w14:paraId="5F1EB913" w14:textId="77777777" w:rsidR="00517798" w:rsidRPr="0079013E" w:rsidRDefault="00517798" w:rsidP="00517798">
      <w:pPr>
        <w:adjustRightInd w:val="0"/>
        <w:snapToGrid w:val="0"/>
        <w:spacing w:line="400" w:lineRule="exact"/>
        <w:ind w:firstLineChars="200" w:firstLine="480"/>
        <w:rPr>
          <w:rFonts w:ascii="宋体" w:hAnsi="宋体" w:cs="Times New Roman"/>
          <w:sz w:val="24"/>
          <w:szCs w:val="24"/>
        </w:rPr>
      </w:pPr>
      <w:r w:rsidRPr="0079013E">
        <w:rPr>
          <w:rFonts w:ascii="宋体" w:hAnsi="宋体" w:cs="Times New Roman"/>
          <w:sz w:val="24"/>
          <w:szCs w:val="24"/>
        </w:rPr>
        <w:t>在流行病学中，病毒传播系数即基本传染数，是衡量一个病毒传染能力的</w:t>
      </w:r>
      <w:r w:rsidRPr="0079013E">
        <w:rPr>
          <w:rFonts w:ascii="宋体" w:hAnsi="宋体" w:cs="Times New Roman" w:hint="eastAsia"/>
          <w:sz w:val="24"/>
          <w:szCs w:val="24"/>
        </w:rPr>
        <w:t>重要</w:t>
      </w:r>
      <w:r w:rsidRPr="0079013E">
        <w:rPr>
          <w:rFonts w:ascii="宋体" w:hAnsi="宋体" w:cs="Times New Roman"/>
          <w:sz w:val="24"/>
          <w:szCs w:val="24"/>
        </w:rPr>
        <w:t>指标。所谓基本传染数，是指在没有外力介入，同时所有人都没有免疫力的情况下，一个感染到某种传染病的人，会把疾病传染给其他多少个人的平均数。</w:t>
      </w:r>
    </w:p>
    <w:p w14:paraId="38AEF9F3" w14:textId="77777777" w:rsidR="00517798" w:rsidRPr="0079013E" w:rsidRDefault="00517798" w:rsidP="00517798">
      <w:pPr>
        <w:snapToGrid w:val="0"/>
        <w:spacing w:line="400" w:lineRule="exact"/>
        <w:ind w:firstLineChars="200" w:firstLine="480"/>
        <w:rPr>
          <w:rFonts w:ascii="宋体" w:hAnsi="宋体" w:cs="Times New Roman"/>
          <w:sz w:val="24"/>
          <w:szCs w:val="24"/>
        </w:rPr>
      </w:pPr>
      <w:r w:rsidRPr="0079013E">
        <w:rPr>
          <w:rFonts w:ascii="宋体" w:hAnsi="宋体" w:cs="Times New Roman" w:hint="eastAsia"/>
          <w:sz w:val="24"/>
          <w:szCs w:val="24"/>
        </w:rPr>
        <w:t>请结合全球</w:t>
      </w:r>
      <w:r w:rsidRPr="0079013E">
        <w:rPr>
          <w:rFonts w:ascii="宋体" w:hAnsi="宋体" w:cs="Times New Roman"/>
          <w:sz w:val="24"/>
          <w:szCs w:val="24"/>
        </w:rPr>
        <w:t>新型冠状病毒肺炎</w:t>
      </w:r>
      <w:r w:rsidRPr="0079013E">
        <w:rPr>
          <w:rFonts w:ascii="宋体" w:hAnsi="宋体" w:cs="Times New Roman" w:hint="eastAsia"/>
          <w:sz w:val="24"/>
          <w:szCs w:val="24"/>
        </w:rPr>
        <w:t>疫情数据，建立数学模型并解决以下几个问题：</w:t>
      </w:r>
    </w:p>
    <w:p w14:paraId="2BB7B645" w14:textId="77777777" w:rsidR="00517798" w:rsidRPr="004937FC" w:rsidRDefault="00517798" w:rsidP="00517798">
      <w:pPr>
        <w:snapToGrid w:val="0"/>
        <w:spacing w:line="400" w:lineRule="exact"/>
        <w:ind w:firstLineChars="200" w:firstLine="48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1.</w:t>
      </w:r>
      <w:r w:rsidRPr="00741FE2">
        <w:rPr>
          <w:rFonts w:ascii="宋体" w:hAnsi="宋体" w:cs="Times New Roman" w:hint="eastAsia"/>
          <w:color w:val="FF0000"/>
          <w:sz w:val="24"/>
          <w:szCs w:val="24"/>
        </w:rPr>
        <w:t>确定</w:t>
      </w:r>
      <w:r w:rsidRPr="00741FE2">
        <w:rPr>
          <w:rFonts w:ascii="宋体" w:hAnsi="宋体" w:cs="Times New Roman"/>
          <w:color w:val="FF0000"/>
          <w:sz w:val="24"/>
          <w:szCs w:val="24"/>
        </w:rPr>
        <w:t>新型冠状病毒肺炎</w:t>
      </w:r>
      <w:r w:rsidRPr="00741FE2">
        <w:rPr>
          <w:rFonts w:ascii="宋体" w:hAnsi="宋体" w:cs="Times New Roman" w:hint="eastAsia"/>
          <w:color w:val="FF0000"/>
          <w:sz w:val="24"/>
          <w:szCs w:val="24"/>
        </w:rPr>
        <w:t>的传播系数</w:t>
      </w:r>
      <w:r w:rsidRPr="004937FC">
        <w:rPr>
          <w:rFonts w:ascii="宋体" w:hAnsi="宋体" w:cs="Times New Roman" w:hint="eastAsia"/>
          <w:sz w:val="24"/>
          <w:szCs w:val="24"/>
        </w:rPr>
        <w:t>。由于大部分疫情实时数据都是通过防控后得到的，但病毒传播系数是在没有外力介入的情况下得出来的，因此要从数据中选取部分数据来计算传播系数。请明确指出所选取的数据，如：某国</w:t>
      </w:r>
      <w:r>
        <w:rPr>
          <w:rFonts w:ascii="宋体" w:hAnsi="宋体" w:cs="Times New Roman" w:hint="eastAsia"/>
          <w:sz w:val="24"/>
          <w:szCs w:val="24"/>
        </w:rPr>
        <w:t>或地区</w:t>
      </w:r>
      <w:r w:rsidRPr="004937FC">
        <w:rPr>
          <w:rFonts w:ascii="宋体" w:hAnsi="宋体" w:cs="Times New Roman" w:hint="eastAsia"/>
          <w:sz w:val="24"/>
          <w:szCs w:val="24"/>
        </w:rPr>
        <w:t>某月某日</w:t>
      </w:r>
      <w:r>
        <w:rPr>
          <w:rFonts w:ascii="宋体" w:hAnsi="宋体" w:cs="Times New Roman" w:hint="eastAsia"/>
          <w:sz w:val="24"/>
          <w:szCs w:val="24"/>
        </w:rPr>
        <w:t>至</w:t>
      </w:r>
      <w:r w:rsidRPr="004937FC">
        <w:rPr>
          <w:rFonts w:ascii="宋体" w:hAnsi="宋体" w:cs="Times New Roman" w:hint="eastAsia"/>
          <w:sz w:val="24"/>
          <w:szCs w:val="24"/>
        </w:rPr>
        <w:t>某月某日的数据，并说明选取的理由。</w:t>
      </w:r>
    </w:p>
    <w:p w14:paraId="41D84A7C" w14:textId="77777777" w:rsidR="00517798" w:rsidRPr="00741FE2" w:rsidRDefault="00517798" w:rsidP="00517798">
      <w:pPr>
        <w:adjustRightInd w:val="0"/>
        <w:snapToGrid w:val="0"/>
        <w:spacing w:line="400" w:lineRule="exact"/>
        <w:ind w:firstLineChars="200" w:firstLine="480"/>
        <w:rPr>
          <w:rFonts w:ascii="宋体" w:hAnsi="宋体" w:cs="Times New Roman"/>
          <w:color w:val="FF0000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2.</w:t>
      </w:r>
      <w:r w:rsidRPr="0079013E">
        <w:rPr>
          <w:rFonts w:ascii="宋体" w:hAnsi="宋体" w:cs="Times New Roman" w:hint="eastAsia"/>
          <w:sz w:val="24"/>
          <w:szCs w:val="24"/>
        </w:rPr>
        <w:t>根据现有疫情数据，并选择针对</w:t>
      </w:r>
      <w:r w:rsidRPr="00741FE2">
        <w:rPr>
          <w:rFonts w:ascii="宋体" w:hAnsi="宋体" w:cs="Times New Roman" w:hint="eastAsia"/>
          <w:color w:val="FF0000"/>
          <w:sz w:val="24"/>
          <w:szCs w:val="24"/>
        </w:rPr>
        <w:t>不同类型防控</w:t>
      </w:r>
      <w:r w:rsidRPr="00741FE2">
        <w:rPr>
          <w:rFonts w:ascii="宋体" w:hAnsi="宋体" w:cs="Times New Roman"/>
          <w:color w:val="FF0000"/>
          <w:sz w:val="24"/>
          <w:szCs w:val="24"/>
        </w:rPr>
        <w:t>策略</w:t>
      </w:r>
      <w:r w:rsidRPr="00741FE2">
        <w:rPr>
          <w:rFonts w:ascii="宋体" w:hAnsi="宋体" w:cs="Times New Roman" w:hint="eastAsia"/>
          <w:color w:val="FF0000"/>
          <w:sz w:val="24"/>
          <w:szCs w:val="24"/>
        </w:rPr>
        <w:t>与措施的几个国家或地区</w:t>
      </w:r>
      <w:r w:rsidRPr="0079013E">
        <w:rPr>
          <w:rFonts w:ascii="宋体" w:hAnsi="宋体" w:cs="Times New Roman" w:hint="eastAsia"/>
          <w:sz w:val="24"/>
          <w:szCs w:val="24"/>
        </w:rPr>
        <w:t>，以及治愈率，死亡率和疫苗的接种等相关因素，</w:t>
      </w:r>
      <w:r w:rsidRPr="00741FE2">
        <w:rPr>
          <w:rFonts w:ascii="宋体" w:hAnsi="宋体" w:cs="Times New Roman" w:hint="eastAsia"/>
          <w:color w:val="FF0000"/>
          <w:sz w:val="24"/>
          <w:szCs w:val="24"/>
        </w:rPr>
        <w:t>建立数学模型来分析、预测未来的疫情数据。</w:t>
      </w:r>
    </w:p>
    <w:p w14:paraId="21AE5396" w14:textId="77777777" w:rsidR="00517798" w:rsidRPr="0079013E" w:rsidRDefault="00517798" w:rsidP="00517798">
      <w:pPr>
        <w:adjustRightInd w:val="0"/>
        <w:snapToGrid w:val="0"/>
        <w:spacing w:line="400" w:lineRule="exact"/>
        <w:ind w:firstLineChars="200" w:firstLine="48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3.</w:t>
      </w:r>
      <w:r w:rsidRPr="0079013E">
        <w:rPr>
          <w:rFonts w:ascii="宋体" w:hAnsi="宋体" w:cs="Times New Roman" w:hint="eastAsia"/>
          <w:sz w:val="24"/>
          <w:szCs w:val="24"/>
        </w:rPr>
        <w:t>在问题2基础上，</w:t>
      </w:r>
      <w:proofErr w:type="gramStart"/>
      <w:r w:rsidRPr="0079013E">
        <w:rPr>
          <w:rFonts w:ascii="宋体" w:hAnsi="宋体" w:cs="Times New Roman"/>
          <w:sz w:val="24"/>
          <w:szCs w:val="24"/>
        </w:rPr>
        <w:t>请建立</w:t>
      </w:r>
      <w:proofErr w:type="gramEnd"/>
      <w:r w:rsidRPr="0079013E">
        <w:rPr>
          <w:rFonts w:ascii="宋体" w:hAnsi="宋体" w:cs="Times New Roman"/>
          <w:sz w:val="24"/>
          <w:szCs w:val="24"/>
        </w:rPr>
        <w:t>适当的数学模型说明为什么认为</w:t>
      </w:r>
      <w:r w:rsidRPr="0079013E">
        <w:rPr>
          <w:rFonts w:ascii="宋体" w:hAnsi="宋体" w:cs="Times New Roman" w:hint="eastAsia"/>
          <w:sz w:val="24"/>
          <w:szCs w:val="24"/>
        </w:rPr>
        <w:t>某些国家</w:t>
      </w:r>
      <w:r w:rsidRPr="0079013E">
        <w:rPr>
          <w:rFonts w:ascii="宋体" w:hAnsi="宋体" w:cs="Times New Roman"/>
          <w:sz w:val="24"/>
          <w:szCs w:val="24"/>
        </w:rPr>
        <w:t>在新型冠状病毒肺炎暴发前期耽误了时间，</w:t>
      </w:r>
      <w:r w:rsidRPr="00741FE2">
        <w:rPr>
          <w:rFonts w:ascii="宋体" w:hAnsi="宋体" w:cs="Times New Roman"/>
          <w:color w:val="FF0000"/>
          <w:sz w:val="24"/>
          <w:szCs w:val="24"/>
        </w:rPr>
        <w:t>并结合“群防群控”和“群体免疫”给出当前状况下</w:t>
      </w:r>
      <w:r w:rsidRPr="00741FE2">
        <w:rPr>
          <w:rFonts w:ascii="宋体" w:hAnsi="宋体" w:cs="Times New Roman" w:hint="eastAsia"/>
          <w:color w:val="FF0000"/>
          <w:sz w:val="24"/>
          <w:szCs w:val="24"/>
        </w:rPr>
        <w:t>这些国家</w:t>
      </w:r>
      <w:r w:rsidRPr="00741FE2">
        <w:rPr>
          <w:rFonts w:ascii="宋体" w:hAnsi="宋体" w:cs="Times New Roman"/>
          <w:color w:val="FF0000"/>
          <w:sz w:val="24"/>
          <w:szCs w:val="24"/>
        </w:rPr>
        <w:t>真正可行的防控策略及其有效性。</w:t>
      </w:r>
    </w:p>
    <w:p w14:paraId="37C9617B" w14:textId="77777777" w:rsidR="00517798" w:rsidRPr="00F4458C" w:rsidRDefault="00517798" w:rsidP="00517798">
      <w:pPr>
        <w:adjustRightInd w:val="0"/>
        <w:snapToGrid w:val="0"/>
        <w:spacing w:line="400" w:lineRule="exact"/>
        <w:ind w:firstLineChars="200" w:firstLine="480"/>
        <w:rPr>
          <w:rFonts w:ascii="宋体" w:hAnsi="宋体" w:cs="Times New Roman"/>
          <w:bCs/>
          <w:sz w:val="24"/>
          <w:szCs w:val="24"/>
        </w:rPr>
      </w:pPr>
      <w:r w:rsidRPr="0079013E">
        <w:rPr>
          <w:rFonts w:ascii="宋体" w:hAnsi="宋体" w:cs="Times New Roman" w:hint="eastAsia"/>
          <w:sz w:val="24"/>
          <w:szCs w:val="24"/>
        </w:rPr>
        <w:t>4</w:t>
      </w:r>
      <w:r>
        <w:rPr>
          <w:rFonts w:ascii="宋体" w:hAnsi="宋体" w:cs="Times New Roman" w:hint="eastAsia"/>
          <w:sz w:val="24"/>
          <w:szCs w:val="24"/>
        </w:rPr>
        <w:t>.基于上述问题讨论，</w:t>
      </w:r>
      <w:r w:rsidRPr="00741FE2">
        <w:rPr>
          <w:rFonts w:ascii="宋体" w:hAnsi="宋体" w:cs="Times New Roman" w:hint="eastAsia"/>
          <w:color w:val="FF0000"/>
          <w:sz w:val="24"/>
          <w:szCs w:val="24"/>
        </w:rPr>
        <w:t>及</w:t>
      </w:r>
      <w:r w:rsidRPr="00741FE2">
        <w:rPr>
          <w:rFonts w:ascii="宋体" w:hAnsi="宋体" w:cs="Times New Roman"/>
          <w:color w:val="FF0000"/>
          <w:sz w:val="24"/>
          <w:szCs w:val="24"/>
        </w:rPr>
        <w:t>充分</w:t>
      </w:r>
      <w:proofErr w:type="gramStart"/>
      <w:r w:rsidRPr="00741FE2">
        <w:rPr>
          <w:rFonts w:ascii="宋体" w:hAnsi="宋体" w:cs="Times New Roman"/>
          <w:color w:val="FF0000"/>
          <w:sz w:val="24"/>
          <w:szCs w:val="24"/>
        </w:rPr>
        <w:t>考量</w:t>
      </w:r>
      <w:proofErr w:type="gramEnd"/>
      <w:r w:rsidRPr="00741FE2">
        <w:rPr>
          <w:rFonts w:ascii="宋体" w:hAnsi="宋体" w:cs="Times New Roman" w:hint="eastAsia"/>
          <w:color w:val="FF0000"/>
          <w:sz w:val="24"/>
          <w:szCs w:val="24"/>
        </w:rPr>
        <w:t>不同传染病</w:t>
      </w:r>
      <w:r w:rsidRPr="00741FE2">
        <w:rPr>
          <w:rFonts w:ascii="宋体" w:hAnsi="宋体" w:cs="Times New Roman"/>
          <w:color w:val="FF0000"/>
          <w:sz w:val="24"/>
          <w:szCs w:val="24"/>
        </w:rPr>
        <w:t>病毒本身的传播特征</w:t>
      </w:r>
      <w:r>
        <w:rPr>
          <w:rFonts w:ascii="宋体" w:hAnsi="宋体" w:cs="Times New Roman" w:hint="eastAsia"/>
          <w:sz w:val="24"/>
          <w:szCs w:val="24"/>
        </w:rPr>
        <w:t>，建立数学模型分析，给出</w:t>
      </w:r>
      <w:r w:rsidR="00090481">
        <w:rPr>
          <w:rFonts w:ascii="宋体" w:hAnsi="宋体" w:cs="Times New Roman" w:hint="eastAsia"/>
          <w:sz w:val="24"/>
          <w:szCs w:val="24"/>
        </w:rPr>
        <w:t>健全</w:t>
      </w:r>
      <w:r>
        <w:rPr>
          <w:rFonts w:ascii="宋体" w:hAnsi="宋体" w:cs="Times New Roman" w:hint="eastAsia"/>
          <w:sz w:val="24"/>
          <w:szCs w:val="24"/>
        </w:rPr>
        <w:t>我国</w:t>
      </w:r>
      <w:r w:rsidRPr="00F4458C">
        <w:rPr>
          <w:rFonts w:ascii="宋体" w:hAnsi="宋体" w:cs="Times New Roman" w:hint="eastAsia"/>
          <w:sz w:val="24"/>
          <w:szCs w:val="24"/>
        </w:rPr>
        <w:t>传染病类突发公共卫生事件风险</w:t>
      </w:r>
      <w:r w:rsidRPr="00F4458C">
        <w:rPr>
          <w:rFonts w:ascii="宋体" w:hAnsi="宋体" w:hint="eastAsia"/>
          <w:bCs/>
          <w:sz w:val="24"/>
          <w:szCs w:val="24"/>
        </w:rPr>
        <w:t>防控</w:t>
      </w:r>
      <w:r>
        <w:rPr>
          <w:rFonts w:ascii="宋体" w:hAnsi="宋体" w:hint="eastAsia"/>
          <w:bCs/>
          <w:sz w:val="24"/>
          <w:szCs w:val="24"/>
        </w:rPr>
        <w:t>建议。</w:t>
      </w:r>
    </w:p>
    <w:p w14:paraId="43AD8A2B" w14:textId="77777777" w:rsidR="00517798" w:rsidRDefault="00517798" w:rsidP="00517798">
      <w:pPr>
        <w:adjustRightInd w:val="0"/>
        <w:snapToGrid w:val="0"/>
        <w:spacing w:line="400" w:lineRule="exact"/>
        <w:ind w:firstLineChars="200" w:firstLine="480"/>
        <w:rPr>
          <w:rFonts w:ascii="宋体" w:hAnsi="宋体" w:cs="Times New Roman"/>
          <w:sz w:val="24"/>
          <w:szCs w:val="24"/>
        </w:rPr>
      </w:pPr>
    </w:p>
    <w:p w14:paraId="739A6F55" w14:textId="77777777" w:rsidR="00517798" w:rsidRPr="0079013E" w:rsidRDefault="00517798" w:rsidP="00517798">
      <w:pPr>
        <w:adjustRightInd w:val="0"/>
        <w:snapToGrid w:val="0"/>
        <w:spacing w:line="400" w:lineRule="exact"/>
        <w:ind w:firstLineChars="200" w:firstLine="482"/>
        <w:rPr>
          <w:rFonts w:ascii="宋体" w:hAnsi="宋体" w:cs="Times New Roman"/>
          <w:sz w:val="24"/>
          <w:szCs w:val="24"/>
        </w:rPr>
      </w:pPr>
      <w:bookmarkStart w:id="0" w:name="_Hlk41304381"/>
      <w:r w:rsidRPr="0079013E">
        <w:rPr>
          <w:rFonts w:ascii="宋体" w:hAnsi="宋体" w:cs="Times New Roman" w:hint="eastAsia"/>
          <w:b/>
          <w:sz w:val="24"/>
          <w:szCs w:val="24"/>
        </w:rPr>
        <w:t>附件</w:t>
      </w:r>
      <w:r w:rsidRPr="0079013E">
        <w:rPr>
          <w:rFonts w:ascii="宋体" w:hAnsi="宋体" w:cs="Times New Roman"/>
          <w:b/>
          <w:sz w:val="24"/>
          <w:szCs w:val="24"/>
        </w:rPr>
        <w:t>1.</w:t>
      </w:r>
      <w:bookmarkEnd w:id="0"/>
      <w:r w:rsidRPr="0079013E">
        <w:rPr>
          <w:rFonts w:ascii="宋体" w:hAnsi="宋体" w:cs="Times New Roman" w:hint="eastAsia"/>
          <w:b/>
          <w:bCs/>
          <w:sz w:val="24"/>
          <w:szCs w:val="24"/>
        </w:rPr>
        <w:t>百度</w:t>
      </w:r>
      <w:r w:rsidRPr="0079013E">
        <w:rPr>
          <w:rFonts w:ascii="宋体" w:hAnsi="宋体" w:cs="Times New Roman"/>
          <w:b/>
          <w:bCs/>
          <w:sz w:val="24"/>
          <w:szCs w:val="24"/>
        </w:rPr>
        <w:t>疫情实时大数据报告</w:t>
      </w:r>
      <w:r w:rsidRPr="0079013E">
        <w:rPr>
          <w:rFonts w:ascii="宋体" w:hAnsi="宋体" w:cs="Times New Roman" w:hint="eastAsia"/>
          <w:b/>
          <w:bCs/>
          <w:sz w:val="24"/>
          <w:szCs w:val="24"/>
        </w:rPr>
        <w:t>：</w:t>
      </w:r>
    </w:p>
    <w:p w14:paraId="06ADF64F" w14:textId="77777777" w:rsidR="00014F13" w:rsidRDefault="00014F13" w:rsidP="00014F13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4F13">
        <w:rPr>
          <w:rFonts w:ascii="Times New Roman" w:hAnsi="Times New Roman" w:cs="Times New Roman"/>
          <w:sz w:val="24"/>
          <w:szCs w:val="24"/>
        </w:rPr>
        <w:t>https://voice.baidu.com/act/newpneumonia/newpneumonia/</w:t>
      </w:r>
    </w:p>
    <w:p w14:paraId="5ACEF3DD" w14:textId="77777777" w:rsidR="00517798" w:rsidRPr="00525756" w:rsidRDefault="00517798" w:rsidP="00517798">
      <w:pPr>
        <w:adjustRightInd w:val="0"/>
        <w:snapToGrid w:val="0"/>
        <w:spacing w:line="400" w:lineRule="exact"/>
        <w:ind w:firstLineChars="200" w:firstLine="482"/>
        <w:rPr>
          <w:rFonts w:ascii="宋体" w:hAnsi="宋体" w:cs="Times New Roman"/>
          <w:sz w:val="24"/>
          <w:szCs w:val="24"/>
        </w:rPr>
      </w:pPr>
      <w:r w:rsidRPr="0079013E">
        <w:rPr>
          <w:rFonts w:ascii="宋体" w:hAnsi="宋体" w:cs="Times New Roman" w:hint="eastAsia"/>
          <w:b/>
          <w:sz w:val="24"/>
          <w:szCs w:val="24"/>
        </w:rPr>
        <w:t>附件</w:t>
      </w:r>
      <w:r>
        <w:rPr>
          <w:rFonts w:ascii="宋体" w:hAnsi="宋体" w:cs="Times New Roman" w:hint="eastAsia"/>
          <w:b/>
          <w:sz w:val="24"/>
          <w:szCs w:val="24"/>
        </w:rPr>
        <w:t>2</w:t>
      </w:r>
      <w:r w:rsidRPr="0079013E">
        <w:rPr>
          <w:rFonts w:ascii="宋体" w:hAnsi="宋体" w:cs="Times New Roman"/>
          <w:b/>
          <w:sz w:val="24"/>
          <w:szCs w:val="24"/>
        </w:rPr>
        <w:t>.</w:t>
      </w:r>
      <w:r w:rsidRPr="00D147F4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世界各国新冠肺炎数据</w:t>
      </w:r>
      <w:r w:rsidR="00014F13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网</w:t>
      </w:r>
      <w:r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：</w:t>
      </w:r>
      <w:hyperlink r:id="rId6" w:history="1">
        <w:r w:rsidRPr="00525756">
          <w:rPr>
            <w:rFonts w:ascii="Times New Roman" w:hAnsi="Times New Roman" w:cs="Times New Roman"/>
            <w:sz w:val="24"/>
            <w:szCs w:val="24"/>
            <w:u w:val="single"/>
          </w:rPr>
          <w:t>https://covid19info.live/</w:t>
        </w:r>
      </w:hyperlink>
    </w:p>
    <w:p w14:paraId="506E43D8" w14:textId="77777777" w:rsidR="00517798" w:rsidRDefault="00517798" w:rsidP="00517798">
      <w:pPr>
        <w:adjustRightInd w:val="0"/>
        <w:snapToGrid w:val="0"/>
        <w:spacing w:line="400" w:lineRule="exact"/>
        <w:ind w:firstLineChars="200" w:firstLine="482"/>
        <w:rPr>
          <w:rFonts w:ascii="宋体" w:hAnsi="宋体" w:cs="Times New Roman"/>
          <w:b/>
          <w:sz w:val="24"/>
          <w:szCs w:val="24"/>
        </w:rPr>
      </w:pPr>
      <w:r w:rsidRPr="0079013E">
        <w:rPr>
          <w:rFonts w:ascii="宋体" w:hAnsi="宋体" w:cs="Times New Roman" w:hint="eastAsia"/>
          <w:b/>
          <w:sz w:val="24"/>
          <w:szCs w:val="24"/>
        </w:rPr>
        <w:t>附件</w:t>
      </w:r>
      <w:r>
        <w:rPr>
          <w:rFonts w:ascii="宋体" w:hAnsi="宋体" w:cs="Times New Roman" w:hint="eastAsia"/>
          <w:b/>
          <w:sz w:val="24"/>
          <w:szCs w:val="24"/>
        </w:rPr>
        <w:t>3</w:t>
      </w:r>
      <w:r w:rsidRPr="0079013E">
        <w:rPr>
          <w:rFonts w:ascii="宋体" w:hAnsi="宋体" w:cs="Times New Roman"/>
          <w:b/>
          <w:sz w:val="24"/>
          <w:szCs w:val="24"/>
        </w:rPr>
        <w:t>. 美国新型冠状病毒肺炎（</w:t>
      </w:r>
      <w:r w:rsidRPr="00517798">
        <w:rPr>
          <w:rFonts w:ascii="Times New Roman" w:hAnsi="Times New Roman" w:cs="Times New Roman"/>
          <w:b/>
          <w:sz w:val="24"/>
          <w:szCs w:val="24"/>
        </w:rPr>
        <w:t>COVID-19</w:t>
      </w:r>
      <w:r w:rsidRPr="0079013E">
        <w:rPr>
          <w:rFonts w:ascii="宋体" w:hAnsi="宋体" w:cs="Times New Roman"/>
          <w:b/>
          <w:sz w:val="24"/>
          <w:szCs w:val="24"/>
        </w:rPr>
        <w:t>）疫情概览</w:t>
      </w:r>
    </w:p>
    <w:p w14:paraId="312D9827" w14:textId="77777777" w:rsidR="00517798" w:rsidRPr="004937FC" w:rsidRDefault="00DF644D" w:rsidP="00517798">
      <w:pPr>
        <w:adjustRightInd w:val="0"/>
        <w:snapToGrid w:val="0"/>
        <w:spacing w:line="400" w:lineRule="exact"/>
        <w:ind w:firstLineChars="200" w:firstLine="420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517798" w:rsidRPr="004937FC">
          <w:rPr>
            <w:rFonts w:ascii="Times New Roman" w:hAnsi="Times New Roman" w:cs="Times New Roman"/>
            <w:sz w:val="24"/>
            <w:szCs w:val="24"/>
            <w:u w:val="single"/>
          </w:rPr>
          <w:t>https://www.cdc.gov/coronavirus/2019-ncov/cases-updates/cases-in-us.html</w:t>
        </w:r>
      </w:hyperlink>
    </w:p>
    <w:p w14:paraId="3D32CC1C" w14:textId="77777777" w:rsidR="00517798" w:rsidRPr="004937FC" w:rsidRDefault="00DF644D" w:rsidP="00517798">
      <w:pPr>
        <w:adjustRightInd w:val="0"/>
        <w:snapToGrid w:val="0"/>
        <w:spacing w:line="400" w:lineRule="exact"/>
        <w:ind w:firstLineChars="200" w:firstLine="420"/>
        <w:rPr>
          <w:rFonts w:ascii="Times New Roman" w:hAnsi="Times New Roman" w:cs="Times New Roman"/>
        </w:rPr>
      </w:pPr>
      <w:hyperlink r:id="rId8" w:history="1">
        <w:r w:rsidR="00517798" w:rsidRPr="004937FC">
          <w:rPr>
            <w:rFonts w:ascii="Times New Roman" w:hAnsi="Times New Roman" w:cs="Times New Roman"/>
            <w:sz w:val="24"/>
            <w:szCs w:val="24"/>
            <w:u w:val="single"/>
          </w:rPr>
          <w:t>https://chinese.cdc.gov/coronavirus/2019-ncov/cases-updates/cases-in-us.html</w:t>
        </w:r>
      </w:hyperlink>
    </w:p>
    <w:p w14:paraId="60CD33FF" w14:textId="77777777" w:rsidR="005A1BED" w:rsidRPr="00607BFA" w:rsidRDefault="00607BFA" w:rsidP="00517798">
      <w:pPr>
        <w:spacing w:line="40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79013E">
        <w:rPr>
          <w:rFonts w:ascii="宋体" w:hAnsi="宋体" w:cs="Times New Roman" w:hint="eastAsia"/>
          <w:b/>
          <w:sz w:val="24"/>
          <w:szCs w:val="24"/>
        </w:rPr>
        <w:t>附件</w:t>
      </w:r>
      <w:r>
        <w:rPr>
          <w:rFonts w:ascii="宋体" w:hAnsi="宋体" w:cs="Times New Roman" w:hint="eastAsia"/>
          <w:b/>
          <w:sz w:val="24"/>
          <w:szCs w:val="24"/>
        </w:rPr>
        <w:t>4</w:t>
      </w:r>
      <w:r w:rsidRPr="0079013E">
        <w:rPr>
          <w:rFonts w:ascii="宋体" w:hAnsi="宋体" w:cs="Times New Roman"/>
          <w:b/>
          <w:sz w:val="24"/>
          <w:szCs w:val="24"/>
        </w:rPr>
        <w:t>.</w:t>
      </w:r>
      <w:r>
        <w:rPr>
          <w:rFonts w:ascii="宋体" w:hAnsi="宋体" w:cs="Times New Roman" w:hint="eastAsia"/>
          <w:b/>
          <w:sz w:val="24"/>
          <w:szCs w:val="24"/>
        </w:rPr>
        <w:t>全球经济数据：</w:t>
      </w:r>
      <w:hyperlink r:id="rId9" w:history="1">
        <w:r w:rsidRPr="00607BFA">
          <w:rPr>
            <w:rFonts w:ascii="Times New Roman" w:hAnsi="Times New Roman" w:cs="Times New Roman"/>
            <w:sz w:val="24"/>
            <w:szCs w:val="24"/>
            <w:u w:val="single"/>
          </w:rPr>
          <w:t>http://dc.xinhua08.com/</w:t>
        </w:r>
      </w:hyperlink>
    </w:p>
    <w:sectPr w:rsidR="005A1BED" w:rsidRPr="00607BFA" w:rsidSect="009C53A2">
      <w:foot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137AC" w14:textId="77777777" w:rsidR="00DF644D" w:rsidRDefault="00DF644D" w:rsidP="00F92B2A">
      <w:r>
        <w:separator/>
      </w:r>
    </w:p>
  </w:endnote>
  <w:endnote w:type="continuationSeparator" w:id="0">
    <w:p w14:paraId="51B20B46" w14:textId="77777777" w:rsidR="00DF644D" w:rsidRDefault="00DF644D" w:rsidP="00F9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468933"/>
      <w:docPartObj>
        <w:docPartGallery w:val="Page Numbers (Bottom of Page)"/>
        <w:docPartUnique/>
      </w:docPartObj>
    </w:sdtPr>
    <w:sdtEndPr/>
    <w:sdtContent>
      <w:p w14:paraId="34A33C70" w14:textId="77777777" w:rsidR="00145B89" w:rsidRDefault="00CC31E9">
        <w:pPr>
          <w:pStyle w:val="a6"/>
          <w:jc w:val="center"/>
        </w:pPr>
        <w:r>
          <w:fldChar w:fldCharType="begin"/>
        </w:r>
        <w:r w:rsidR="00145B89">
          <w:instrText>PAGE   \* MERGEFORMAT</w:instrText>
        </w:r>
        <w:r>
          <w:fldChar w:fldCharType="separate"/>
        </w:r>
        <w:r w:rsidR="00B401D0" w:rsidRPr="00B401D0">
          <w:rPr>
            <w:noProof/>
            <w:lang w:val="zh-CN"/>
          </w:rPr>
          <w:t>1</w:t>
        </w:r>
        <w:r>
          <w:fldChar w:fldCharType="end"/>
        </w:r>
      </w:p>
    </w:sdtContent>
  </w:sdt>
  <w:p w14:paraId="75525EB7" w14:textId="77777777" w:rsidR="00145B89" w:rsidRDefault="00145B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F2AB8" w14:textId="77777777" w:rsidR="00DF644D" w:rsidRDefault="00DF644D" w:rsidP="00F92B2A">
      <w:r>
        <w:separator/>
      </w:r>
    </w:p>
  </w:footnote>
  <w:footnote w:type="continuationSeparator" w:id="0">
    <w:p w14:paraId="01612D7B" w14:textId="77777777" w:rsidR="00DF644D" w:rsidRDefault="00DF644D" w:rsidP="00F92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1C2"/>
    <w:rsid w:val="00014F13"/>
    <w:rsid w:val="000351B3"/>
    <w:rsid w:val="00090481"/>
    <w:rsid w:val="000D6CEC"/>
    <w:rsid w:val="000D709C"/>
    <w:rsid w:val="000E55DE"/>
    <w:rsid w:val="000F3BBD"/>
    <w:rsid w:val="00121B53"/>
    <w:rsid w:val="00134817"/>
    <w:rsid w:val="00140ACD"/>
    <w:rsid w:val="00145B89"/>
    <w:rsid w:val="0017713D"/>
    <w:rsid w:val="00193102"/>
    <w:rsid w:val="001A422F"/>
    <w:rsid w:val="001A6D63"/>
    <w:rsid w:val="001E5322"/>
    <w:rsid w:val="001F67F8"/>
    <w:rsid w:val="00243F5D"/>
    <w:rsid w:val="002550D6"/>
    <w:rsid w:val="002804C9"/>
    <w:rsid w:val="002A71EA"/>
    <w:rsid w:val="002B0CC7"/>
    <w:rsid w:val="002C42C2"/>
    <w:rsid w:val="002F22A9"/>
    <w:rsid w:val="00383AFD"/>
    <w:rsid w:val="003A2101"/>
    <w:rsid w:val="003E1518"/>
    <w:rsid w:val="0043595C"/>
    <w:rsid w:val="00437AE2"/>
    <w:rsid w:val="00470ED6"/>
    <w:rsid w:val="00472891"/>
    <w:rsid w:val="004B2446"/>
    <w:rsid w:val="00517798"/>
    <w:rsid w:val="005434F0"/>
    <w:rsid w:val="0056085C"/>
    <w:rsid w:val="005663F5"/>
    <w:rsid w:val="005A1BED"/>
    <w:rsid w:val="005D44DE"/>
    <w:rsid w:val="005F20B0"/>
    <w:rsid w:val="00607BFA"/>
    <w:rsid w:val="00614927"/>
    <w:rsid w:val="00625D1C"/>
    <w:rsid w:val="00655A44"/>
    <w:rsid w:val="0066283D"/>
    <w:rsid w:val="00703614"/>
    <w:rsid w:val="007142E9"/>
    <w:rsid w:val="00727AF9"/>
    <w:rsid w:val="00741FE2"/>
    <w:rsid w:val="007446DE"/>
    <w:rsid w:val="00750B96"/>
    <w:rsid w:val="007A1240"/>
    <w:rsid w:val="007A3B64"/>
    <w:rsid w:val="007D6116"/>
    <w:rsid w:val="007D6225"/>
    <w:rsid w:val="007E6876"/>
    <w:rsid w:val="0080634A"/>
    <w:rsid w:val="00847835"/>
    <w:rsid w:val="00847888"/>
    <w:rsid w:val="00867580"/>
    <w:rsid w:val="00881B75"/>
    <w:rsid w:val="008E11A5"/>
    <w:rsid w:val="008E4DCB"/>
    <w:rsid w:val="008F3AD2"/>
    <w:rsid w:val="008F6776"/>
    <w:rsid w:val="008F7D07"/>
    <w:rsid w:val="00923A64"/>
    <w:rsid w:val="00925A9C"/>
    <w:rsid w:val="00975B30"/>
    <w:rsid w:val="009C53A2"/>
    <w:rsid w:val="009E4F08"/>
    <w:rsid w:val="00A11835"/>
    <w:rsid w:val="00A54069"/>
    <w:rsid w:val="00A7085C"/>
    <w:rsid w:val="00A800E5"/>
    <w:rsid w:val="00A91555"/>
    <w:rsid w:val="00B067C3"/>
    <w:rsid w:val="00B401D0"/>
    <w:rsid w:val="00B43CD6"/>
    <w:rsid w:val="00B54C9E"/>
    <w:rsid w:val="00B650A4"/>
    <w:rsid w:val="00B721AA"/>
    <w:rsid w:val="00B841C2"/>
    <w:rsid w:val="00BB49A9"/>
    <w:rsid w:val="00BE4ACB"/>
    <w:rsid w:val="00C06CA3"/>
    <w:rsid w:val="00C236FD"/>
    <w:rsid w:val="00C40EC3"/>
    <w:rsid w:val="00C46DD0"/>
    <w:rsid w:val="00C752D8"/>
    <w:rsid w:val="00C81EAE"/>
    <w:rsid w:val="00CC31E9"/>
    <w:rsid w:val="00CD29B1"/>
    <w:rsid w:val="00CE34EA"/>
    <w:rsid w:val="00D42287"/>
    <w:rsid w:val="00D610D6"/>
    <w:rsid w:val="00DB507A"/>
    <w:rsid w:val="00DE627C"/>
    <w:rsid w:val="00DE6516"/>
    <w:rsid w:val="00DF644D"/>
    <w:rsid w:val="00E40057"/>
    <w:rsid w:val="00E559EA"/>
    <w:rsid w:val="00E77A9C"/>
    <w:rsid w:val="00EB47DF"/>
    <w:rsid w:val="00EB6740"/>
    <w:rsid w:val="00EC40CB"/>
    <w:rsid w:val="00EE0089"/>
    <w:rsid w:val="00F2301B"/>
    <w:rsid w:val="00F269AD"/>
    <w:rsid w:val="00F876D6"/>
    <w:rsid w:val="00F91FFC"/>
    <w:rsid w:val="00F92B2A"/>
    <w:rsid w:val="00FC6E80"/>
    <w:rsid w:val="00FD43C7"/>
    <w:rsid w:val="00FE5F1D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30A2D1"/>
  <w15:docId w15:val="{F9C6EDFA-003C-4841-930C-6CA23645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101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269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2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2B2A"/>
    <w:rPr>
      <w:rFonts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2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2B2A"/>
    <w:rPr>
      <w:rFonts w:cs="Calibr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F67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F6776"/>
    <w:rPr>
      <w:rFonts w:cs="Calibri"/>
      <w:sz w:val="18"/>
      <w:szCs w:val="18"/>
    </w:rPr>
  </w:style>
  <w:style w:type="character" w:styleId="aa">
    <w:name w:val="Placeholder Text"/>
    <w:basedOn w:val="a0"/>
    <w:uiPriority w:val="99"/>
    <w:semiHidden/>
    <w:rsid w:val="002550D6"/>
    <w:rPr>
      <w:color w:val="808080"/>
    </w:rPr>
  </w:style>
  <w:style w:type="table" w:styleId="ab">
    <w:name w:val="Table Grid"/>
    <w:basedOn w:val="a1"/>
    <w:locked/>
    <w:rsid w:val="001F6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145B8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45B8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45B89"/>
    <w:rPr>
      <w:rFonts w:cs="Calibri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45B8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45B89"/>
    <w:rPr>
      <w:rFonts w:cs="Calibri"/>
      <w:b/>
      <w:bCs/>
      <w:szCs w:val="21"/>
    </w:rPr>
  </w:style>
  <w:style w:type="paragraph" w:styleId="af1">
    <w:name w:val="Plain Text"/>
    <w:basedOn w:val="a"/>
    <w:link w:val="af2"/>
    <w:rsid w:val="001A422F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f2">
    <w:name w:val="纯文本 字符"/>
    <w:basedOn w:val="a0"/>
    <w:link w:val="af1"/>
    <w:rsid w:val="001A422F"/>
    <w:rPr>
      <w:rFonts w:ascii="宋体" w:hAnsi="Courier New"/>
      <w:kern w:val="0"/>
      <w:szCs w:val="20"/>
    </w:rPr>
  </w:style>
  <w:style w:type="character" w:styleId="af3">
    <w:name w:val="Hyperlink"/>
    <w:basedOn w:val="a0"/>
    <w:uiPriority w:val="99"/>
    <w:unhideWhenUsed/>
    <w:rsid w:val="0051779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014F13"/>
    <w:rPr>
      <w:color w:val="800080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014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nese.cdc.gov/coronavirus/2019-ncov/cases-updates/cases-in-u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dc.gov/coronavirus/2019-ncov/cases-updates/cases-in-u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vid19info.liv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dc.xinhua08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252</Words>
  <Characters>1437</Characters>
  <Application>Microsoft Office Word</Application>
  <DocSecurity>0</DocSecurity>
  <Lines>11</Lines>
  <Paragraphs>3</Paragraphs>
  <ScaleCrop>false</ScaleCrop>
  <Company>qzy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</dc:creator>
  <cp:keywords/>
  <dc:description/>
  <cp:lastModifiedBy>li yongjie</cp:lastModifiedBy>
  <cp:revision>45</cp:revision>
  <dcterms:created xsi:type="dcterms:W3CDTF">2019-04-21T07:55:00Z</dcterms:created>
  <dcterms:modified xsi:type="dcterms:W3CDTF">2020-06-04T12:06:00Z</dcterms:modified>
</cp:coreProperties>
</file>