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sz w:val="28"/>
          <w:szCs w:val="28"/>
          <w:lang w:val="en-US" w:eastAsia="zh-CN"/>
        </w:rPr>
        <w:t>定位：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为在校学生提供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视频或语音或文字沟通，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和问题解答者面对面交流，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高效解决学习疑难问题，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保证学生学到知识，提高成绩和知识涵养。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面向的用户范围广泛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规模大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利用在线语音或者视频或者在线白板的方式</w:t>
      </w:r>
      <w:r>
        <w:rPr>
          <w:rFonts w:hint="eastAsia"/>
          <w:sz w:val="28"/>
          <w:szCs w:val="28"/>
        </w:rPr>
        <w:t>解答问题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交互性更强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由专门的人来具体回答问题，针对性更强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相比家教，价格便宜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利用碎片时间进行提问或答疑，不影响正常的生活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能找到更适合自己理解的解题方式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手续费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店铺广告</w:t>
      </w:r>
    </w:p>
    <w:p>
      <w:pPr>
        <w:pStyle w:val="8"/>
        <w:numPr>
          <w:numId w:val="0"/>
        </w:numPr>
        <w:ind w:left="420" w:leftChars="0"/>
      </w:pPr>
    </w:p>
    <w:p>
      <w:pPr>
        <w:pStyle w:val="8"/>
        <w:numPr>
          <w:numId w:val="0"/>
        </w:numPr>
        <w:ind w:left="420"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2EDE1554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之子于归</cp:lastModifiedBy>
  <dcterms:modified xsi:type="dcterms:W3CDTF">2020-11-16T04:03:36Z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