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78" w:beforeAutospacing="0" w:after="300" w:afterAutospacing="0" w:line="420" w:lineRule="atLeast"/>
        <w:ind w:left="0" w:right="0"/>
        <w:jc w:val="both"/>
        <w:rPr>
          <w:rFonts w:hint="eastAsia" w:eastAsiaTheme="minorEastAsia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使用PLSQL Developer来链接Oracle数据库或者原创数据库都需要配置tnsnames.ora文件，下边介绍一下如何配置</w:t>
      </w:r>
      <w:bookmarkStart w:id="0" w:name="section-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0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工具/原料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tnsnames.ora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Oracle11g演示</w:t>
      </w:r>
      <w:bookmarkStart w:id="1" w:name="section-3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instrText xml:space="preserve"> HYPERLINK "http://jingyan.baidu.com/article/javascript:;" </w:instrText>
      </w: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separate"/>
      </w:r>
      <w:bookmarkEnd w:id="1"/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33"/>
          <w:szCs w:val="33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方法/步骤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首先打开tnsnames.ora的存放目录，一般为D:\app\Administrator\product\11.2.0\client_1\network\admin,就看安装具体位置了。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"http://jingyan.baidu.com/album/b0b63dbfcd34834a4930704a.html?picindex=1"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"http://b.hiphotos.baidu.com/exp/w=500/sign=294c3986adc379317d688629dbc5b784/4d086e061d950a7b53b4b54408d162d9f3d3c9a9.jpg"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9622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使用editplus或者记事本或其他工具打开tnsnames.ora，进行编辑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配置一下文件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CONN_shenyi2 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(DESCRIPTION =</w:t>
      </w:r>
      <w:bookmarkStart w:id="2" w:name="_GoBack"/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(ADDRESS = (PROTOCOL = TCP)(HOST = 172.17.144.191)(PORT = 1521))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(CONNECT_DATA 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  (SERVER = DEDICATED)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  (SERVICE_NAME = orcl)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  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  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"http://jingyan.baidu.com/album/b0b63dbfcd34834a4930704a.html?picindex=2"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"http://b.hiphotos.baidu.com/exp/w=500/sign=4e0d8d17db33c895a67e987be1127397/4bed2e738bd4b31cc6286e3b85d6277f9e2ff81e.jpg"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476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上边的SERVICE_NAME 和HOST、PORT 改为自己的即可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"http://jingyan.baidu.com/album/b0b63dbfcd34834a4930704a.html?picindex=3"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"http://c.hiphotos.baidu.com/exp/w=500/sign=cae0ea9dd62a283443a6360b6bb4c92e/a2cc7cd98d1001e993b8ee8fba0e7bec55e797ae.jpg"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1717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打开plsql，登陆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"http://jingyan.baidu.com/album/b0b63dbfcd34834a4930704a.html?picindex=4"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"http://e.hiphotos.baidu.com/exp/w=500/sign=7ecfb44408d162d985ee621c21dea950/8644ebf81a4c510fa53e189a6259252dd52aa5bc.jpg"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333875" cy="2762250"/>
            <wp:effectExtent l="0" t="0" r="9525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登陆完成即可使用强大的plsql developer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"http://jingyan.baidu.com/album/b0b63dbfcd34834a4930704a.html?picindex=5" \t "http://jingyan.baidu.com/article/_self"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"http://c.hiphotos.baidu.com/exp/w=500/sign=c9aec3838544ebf86d71643fe9f8d736/d1a20cf431adcbefd4c78486aeaf2edda2cc9fbb.jpg" \* MERGEFORMATINET </w:instrText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466975"/>
            <wp:effectExtent l="0" t="0" r="0" b="9525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D64B3"/>
          <w:spacing w:val="0"/>
          <w:kern w:val="0"/>
          <w:sz w:val="24"/>
          <w:szCs w:val="24"/>
          <w:u w:val="none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eastAsiaTheme="minorEastAsia"/>
          <w:lang w:eastAsia="zh-CN"/>
        </w:rPr>
        <w:br w:type="textWrapping"/>
      </w:r>
      <w:r>
        <w:rPr>
          <w:rFonts w:hint="eastAsia" w:eastAsiaTheme="minorEastAsia"/>
          <w:lang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3E3D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lichao</dc:creator>
  <cp:lastModifiedBy>李超</cp:lastModifiedBy>
  <dcterms:modified xsi:type="dcterms:W3CDTF">2017-09-12T01:55:37Z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