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643" w:firstLineChars="200"/>
        <w:jc w:val="center"/>
        <w:rPr>
          <w:rFonts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民事起诉状</w:t>
      </w:r>
    </w:p>
    <w:p>
      <w:pPr>
        <w:widowControl/>
        <w:adjustRightInd w:val="0"/>
        <w:snapToGrid w:val="0"/>
        <w:spacing w:line="300" w:lineRule="auto"/>
        <w:ind w:firstLine="562" w:firstLineChars="200"/>
        <w:rPr>
          <w:rFonts w:ascii="仿宋" w:hAnsi="仿宋" w:eastAsia="仿宋" w:cs="仿宋"/>
          <w:b/>
          <w:bCs/>
          <w:color w:val="000000"/>
          <w:kern w:val="0"/>
          <w:sz w:val="28"/>
          <w:szCs w:val="24"/>
          <w:lang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4"/>
          <w:lang w:bidi="ar"/>
        </w:rPr>
        <w:t xml:space="preserve">原告：余娟 </w:t>
      </w:r>
      <w:r>
        <w:rPr>
          <w:rFonts w:ascii="仿宋" w:hAnsi="仿宋" w:eastAsia="仿宋" w:cs="仿宋"/>
          <w:b/>
          <w:bCs/>
          <w:color w:val="000000"/>
          <w:kern w:val="0"/>
          <w:sz w:val="28"/>
          <w:szCs w:val="24"/>
          <w:lang w:bidi="ar"/>
        </w:rPr>
        <w:t xml:space="preserve"> </w:t>
      </w:r>
      <w:r>
        <w:rPr>
          <w:rFonts w:hint="eastAsia" w:ascii="仿宋" w:hAnsi="仿宋" w:eastAsia="仿宋" w:cs="仿宋"/>
          <w:bCs/>
          <w:color w:val="000000"/>
          <w:kern w:val="0"/>
          <w:sz w:val="28"/>
          <w:szCs w:val="24"/>
          <w:lang w:bidi="ar"/>
        </w:rPr>
        <w:t xml:space="preserve">女 </w:t>
      </w:r>
      <w:r>
        <w:rPr>
          <w:rFonts w:ascii="仿宋" w:hAnsi="仿宋" w:eastAsia="仿宋" w:cs="仿宋"/>
          <w:bCs/>
          <w:color w:val="000000"/>
          <w:kern w:val="0"/>
          <w:sz w:val="28"/>
          <w:szCs w:val="24"/>
          <w:lang w:bidi="ar"/>
        </w:rPr>
        <w:t xml:space="preserve"> </w:t>
      </w:r>
      <w:r>
        <w:rPr>
          <w:rFonts w:hint="eastAsia" w:ascii="仿宋" w:hAnsi="仿宋" w:eastAsia="仿宋" w:cs="仿宋"/>
          <w:bCs/>
          <w:color w:val="000000"/>
          <w:kern w:val="0"/>
          <w:sz w:val="28"/>
          <w:szCs w:val="24"/>
          <w:lang w:bidi="ar"/>
        </w:rPr>
        <w:t xml:space="preserve">汉族 </w:t>
      </w:r>
      <w:r>
        <w:rPr>
          <w:rFonts w:ascii="仿宋" w:hAnsi="仿宋" w:eastAsia="仿宋" w:cs="仿宋"/>
          <w:bCs/>
          <w:color w:val="000000"/>
          <w:kern w:val="0"/>
          <w:sz w:val="28"/>
          <w:szCs w:val="24"/>
          <w:lang w:bidi="ar"/>
        </w:rPr>
        <w:t xml:space="preserve"> </w:t>
      </w:r>
      <w:r>
        <w:rPr>
          <w:rFonts w:ascii="仿宋" w:hAnsi="仿宋" w:eastAsia="仿宋" w:cs="仿宋"/>
          <w:bCs/>
          <w:sz w:val="28"/>
          <w:szCs w:val="24"/>
        </w:rPr>
        <w:t>1993</w:t>
      </w:r>
      <w:r>
        <w:rPr>
          <w:rFonts w:hint="eastAsia" w:ascii="仿宋" w:hAnsi="仿宋" w:eastAsia="仿宋" w:cs="仿宋"/>
          <w:bCs/>
          <w:sz w:val="28"/>
          <w:szCs w:val="24"/>
        </w:rPr>
        <w:t>年</w:t>
      </w:r>
      <w:r>
        <w:rPr>
          <w:rFonts w:ascii="仿宋" w:hAnsi="仿宋" w:eastAsia="仿宋" w:cs="仿宋"/>
          <w:bCs/>
          <w:sz w:val="28"/>
          <w:szCs w:val="24"/>
        </w:rPr>
        <w:t>5</w:t>
      </w:r>
      <w:r>
        <w:rPr>
          <w:rFonts w:hint="eastAsia" w:ascii="仿宋" w:hAnsi="仿宋" w:eastAsia="仿宋" w:cs="仿宋"/>
          <w:bCs/>
          <w:sz w:val="28"/>
          <w:szCs w:val="24"/>
        </w:rPr>
        <w:t>月</w:t>
      </w:r>
      <w:r>
        <w:rPr>
          <w:rFonts w:ascii="仿宋" w:hAnsi="仿宋" w:eastAsia="仿宋" w:cs="仿宋"/>
          <w:bCs/>
          <w:sz w:val="28"/>
          <w:szCs w:val="24"/>
        </w:rPr>
        <w:t>17</w:t>
      </w:r>
      <w:r>
        <w:rPr>
          <w:rFonts w:hint="eastAsia" w:ascii="仿宋" w:hAnsi="仿宋" w:eastAsia="仿宋" w:cs="仿宋"/>
          <w:bCs/>
          <w:sz w:val="28"/>
          <w:szCs w:val="24"/>
        </w:rPr>
        <w:t>日生</w:t>
      </w:r>
    </w:p>
    <w:p>
      <w:pPr>
        <w:pStyle w:val="7"/>
        <w:adjustRightInd w:val="0"/>
        <w:snapToGrid w:val="0"/>
        <w:spacing w:line="300" w:lineRule="auto"/>
        <w:ind w:firstLine="560"/>
        <w:rPr>
          <w:rFonts w:ascii="仿宋" w:hAnsi="仿宋" w:eastAsia="仿宋" w:cs="仿宋"/>
          <w:bCs/>
          <w:sz w:val="28"/>
          <w:szCs w:val="24"/>
        </w:rPr>
      </w:pPr>
      <w:r>
        <w:rPr>
          <w:rFonts w:hint="eastAsia" w:ascii="仿宋" w:hAnsi="仿宋" w:eastAsia="仿宋" w:cs="仿宋"/>
          <w:bCs/>
          <w:sz w:val="28"/>
          <w:szCs w:val="24"/>
        </w:rPr>
        <w:t>户籍所在地：安徽省石台县丁香镇丁北街9号</w:t>
      </w:r>
    </w:p>
    <w:p>
      <w:pPr>
        <w:pStyle w:val="7"/>
        <w:adjustRightInd w:val="0"/>
        <w:snapToGrid w:val="0"/>
        <w:spacing w:line="300" w:lineRule="auto"/>
        <w:ind w:firstLine="560"/>
        <w:rPr>
          <w:rFonts w:ascii="仿宋" w:hAnsi="仿宋" w:eastAsia="仿宋" w:cs="仿宋"/>
          <w:bCs/>
          <w:sz w:val="28"/>
          <w:szCs w:val="24"/>
        </w:rPr>
      </w:pPr>
      <w:r>
        <w:rPr>
          <w:rFonts w:hint="eastAsia" w:ascii="仿宋" w:hAnsi="仿宋" w:eastAsia="仿宋" w:cs="仿宋"/>
          <w:bCs/>
          <w:sz w:val="28"/>
          <w:szCs w:val="24"/>
        </w:rPr>
        <w:t>身份证号码：3</w:t>
      </w:r>
      <w:r>
        <w:rPr>
          <w:rFonts w:ascii="仿宋" w:hAnsi="仿宋" w:eastAsia="仿宋" w:cs="仿宋"/>
          <w:bCs/>
          <w:sz w:val="28"/>
          <w:szCs w:val="24"/>
        </w:rPr>
        <w:t>42922199305172523</w:t>
      </w:r>
    </w:p>
    <w:p>
      <w:pPr>
        <w:pStyle w:val="7"/>
        <w:adjustRightInd w:val="0"/>
        <w:snapToGrid w:val="0"/>
        <w:spacing w:line="300" w:lineRule="auto"/>
        <w:ind w:firstLine="560"/>
        <w:rPr>
          <w:rFonts w:ascii="仿宋" w:hAnsi="仿宋" w:eastAsia="仿宋" w:cs="仿宋"/>
          <w:bCs/>
          <w:sz w:val="28"/>
          <w:szCs w:val="24"/>
        </w:rPr>
      </w:pPr>
      <w:r>
        <w:rPr>
          <w:rFonts w:hint="eastAsia" w:ascii="仿宋" w:hAnsi="仿宋" w:eastAsia="仿宋" w:cs="仿宋"/>
          <w:bCs/>
          <w:sz w:val="28"/>
          <w:szCs w:val="24"/>
        </w:rPr>
        <w:t>联系方式：1</w:t>
      </w:r>
      <w:r>
        <w:rPr>
          <w:rFonts w:ascii="仿宋" w:hAnsi="仿宋" w:eastAsia="仿宋" w:cs="仿宋"/>
          <w:bCs/>
          <w:sz w:val="28"/>
          <w:szCs w:val="24"/>
        </w:rPr>
        <w:t>82 2109 7249</w:t>
      </w:r>
      <w:r>
        <w:rPr>
          <w:rFonts w:hint="eastAsia" w:ascii="仿宋" w:hAnsi="仿宋" w:eastAsia="仿宋" w:cs="仿宋"/>
          <w:bCs/>
          <w:sz w:val="28"/>
          <w:szCs w:val="24"/>
          <w:lang w:val="en-US" w:eastAsia="zh-CN"/>
        </w:rPr>
        <w:t xml:space="preserve"> / 188 5534 6981</w:t>
      </w:r>
      <w:bookmarkStart w:id="0" w:name="_GoBack"/>
      <w:bookmarkEnd w:id="0"/>
    </w:p>
    <w:p>
      <w:pPr>
        <w:pStyle w:val="7"/>
        <w:adjustRightInd w:val="0"/>
        <w:snapToGrid w:val="0"/>
        <w:spacing w:line="300" w:lineRule="auto"/>
        <w:ind w:firstLine="562"/>
        <w:rPr>
          <w:rFonts w:ascii="仿宋" w:hAnsi="仿宋" w:eastAsia="仿宋" w:cs="仿宋"/>
          <w:b/>
          <w:sz w:val="28"/>
          <w:szCs w:val="24"/>
        </w:rPr>
      </w:pPr>
    </w:p>
    <w:p>
      <w:pPr>
        <w:pStyle w:val="7"/>
        <w:adjustRightInd w:val="0"/>
        <w:snapToGrid w:val="0"/>
        <w:spacing w:line="300" w:lineRule="auto"/>
        <w:ind w:firstLine="562"/>
        <w:rPr>
          <w:rFonts w:ascii="仿宋" w:hAnsi="仿宋" w:eastAsia="仿宋" w:cs="仿宋"/>
          <w:bCs/>
          <w:sz w:val="28"/>
          <w:szCs w:val="24"/>
        </w:rPr>
      </w:pPr>
      <w:r>
        <w:rPr>
          <w:rFonts w:hint="eastAsia" w:ascii="仿宋" w:hAnsi="仿宋" w:eastAsia="仿宋" w:cs="仿宋"/>
          <w:b/>
          <w:sz w:val="28"/>
          <w:szCs w:val="24"/>
        </w:rPr>
        <w:t>被告：谢西东</w:t>
      </w:r>
      <w:r>
        <w:rPr>
          <w:rFonts w:hint="eastAsia" w:ascii="仿宋" w:hAnsi="仿宋" w:eastAsia="仿宋" w:cs="仿宋"/>
          <w:bCs/>
          <w:sz w:val="28"/>
          <w:szCs w:val="24"/>
        </w:rPr>
        <w:t xml:space="preserve">  男  汉族   </w:t>
      </w:r>
      <w:r>
        <w:rPr>
          <w:rFonts w:ascii="仿宋" w:hAnsi="仿宋" w:eastAsia="仿宋" w:cs="仿宋"/>
          <w:bCs/>
          <w:sz w:val="28"/>
          <w:szCs w:val="24"/>
        </w:rPr>
        <w:t>1984</w:t>
      </w:r>
      <w:r>
        <w:rPr>
          <w:rFonts w:hint="eastAsia" w:ascii="仿宋" w:hAnsi="仿宋" w:eastAsia="仿宋" w:cs="仿宋"/>
          <w:bCs/>
          <w:sz w:val="28"/>
          <w:szCs w:val="24"/>
        </w:rPr>
        <w:t>年</w:t>
      </w:r>
      <w:r>
        <w:rPr>
          <w:rFonts w:ascii="仿宋" w:hAnsi="仿宋" w:eastAsia="仿宋" w:cs="仿宋"/>
          <w:bCs/>
          <w:sz w:val="28"/>
          <w:szCs w:val="24"/>
        </w:rPr>
        <w:t>12</w:t>
      </w:r>
      <w:r>
        <w:rPr>
          <w:rFonts w:hint="eastAsia" w:ascii="仿宋" w:hAnsi="仿宋" w:eastAsia="仿宋" w:cs="仿宋"/>
          <w:bCs/>
          <w:sz w:val="28"/>
          <w:szCs w:val="24"/>
        </w:rPr>
        <w:t>月</w:t>
      </w:r>
      <w:r>
        <w:rPr>
          <w:rFonts w:ascii="仿宋" w:hAnsi="仿宋" w:eastAsia="仿宋" w:cs="仿宋"/>
          <w:bCs/>
          <w:sz w:val="28"/>
          <w:szCs w:val="24"/>
        </w:rPr>
        <w:t>16</w:t>
      </w:r>
      <w:r>
        <w:rPr>
          <w:rFonts w:hint="eastAsia" w:ascii="仿宋" w:hAnsi="仿宋" w:eastAsia="仿宋" w:cs="仿宋"/>
          <w:bCs/>
          <w:sz w:val="28"/>
          <w:szCs w:val="24"/>
        </w:rPr>
        <w:t>日</w:t>
      </w:r>
    </w:p>
    <w:p>
      <w:pPr>
        <w:pStyle w:val="7"/>
        <w:adjustRightInd w:val="0"/>
        <w:snapToGrid w:val="0"/>
        <w:spacing w:line="300" w:lineRule="auto"/>
        <w:ind w:firstLine="560"/>
        <w:rPr>
          <w:rFonts w:ascii="仿宋" w:hAnsi="仿宋" w:eastAsia="仿宋" w:cs="仿宋"/>
          <w:bCs/>
          <w:sz w:val="28"/>
          <w:szCs w:val="24"/>
        </w:rPr>
      </w:pPr>
      <w:r>
        <w:rPr>
          <w:rFonts w:hint="eastAsia" w:ascii="仿宋" w:hAnsi="仿宋" w:eastAsia="仿宋" w:cs="仿宋"/>
          <w:bCs/>
          <w:sz w:val="28"/>
          <w:szCs w:val="24"/>
        </w:rPr>
        <w:t>户籍所在地：河南省潢川县隆古乡王围孜村谢围孜</w:t>
      </w:r>
    </w:p>
    <w:p>
      <w:pPr>
        <w:pStyle w:val="7"/>
        <w:adjustRightInd w:val="0"/>
        <w:snapToGrid w:val="0"/>
        <w:spacing w:line="300" w:lineRule="auto"/>
        <w:ind w:firstLine="560"/>
        <w:rPr>
          <w:rFonts w:ascii="仿宋" w:hAnsi="仿宋" w:eastAsia="仿宋" w:cs="仿宋"/>
          <w:bCs/>
          <w:sz w:val="28"/>
          <w:szCs w:val="24"/>
        </w:rPr>
      </w:pPr>
      <w:r>
        <w:rPr>
          <w:rFonts w:hint="eastAsia" w:ascii="仿宋" w:hAnsi="仿宋" w:eastAsia="仿宋" w:cs="仿宋"/>
          <w:bCs/>
          <w:sz w:val="28"/>
          <w:szCs w:val="24"/>
        </w:rPr>
        <w:t>身份证号码：</w:t>
      </w:r>
      <w:r>
        <w:rPr>
          <w:rFonts w:ascii="仿宋" w:hAnsi="仿宋" w:eastAsia="仿宋" w:cs="仿宋"/>
          <w:bCs/>
          <w:sz w:val="28"/>
          <w:szCs w:val="24"/>
        </w:rPr>
        <w:t>411526198412161017</w:t>
      </w:r>
    </w:p>
    <w:p>
      <w:pPr>
        <w:pStyle w:val="7"/>
        <w:adjustRightInd w:val="0"/>
        <w:snapToGrid w:val="0"/>
        <w:spacing w:line="300" w:lineRule="auto"/>
        <w:ind w:firstLine="562"/>
        <w:rPr>
          <w:rFonts w:ascii="仿宋" w:hAnsi="仿宋" w:eastAsia="仿宋" w:cs="仿宋"/>
          <w:bCs/>
          <w:sz w:val="28"/>
          <w:szCs w:val="24"/>
        </w:rPr>
      </w:pPr>
      <w:r>
        <w:rPr>
          <w:rFonts w:hint="eastAsia" w:ascii="仿宋" w:hAnsi="仿宋" w:eastAsia="仿宋" w:cs="仿宋"/>
          <w:b/>
          <w:color w:val="000000"/>
          <w:kern w:val="0"/>
          <w:sz w:val="28"/>
          <w:szCs w:val="24"/>
          <w:lang w:bidi="ar"/>
        </w:rPr>
        <w:t>文书送达地址：</w:t>
      </w:r>
      <w:r>
        <w:rPr>
          <w:rFonts w:hint="eastAsia" w:ascii="仿宋" w:hAnsi="仿宋" w:eastAsia="仿宋" w:cs="仿宋"/>
          <w:bCs/>
          <w:sz w:val="28"/>
          <w:szCs w:val="24"/>
        </w:rPr>
        <w:t>浦东新区周浦镇周泰路90号2层</w:t>
      </w:r>
    </w:p>
    <w:p>
      <w:pPr>
        <w:pStyle w:val="7"/>
        <w:adjustRightInd w:val="0"/>
        <w:snapToGrid w:val="0"/>
        <w:spacing w:line="300" w:lineRule="auto"/>
        <w:ind w:firstLine="560"/>
        <w:rPr>
          <w:rFonts w:ascii="仿宋" w:hAnsi="仿宋" w:eastAsia="仿宋" w:cs="仿宋"/>
          <w:bCs/>
          <w:sz w:val="28"/>
          <w:szCs w:val="24"/>
        </w:rPr>
      </w:pPr>
      <w:r>
        <w:rPr>
          <w:rFonts w:hint="eastAsia" w:ascii="仿宋" w:hAnsi="仿宋" w:eastAsia="仿宋" w:cs="仿宋"/>
          <w:bCs/>
          <w:sz w:val="28"/>
          <w:szCs w:val="24"/>
        </w:rPr>
        <w:t>联系方式：</w:t>
      </w:r>
      <w:r>
        <w:rPr>
          <w:rFonts w:ascii="仿宋" w:hAnsi="仿宋" w:eastAsia="仿宋" w:cs="仿宋"/>
          <w:bCs/>
          <w:sz w:val="28"/>
          <w:szCs w:val="24"/>
        </w:rPr>
        <w:t>131 2777 8561</w:t>
      </w:r>
    </w:p>
    <w:p>
      <w:pPr>
        <w:pStyle w:val="7"/>
        <w:adjustRightInd w:val="0"/>
        <w:snapToGrid w:val="0"/>
        <w:spacing w:line="300" w:lineRule="auto"/>
        <w:ind w:firstLine="560"/>
        <w:rPr>
          <w:rFonts w:ascii="仿宋" w:hAnsi="仿宋" w:eastAsia="仿宋" w:cs="仿宋"/>
          <w:bCs/>
          <w:sz w:val="28"/>
          <w:szCs w:val="24"/>
        </w:rPr>
      </w:pPr>
    </w:p>
    <w:p>
      <w:pPr>
        <w:adjustRightInd w:val="0"/>
        <w:snapToGrid w:val="0"/>
        <w:spacing w:line="300" w:lineRule="auto"/>
        <w:ind w:firstLine="562" w:firstLineChars="200"/>
        <w:jc w:val="center"/>
        <w:rPr>
          <w:rFonts w:ascii="仿宋" w:hAnsi="仿宋" w:eastAsia="仿宋" w:cs="仿宋"/>
          <w:sz w:val="28"/>
          <w:szCs w:val="24"/>
        </w:rPr>
      </w:pPr>
      <w:r>
        <w:rPr>
          <w:rFonts w:hint="eastAsia" w:ascii="仿宋" w:hAnsi="仿宋" w:eastAsia="仿宋" w:cs="仿宋"/>
          <w:b/>
          <w:sz w:val="28"/>
          <w:szCs w:val="24"/>
        </w:rPr>
        <w:t>诉讼请求</w:t>
      </w:r>
    </w:p>
    <w:p>
      <w:pPr>
        <w:numPr>
          <w:ilvl w:val="0"/>
          <w:numId w:val="1"/>
        </w:numPr>
        <w:adjustRightInd w:val="0"/>
        <w:snapToGrid w:val="0"/>
        <w:spacing w:line="300" w:lineRule="auto"/>
        <w:ind w:firstLine="560" w:firstLineChars="200"/>
        <w:rPr>
          <w:rFonts w:ascii="仿宋" w:hAnsi="仿宋" w:eastAsia="仿宋" w:cs="仿宋"/>
          <w:sz w:val="28"/>
          <w:szCs w:val="24"/>
        </w:rPr>
      </w:pPr>
      <w:r>
        <w:rPr>
          <w:rFonts w:hint="eastAsia" w:ascii="仿宋" w:hAnsi="仿宋" w:eastAsia="仿宋" w:cs="仿宋"/>
          <w:sz w:val="28"/>
          <w:szCs w:val="24"/>
        </w:rPr>
        <w:t>判令被告向原告返还服务费计人民币（以下币种同）</w:t>
      </w:r>
      <w:r>
        <w:rPr>
          <w:rFonts w:ascii="仿宋" w:hAnsi="仿宋" w:eastAsia="仿宋" w:cs="仿宋"/>
          <w:sz w:val="28"/>
          <w:szCs w:val="24"/>
        </w:rPr>
        <w:t>2000</w:t>
      </w:r>
      <w:r>
        <w:rPr>
          <w:rFonts w:hint="eastAsia" w:ascii="仿宋" w:hAnsi="仿宋" w:eastAsia="仿宋" w:cs="仿宋"/>
          <w:sz w:val="28"/>
          <w:szCs w:val="24"/>
        </w:rPr>
        <w:t>元（大写：贰仟元整）。</w:t>
      </w:r>
    </w:p>
    <w:p>
      <w:pPr>
        <w:numPr>
          <w:ilvl w:val="0"/>
          <w:numId w:val="1"/>
        </w:numPr>
        <w:adjustRightInd w:val="0"/>
        <w:snapToGrid w:val="0"/>
        <w:spacing w:line="300" w:lineRule="auto"/>
        <w:ind w:firstLine="560" w:firstLineChars="200"/>
        <w:rPr>
          <w:rFonts w:ascii="仿宋" w:hAnsi="仿宋" w:eastAsia="仿宋" w:cs="仿宋"/>
          <w:sz w:val="28"/>
          <w:szCs w:val="24"/>
        </w:rPr>
      </w:pPr>
      <w:r>
        <w:rPr>
          <w:rFonts w:hint="eastAsia" w:ascii="仿宋" w:hAnsi="仿宋" w:eastAsia="仿宋" w:cs="仿宋"/>
          <w:sz w:val="28"/>
          <w:szCs w:val="24"/>
        </w:rPr>
        <w:t>依法判令本案诉讼费由被告承担。</w:t>
      </w:r>
    </w:p>
    <w:p>
      <w:pPr>
        <w:adjustRightInd w:val="0"/>
        <w:snapToGrid w:val="0"/>
        <w:spacing w:line="300" w:lineRule="auto"/>
        <w:ind w:left="420" w:leftChars="200"/>
        <w:rPr>
          <w:rFonts w:ascii="仿宋" w:hAnsi="仿宋" w:eastAsia="仿宋" w:cs="仿宋"/>
          <w:sz w:val="28"/>
          <w:szCs w:val="24"/>
        </w:rPr>
      </w:pPr>
    </w:p>
    <w:p>
      <w:pPr>
        <w:adjustRightInd w:val="0"/>
        <w:snapToGrid w:val="0"/>
        <w:spacing w:line="300" w:lineRule="auto"/>
        <w:ind w:firstLine="562" w:firstLineChars="200"/>
        <w:jc w:val="center"/>
        <w:rPr>
          <w:rFonts w:ascii="仿宋" w:hAnsi="仿宋" w:eastAsia="仿宋" w:cs="仿宋"/>
          <w:b/>
          <w:sz w:val="28"/>
          <w:szCs w:val="24"/>
        </w:rPr>
      </w:pPr>
      <w:r>
        <w:rPr>
          <w:rFonts w:hint="eastAsia" w:ascii="仿宋" w:hAnsi="仿宋" w:eastAsia="仿宋" w:cs="仿宋"/>
          <w:b/>
          <w:sz w:val="28"/>
          <w:szCs w:val="24"/>
        </w:rPr>
        <w:t>事实和理由</w:t>
      </w:r>
    </w:p>
    <w:p>
      <w:pPr>
        <w:adjustRightInd w:val="0"/>
        <w:snapToGrid w:val="0"/>
        <w:spacing w:line="300" w:lineRule="auto"/>
        <w:ind w:firstLine="560" w:firstLineChars="200"/>
        <w:jc w:val="left"/>
        <w:rPr>
          <w:rFonts w:ascii="仿宋" w:hAnsi="仿宋" w:eastAsia="仿宋" w:cs="仿宋"/>
          <w:sz w:val="28"/>
          <w:szCs w:val="24"/>
        </w:rPr>
      </w:pPr>
      <w:r>
        <w:rPr>
          <w:rFonts w:hint="eastAsia" w:ascii="仿宋" w:hAnsi="仿宋" w:eastAsia="仿宋" w:cs="仿宋"/>
          <w:sz w:val="28"/>
          <w:szCs w:val="24"/>
        </w:rPr>
        <w:t>原告于2</w:t>
      </w:r>
      <w:r>
        <w:rPr>
          <w:rFonts w:ascii="仿宋" w:hAnsi="仿宋" w:eastAsia="仿宋" w:cs="仿宋"/>
          <w:sz w:val="28"/>
          <w:szCs w:val="24"/>
        </w:rPr>
        <w:t>020</w:t>
      </w:r>
      <w:r>
        <w:rPr>
          <w:rFonts w:hint="eastAsia" w:ascii="仿宋" w:hAnsi="仿宋" w:eastAsia="仿宋" w:cs="仿宋"/>
          <w:sz w:val="28"/>
          <w:szCs w:val="24"/>
        </w:rPr>
        <w:t>年9月2</w:t>
      </w:r>
      <w:r>
        <w:rPr>
          <w:rFonts w:ascii="仿宋" w:hAnsi="仿宋" w:eastAsia="仿宋" w:cs="仿宋"/>
          <w:sz w:val="28"/>
          <w:szCs w:val="24"/>
        </w:rPr>
        <w:t>0</w:t>
      </w:r>
      <w:r>
        <w:rPr>
          <w:rFonts w:hint="eastAsia" w:ascii="仿宋" w:hAnsi="仿宋" w:eastAsia="仿宋" w:cs="仿宋"/>
          <w:sz w:val="28"/>
          <w:szCs w:val="24"/>
        </w:rPr>
        <w:t>日在上海市浦东新区周浦镇艺星美发店（以下简称艺星美发店）签订合同并充值人民币（以下币种同）2</w:t>
      </w:r>
      <w:r>
        <w:rPr>
          <w:rFonts w:ascii="仿宋" w:hAnsi="仿宋" w:eastAsia="仿宋" w:cs="仿宋"/>
          <w:sz w:val="28"/>
          <w:szCs w:val="24"/>
        </w:rPr>
        <w:t>580</w:t>
      </w:r>
      <w:r>
        <w:rPr>
          <w:rFonts w:hint="eastAsia" w:ascii="仿宋" w:hAnsi="仿宋" w:eastAsia="仿宋" w:cs="仿宋"/>
          <w:sz w:val="28"/>
          <w:szCs w:val="24"/>
        </w:rPr>
        <w:t>元。截止目前尚有2</w:t>
      </w:r>
      <w:r>
        <w:rPr>
          <w:rFonts w:ascii="仿宋" w:hAnsi="仿宋" w:eastAsia="仿宋" w:cs="仿宋"/>
          <w:sz w:val="28"/>
          <w:szCs w:val="24"/>
        </w:rPr>
        <w:t>000</w:t>
      </w:r>
      <w:r>
        <w:rPr>
          <w:rFonts w:hint="eastAsia" w:ascii="仿宋" w:hAnsi="仿宋" w:eastAsia="仿宋" w:cs="仿宋"/>
          <w:sz w:val="28"/>
          <w:szCs w:val="24"/>
        </w:rPr>
        <w:t>元未消费。</w:t>
      </w:r>
    </w:p>
    <w:p>
      <w:pPr>
        <w:adjustRightInd w:val="0"/>
        <w:snapToGrid w:val="0"/>
        <w:spacing w:line="300" w:lineRule="auto"/>
        <w:ind w:firstLine="560" w:firstLineChars="200"/>
        <w:jc w:val="left"/>
        <w:rPr>
          <w:rFonts w:ascii="仿宋" w:hAnsi="仿宋" w:eastAsia="仿宋" w:cs="仿宋"/>
          <w:bCs/>
          <w:sz w:val="28"/>
          <w:szCs w:val="24"/>
        </w:rPr>
      </w:pPr>
      <w:r>
        <w:rPr>
          <w:rFonts w:hint="eastAsia" w:ascii="仿宋" w:hAnsi="仿宋" w:eastAsia="仿宋" w:cs="仿宋"/>
          <w:sz w:val="28"/>
          <w:szCs w:val="24"/>
        </w:rPr>
        <w:t>被告谢西东系艺星美发店经营者。艺星美发店突然停止营业并注销，侵害了原告作为消费者的合法权益，构成违约</w:t>
      </w:r>
      <w:r>
        <w:rPr>
          <w:rFonts w:hint="eastAsia" w:ascii="仿宋" w:hAnsi="仿宋" w:eastAsia="仿宋" w:cs="仿宋"/>
          <w:bCs/>
          <w:sz w:val="28"/>
          <w:szCs w:val="24"/>
        </w:rPr>
        <w:t>，原告依法向贵院提起诉讼,望贵院依法判决,维护原告的合法权益。</w:t>
      </w:r>
    </w:p>
    <w:p>
      <w:pPr>
        <w:pStyle w:val="7"/>
        <w:adjustRightInd w:val="0"/>
        <w:snapToGrid w:val="0"/>
        <w:spacing w:line="300" w:lineRule="auto"/>
        <w:ind w:firstLine="560"/>
        <w:rPr>
          <w:rFonts w:ascii="仿宋" w:hAnsi="仿宋" w:eastAsia="仿宋" w:cs="仿宋"/>
          <w:sz w:val="28"/>
          <w:szCs w:val="24"/>
        </w:rPr>
      </w:pPr>
      <w:r>
        <w:rPr>
          <w:rFonts w:hint="eastAsia" w:ascii="仿宋" w:hAnsi="仿宋" w:eastAsia="仿宋" w:cs="仿宋"/>
          <w:bCs/>
          <w:sz w:val="28"/>
          <w:szCs w:val="24"/>
        </w:rPr>
        <w:t xml:space="preserve">                                                           </w:t>
      </w:r>
    </w:p>
    <w:p>
      <w:pPr>
        <w:adjustRightInd w:val="0"/>
        <w:snapToGrid w:val="0"/>
        <w:spacing w:line="300" w:lineRule="auto"/>
        <w:ind w:firstLine="560" w:firstLineChars="200"/>
        <w:rPr>
          <w:rFonts w:ascii="仿宋" w:hAnsi="仿宋" w:eastAsia="仿宋" w:cs="仿宋"/>
          <w:sz w:val="28"/>
          <w:szCs w:val="24"/>
        </w:rPr>
      </w:pPr>
      <w:r>
        <w:rPr>
          <w:rFonts w:hint="eastAsia" w:ascii="仿宋" w:hAnsi="仿宋" w:eastAsia="仿宋" w:cs="仿宋"/>
          <w:sz w:val="28"/>
          <w:szCs w:val="24"/>
        </w:rPr>
        <w:t>此致</w:t>
      </w:r>
    </w:p>
    <w:p>
      <w:pPr>
        <w:adjustRightInd w:val="0"/>
        <w:snapToGrid w:val="0"/>
        <w:spacing w:line="300" w:lineRule="auto"/>
        <w:rPr>
          <w:rFonts w:ascii="仿宋" w:hAnsi="仿宋" w:eastAsia="仿宋" w:cs="仿宋"/>
          <w:sz w:val="28"/>
          <w:szCs w:val="24"/>
        </w:rPr>
      </w:pPr>
      <w:r>
        <w:rPr>
          <w:rFonts w:hint="eastAsia" w:ascii="仿宋" w:hAnsi="仿宋" w:eastAsia="仿宋" w:cs="仿宋"/>
          <w:sz w:val="28"/>
          <w:szCs w:val="24"/>
        </w:rPr>
        <w:t>上海市浦东新区人民法院</w:t>
      </w:r>
    </w:p>
    <w:p>
      <w:pPr>
        <w:pStyle w:val="8"/>
        <w:adjustRightInd w:val="0"/>
        <w:snapToGrid w:val="0"/>
        <w:spacing w:line="300" w:lineRule="auto"/>
        <w:ind w:left="0" w:leftChars="0" w:firstLine="560" w:firstLineChars="200"/>
        <w:jc w:val="right"/>
        <w:rPr>
          <w:rFonts w:ascii="仿宋" w:eastAsia="仿宋"/>
          <w:szCs w:val="24"/>
        </w:rPr>
      </w:pPr>
      <w:r>
        <w:rPr>
          <w:rFonts w:hint="eastAsia" w:ascii="仿宋" w:eastAsia="仿宋"/>
          <w:szCs w:val="24"/>
        </w:rPr>
        <w:t xml:space="preserve">                  </w:t>
      </w:r>
    </w:p>
    <w:p>
      <w:pPr>
        <w:pStyle w:val="7"/>
        <w:adjustRightInd w:val="0"/>
        <w:snapToGrid w:val="0"/>
        <w:spacing w:line="300" w:lineRule="auto"/>
        <w:ind w:firstLine="560"/>
        <w:rPr>
          <w:rFonts w:ascii="仿宋" w:hAnsi="仿宋" w:eastAsia="仿宋" w:cs="仿宋"/>
          <w:sz w:val="28"/>
          <w:szCs w:val="24"/>
        </w:rPr>
      </w:pPr>
      <w:r>
        <w:rPr>
          <w:rFonts w:hint="eastAsia" w:ascii="仿宋" w:hAnsi="仿宋" w:eastAsia="仿宋" w:cs="仿宋"/>
          <w:sz w:val="28"/>
          <w:szCs w:val="24"/>
        </w:rPr>
        <w:t xml:space="preserve">                           </w:t>
      </w:r>
      <w:r>
        <w:rPr>
          <w:rFonts w:ascii="仿宋" w:hAnsi="仿宋" w:eastAsia="仿宋" w:cs="仿宋"/>
          <w:sz w:val="28"/>
          <w:szCs w:val="24"/>
        </w:rPr>
        <w:t xml:space="preserve">          </w:t>
      </w:r>
      <w:r>
        <w:rPr>
          <w:rFonts w:hint="eastAsia" w:ascii="仿宋" w:hAnsi="仿宋" w:eastAsia="仿宋" w:cs="仿宋"/>
          <w:sz w:val="28"/>
          <w:szCs w:val="24"/>
        </w:rPr>
        <w:t>具状人：</w:t>
      </w:r>
    </w:p>
    <w:p>
      <w:pPr>
        <w:pStyle w:val="7"/>
        <w:adjustRightInd w:val="0"/>
        <w:snapToGrid w:val="0"/>
        <w:spacing w:line="300" w:lineRule="auto"/>
        <w:ind w:firstLine="560"/>
        <w:jc w:val="center"/>
        <w:rPr>
          <w:rFonts w:ascii="仿宋" w:hAnsi="仿宋" w:eastAsia="仿宋" w:cs="仿宋"/>
          <w:sz w:val="28"/>
          <w:szCs w:val="24"/>
        </w:rPr>
      </w:pPr>
      <w:r>
        <w:rPr>
          <w:rFonts w:hint="eastAsia" w:ascii="仿宋" w:hAnsi="仿宋" w:eastAsia="仿宋" w:cs="仿宋"/>
          <w:sz w:val="28"/>
          <w:szCs w:val="24"/>
        </w:rPr>
        <w:t xml:space="preserve">                   </w:t>
      </w:r>
      <w:r>
        <w:rPr>
          <w:rFonts w:ascii="仿宋" w:hAnsi="仿宋" w:eastAsia="仿宋" w:cs="仿宋"/>
          <w:sz w:val="28"/>
          <w:szCs w:val="24"/>
        </w:rPr>
        <w:t xml:space="preserve">          </w:t>
      </w:r>
      <w:r>
        <w:rPr>
          <w:rFonts w:hint="eastAsia" w:ascii="仿宋" w:hAnsi="仿宋" w:eastAsia="仿宋" w:cs="仿宋"/>
          <w:sz w:val="28"/>
          <w:szCs w:val="24"/>
        </w:rPr>
        <w:t xml:space="preserve">    年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84987"/>
    <w:rsid w:val="00376F3B"/>
    <w:rsid w:val="00390D64"/>
    <w:rsid w:val="003A52F1"/>
    <w:rsid w:val="003D7495"/>
    <w:rsid w:val="00454B41"/>
    <w:rsid w:val="00500950"/>
    <w:rsid w:val="005B6829"/>
    <w:rsid w:val="006A0B45"/>
    <w:rsid w:val="00CA110C"/>
    <w:rsid w:val="00D64B7E"/>
    <w:rsid w:val="00E14C2A"/>
    <w:rsid w:val="00FD6245"/>
    <w:rsid w:val="05CC541D"/>
    <w:rsid w:val="08116E41"/>
    <w:rsid w:val="1BC84987"/>
    <w:rsid w:val="1C1A3CE1"/>
    <w:rsid w:val="21AA1F73"/>
    <w:rsid w:val="2326382A"/>
    <w:rsid w:val="2375484B"/>
    <w:rsid w:val="2D891FBA"/>
    <w:rsid w:val="3388338A"/>
    <w:rsid w:val="37191F77"/>
    <w:rsid w:val="3C1F0D93"/>
    <w:rsid w:val="4CF97F1F"/>
    <w:rsid w:val="50B31060"/>
    <w:rsid w:val="64C303C8"/>
    <w:rsid w:val="69992CFE"/>
    <w:rsid w:val="6ABF0987"/>
    <w:rsid w:val="71921A47"/>
    <w:rsid w:val="73CA3810"/>
    <w:rsid w:val="7FCC30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uiPriority w:val="0"/>
    <w:pPr>
      <w:ind w:firstLine="420" w:firstLineChars="200"/>
    </w:pPr>
  </w:style>
  <w:style w:type="paragraph" w:customStyle="1" w:styleId="8">
    <w:name w:val="结束语1"/>
    <w:basedOn w:val="1"/>
    <w:qFormat/>
    <w:uiPriority w:val="0"/>
    <w:pPr>
      <w:ind w:left="100" w:leftChars="2100"/>
    </w:pPr>
    <w:rPr>
      <w:rFonts w:ascii="仿宋_GB2312" w:hAnsi="仿宋" w:eastAsia="仿宋_GB2312" w:cs="仿宋"/>
      <w:color w:val="000000"/>
      <w:sz w:val="28"/>
      <w:szCs w:val="28"/>
    </w:rPr>
  </w:style>
  <w:style w:type="character" w:customStyle="1" w:styleId="9">
    <w:name w:val="页眉 字符"/>
    <w:basedOn w:val="4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4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531</Characters>
  <Lines>4</Lines>
  <Paragraphs>1</Paragraphs>
  <TotalTime>0</TotalTime>
  <ScaleCrop>false</ScaleCrop>
  <LinksUpToDate>false</LinksUpToDate>
  <CharactersWithSpaces>623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2019-07-04T13:35:00Z</dcterms:created>
  <dc:creator>章娇 法律人</dc:creator>
  <cp:lastModifiedBy>juanzi</cp:lastModifiedBy>
  <dcterms:modified xsi:type="dcterms:W3CDTF">2021-03-29T07:30:19Z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