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r>
        <w:rPr>
          <w:i/>
        </w:rPr>
        <w:t>CRM Lead &amp; Sales Pipeline Management System | Self-initiated BA portfolio case study</w:t>
      </w:r>
    </w:p>
    <w:p>
      <w:pPr>
        <w:pStyle w:val="Heading1"/>
      </w:pPr>
      <w:r>
        <w:t>1. Purpose</w:t>
      </w:r>
    </w:p>
    <w:p>
      <w:r>
        <w:t>This document defines the business problem, objectives, stakeholders, scope, high-level requirements, assumptions, and open decisions for a proposed CRM Lead &amp; Sales Pipeline Management System. The scenario and data are fictional and created for a BA portfolio.</w:t>
      </w:r>
    </w:p>
    <w:p>
      <w:pPr>
        <w:pStyle w:val="Heading1"/>
      </w:pPr>
      <w:r>
        <w:t>2. Business problem</w:t>
      </w:r>
    </w:p>
    <w:p>
      <w:r>
        <w:t>Lead information is spread across spreadsheets, email, and professional networking sources. Follow-ups are tracked manually, qualification decisions vary by sales executive, and managers lack a centralized view of pipeline progress and outcomes.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Centralize lead information and ownership.</w:t>
      </w:r>
    </w:p>
    <w:p>
      <w:pPr>
        <w:pStyle w:val="ListBullet"/>
      </w:pPr>
      <w:r>
        <w:t>Standardize lead qualification and status definitions.</w:t>
      </w:r>
    </w:p>
    <w:p>
      <w:pPr>
        <w:pStyle w:val="ListBullet"/>
      </w:pPr>
      <w:r>
        <w:t>Record contact and follow-up activity.</w:t>
      </w:r>
    </w:p>
    <w:p>
      <w:pPr>
        <w:pStyle w:val="ListBullet"/>
      </w:pPr>
      <w:r>
        <w:t>Provide pipeline and outcome visibility to Sales Managers.</w:t>
      </w:r>
    </w:p>
    <w:p>
      <w:pPr>
        <w:pStyle w:val="ListBullet"/>
      </w:pPr>
      <w:r>
        <w:t>Support analysis of lead sources, lead outcomes, and conversion rate.</w:t>
      </w:r>
    </w:p>
    <w:p>
      <w:pPr>
        <w:pStyle w:val="Heading1"/>
      </w:pPr>
      <w:r>
        <w:t>4. Stakeholders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Stakeholder</w:t>
            </w:r>
          </w:p>
        </w:tc>
        <w:tc>
          <w:tcPr>
            <w:tcW w:type="dxa" w:w="5040"/>
          </w:tcPr>
          <w:p>
            <w:r>
              <w:t>Interest / responsibility</w:t>
            </w:r>
          </w:p>
        </w:tc>
      </w:tr>
      <w:tr>
        <w:tc>
          <w:tcPr>
            <w:tcW w:type="dxa" w:w="5040"/>
          </w:tcPr>
          <w:p>
            <w:r>
              <w:t>Sales Executive / BDE</w:t>
            </w:r>
          </w:p>
        </w:tc>
        <w:tc>
          <w:tcPr>
            <w:tcW w:type="dxa" w:w="5040"/>
          </w:tcPr>
          <w:p>
            <w:r>
              <w:t>Create and maintain leads; record interactions; qualify leads.</w:t>
            </w:r>
          </w:p>
        </w:tc>
      </w:tr>
      <w:tr>
        <w:tc>
          <w:tcPr>
            <w:tcW w:type="dxa" w:w="5040"/>
          </w:tcPr>
          <w:p>
            <w:r>
              <w:t>Sales Manager</w:t>
            </w:r>
          </w:p>
        </w:tc>
        <w:tc>
          <w:tcPr>
            <w:tcW w:type="dxa" w:w="5040"/>
          </w:tcPr>
          <w:p>
            <w:r>
              <w:t>Monitor pipeline, lead ownership, and outcomes.</w:t>
            </w:r>
          </w:p>
        </w:tc>
      </w:tr>
      <w:tr>
        <w:tc>
          <w:tcPr>
            <w:tcW w:type="dxa" w:w="5040"/>
          </w:tcPr>
          <w:p>
            <w:r>
              <w:t>Marketing</w:t>
            </w:r>
          </w:p>
        </w:tc>
        <w:tc>
          <w:tcPr>
            <w:tcW w:type="dxa" w:w="5040"/>
          </w:tcPr>
          <w:p>
            <w:r>
              <w:t>Understand lead-source performance.</w:t>
            </w:r>
          </w:p>
        </w:tc>
      </w:tr>
      <w:tr>
        <w:tc>
          <w:tcPr>
            <w:tcW w:type="dxa" w:w="5040"/>
          </w:tcPr>
          <w:p>
            <w:r>
              <w:t>Management</w:t>
            </w:r>
          </w:p>
        </w:tc>
        <w:tc>
          <w:tcPr>
            <w:tcW w:type="dxa" w:w="5040"/>
          </w:tcPr>
          <w:p>
            <w:r>
              <w:t>Review high-level business outcomes.</w:t>
            </w:r>
          </w:p>
        </w:tc>
      </w:tr>
      <w:tr>
        <w:tc>
          <w:tcPr>
            <w:tcW w:type="dxa" w:w="5040"/>
          </w:tcPr>
          <w:p>
            <w:r>
              <w:t>Business Analyst</w:t>
            </w:r>
          </w:p>
        </w:tc>
        <w:tc>
          <w:tcPr>
            <w:tcW w:type="dxa" w:w="5040"/>
          </w:tcPr>
          <w:p>
            <w:r>
              <w:t>Elicit, analyze, document, and validate requirements.</w:t>
            </w:r>
          </w:p>
        </w:tc>
      </w:tr>
      <w:tr>
        <w:tc>
          <w:tcPr>
            <w:tcW w:type="dxa" w:w="5040"/>
          </w:tcPr>
          <w:p>
            <w:r>
              <w:t>Development / QA</w:t>
            </w:r>
          </w:p>
        </w:tc>
        <w:tc>
          <w:tcPr>
            <w:tcW w:type="dxa" w:w="5040"/>
          </w:tcPr>
          <w:p>
            <w:r>
              <w:t>Design, build, and verify the proposed system.</w:t>
            </w:r>
          </w:p>
        </w:tc>
      </w:tr>
    </w:tbl>
    <w:p>
      <w:pPr>
        <w:pStyle w:val="Heading1"/>
      </w:pPr>
      <w:r>
        <w:t>5. AS-IS summary</w:t>
      </w:r>
    </w:p>
    <w:p>
      <w:r>
        <w:t>Leads are stored in Excel with supporting information in emails or LinkedIn. Executives manually remember or record follow-ups. Qualification is judgment-based without a formal checklist. Status changes and sales progression are not governed by a fully documented process. Managers assemble views from fragmented information.</w:t>
      </w:r>
    </w:p>
    <w:p>
      <w:pPr>
        <w:pStyle w:val="Heading1"/>
      </w:pPr>
      <w:r>
        <w:t>6. In scope</w:t>
      </w:r>
    </w:p>
    <w:p>
      <w:pPr>
        <w:pStyle w:val="ListBullet"/>
      </w:pPr>
      <w:r>
        <w:t>Create and update lead records.</w:t>
      </w:r>
    </w:p>
    <w:p>
      <w:pPr>
        <w:pStyle w:val="ListBullet"/>
      </w:pPr>
      <w:r>
        <w:t>Capture required lead information and assign an owner.</w:t>
      </w:r>
    </w:p>
    <w:p>
      <w:pPr>
        <w:pStyle w:val="ListBullet"/>
      </w:pPr>
      <w:r>
        <w:t>Maintain lead status and qualification outcome.</w:t>
      </w:r>
    </w:p>
    <w:p>
      <w:pPr>
        <w:pStyle w:val="ListBullet"/>
      </w:pPr>
      <w:r>
        <w:t>Record contact attempts and follow-up details.</w:t>
      </w:r>
    </w:p>
    <w:p>
      <w:pPr>
        <w:pStyle w:val="ListBullet"/>
      </w:pPr>
      <w:r>
        <w:t>Provide manager-facing pipeline and outcome summaries.</w:t>
      </w:r>
    </w:p>
    <w:p>
      <w:pPr>
        <w:pStyle w:val="ListBullet"/>
      </w:pPr>
      <w:r>
        <w:t>Maintain status-change and activity history.</w:t>
      </w:r>
    </w:p>
    <w:p>
      <w:pPr>
        <w:pStyle w:val="Heading1"/>
      </w:pPr>
      <w:r>
        <w:t>7. Out of scope (initial version)</w:t>
      </w:r>
    </w:p>
    <w:p>
      <w:pPr>
        <w:pStyle w:val="ListBullet"/>
      </w:pPr>
      <w:r>
        <w:t>Automated email/SMS/LinkedIn outreach.</w:t>
      </w:r>
    </w:p>
    <w:p>
      <w:pPr>
        <w:pStyle w:val="ListBullet"/>
      </w:pPr>
      <w:r>
        <w:t>Integration with external marketing platforms.</w:t>
      </w:r>
    </w:p>
    <w:p>
      <w:pPr>
        <w:pStyle w:val="ListBullet"/>
      </w:pPr>
      <w:r>
        <w:t>Revenue forecasting and complex quota compensation.</w:t>
      </w:r>
    </w:p>
    <w:p>
      <w:pPr>
        <w:pStyle w:val="ListBullet"/>
      </w:pPr>
      <w:r>
        <w:t>Automated reminders until stakeholders approve the behavior.</w:t>
      </w:r>
    </w:p>
    <w:p>
      <w:pPr>
        <w:pStyle w:val="ListBullet"/>
      </w:pPr>
      <w:r>
        <w:t>Production deployment or real customer data.</w:t>
      </w:r>
    </w:p>
    <w:p>
      <w:pPr>
        <w:pStyle w:val="Heading1"/>
      </w:pPr>
      <w:r>
        <w:t>8. Business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Requirement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BR-01</w:t>
            </w:r>
          </w:p>
        </w:tc>
        <w:tc>
          <w:tcPr>
            <w:tcW w:type="dxa" w:w="3360"/>
          </w:tcPr>
          <w:p>
            <w:r>
              <w:t>Centralized lead management</w:t>
            </w:r>
          </w:p>
        </w:tc>
        <w:tc>
          <w:tcPr>
            <w:tcW w:type="dxa" w:w="3360"/>
          </w:tcPr>
          <w:p>
            <w:r>
              <w:t>The system shall store lead information in a centralized record.</w:t>
            </w:r>
          </w:p>
        </w:tc>
      </w:tr>
      <w:tr>
        <w:tc>
          <w:tcPr>
            <w:tcW w:type="dxa" w:w="3360"/>
          </w:tcPr>
          <w:p>
            <w:r>
              <w:t>BR-02</w:t>
            </w:r>
          </w:p>
        </w:tc>
        <w:tc>
          <w:tcPr>
            <w:tcW w:type="dxa" w:w="3360"/>
          </w:tcPr>
          <w:p>
            <w:r>
              <w:t>Lead assignment</w:t>
            </w:r>
          </w:p>
        </w:tc>
        <w:tc>
          <w:tcPr>
            <w:tcW w:type="dxa" w:w="3360"/>
          </w:tcPr>
          <w:p>
            <w:r>
              <w:t>Each lead shall have an assigned sales executive.</w:t>
            </w:r>
          </w:p>
        </w:tc>
      </w:tr>
      <w:tr>
        <w:tc>
          <w:tcPr>
            <w:tcW w:type="dxa" w:w="3360"/>
          </w:tcPr>
          <w:p>
            <w:r>
              <w:t>BR-03</w:t>
            </w:r>
          </w:p>
        </w:tc>
        <w:tc>
          <w:tcPr>
            <w:tcW w:type="dxa" w:w="3360"/>
          </w:tcPr>
          <w:p>
            <w:r>
              <w:t>Lead classification</w:t>
            </w:r>
          </w:p>
        </w:tc>
        <w:tc>
          <w:tcPr>
            <w:tcW w:type="dxa" w:w="3360"/>
          </w:tcPr>
          <w:p>
            <w:r>
              <w:t>Users shall maintain an approved lead status.</w:t>
            </w:r>
          </w:p>
        </w:tc>
      </w:tr>
      <w:tr>
        <w:tc>
          <w:tcPr>
            <w:tcW w:type="dxa" w:w="3360"/>
          </w:tcPr>
          <w:p>
            <w:r>
              <w:t>BR-04</w:t>
            </w:r>
          </w:p>
        </w:tc>
        <w:tc>
          <w:tcPr>
            <w:tcW w:type="dxa" w:w="3360"/>
          </w:tcPr>
          <w:p>
            <w:r>
              <w:t>Qualification</w:t>
            </w:r>
          </w:p>
        </w:tc>
        <w:tc>
          <w:tcPr>
            <w:tcW w:type="dxa" w:w="3360"/>
          </w:tcPr>
          <w:p>
            <w:r>
              <w:t>Users shall qualify leads using agreed business criteria.</w:t>
            </w:r>
          </w:p>
        </w:tc>
      </w:tr>
      <w:tr>
        <w:tc>
          <w:tcPr>
            <w:tcW w:type="dxa" w:w="3360"/>
          </w:tcPr>
          <w:p>
            <w:r>
              <w:t>BR-05</w:t>
            </w:r>
          </w:p>
        </w:tc>
        <w:tc>
          <w:tcPr>
            <w:tcW w:type="dxa" w:w="3360"/>
          </w:tcPr>
          <w:p>
            <w:r>
              <w:t>Follow-up tracking</w:t>
            </w:r>
          </w:p>
        </w:tc>
        <w:tc>
          <w:tcPr>
            <w:tcW w:type="dxa" w:w="3360"/>
          </w:tcPr>
          <w:p>
            <w:r>
              <w:t>Users shall record contact attempts and planned follow-ups.</w:t>
            </w:r>
          </w:p>
        </w:tc>
      </w:tr>
      <w:tr>
        <w:tc>
          <w:tcPr>
            <w:tcW w:type="dxa" w:w="3360"/>
          </w:tcPr>
          <w:p>
            <w:r>
              <w:t>BR-06</w:t>
            </w:r>
          </w:p>
        </w:tc>
        <w:tc>
          <w:tcPr>
            <w:tcW w:type="dxa" w:w="3360"/>
          </w:tcPr>
          <w:p>
            <w:r>
              <w:t>Pipeline visibility</w:t>
            </w:r>
          </w:p>
        </w:tc>
        <w:tc>
          <w:tcPr>
            <w:tcW w:type="dxa" w:w="3360"/>
          </w:tcPr>
          <w:p>
            <w:r>
              <w:t>Sales Managers shall view lead and opportunity distribution.</w:t>
            </w:r>
          </w:p>
        </w:tc>
      </w:tr>
      <w:tr>
        <w:tc>
          <w:tcPr>
            <w:tcW w:type="dxa" w:w="3360"/>
          </w:tcPr>
          <w:p>
            <w:r>
              <w:t>BR-07</w:t>
            </w:r>
          </w:p>
        </w:tc>
        <w:tc>
          <w:tcPr>
            <w:tcW w:type="dxa" w:w="3360"/>
          </w:tcPr>
          <w:p>
            <w:r>
              <w:t>Outcome visibility</w:t>
            </w:r>
          </w:p>
        </w:tc>
        <w:tc>
          <w:tcPr>
            <w:tcW w:type="dxa" w:w="3360"/>
          </w:tcPr>
          <w:p>
            <w:r>
              <w:t>Managers shall review outcomes by source and owner.</w:t>
            </w:r>
          </w:p>
        </w:tc>
      </w:tr>
      <w:tr>
        <w:tc>
          <w:tcPr>
            <w:tcW w:type="dxa" w:w="3360"/>
          </w:tcPr>
          <w:p>
            <w:r>
              <w:t>BR-08</w:t>
            </w:r>
          </w:p>
        </w:tc>
        <w:tc>
          <w:tcPr>
            <w:tcW w:type="dxa" w:w="3360"/>
          </w:tcPr>
          <w:p>
            <w:r>
              <w:t>History</w:t>
            </w:r>
          </w:p>
        </w:tc>
        <w:tc>
          <w:tcPr>
            <w:tcW w:type="dxa" w:w="3360"/>
          </w:tcPr>
          <w:p>
            <w:r>
              <w:t>The system shall retain status-change and activity history.</w:t>
            </w:r>
          </w:p>
        </w:tc>
      </w:tr>
    </w:tbl>
    <w:p>
      <w:pPr>
        <w:pStyle w:val="Heading1"/>
      </w:pPr>
      <w:r>
        <w:t>9. Lead fields and mandatory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Rule</w:t>
            </w:r>
          </w:p>
        </w:tc>
      </w:tr>
      <w:tr>
        <w:tc>
          <w:tcPr>
            <w:tcW w:type="dxa" w:w="5040"/>
          </w:tcPr>
          <w:p>
            <w:r>
              <w:t>Lead Name</w:t>
            </w:r>
          </w:p>
        </w:tc>
        <w:tc>
          <w:tcPr>
            <w:tcW w:type="dxa" w:w="5040"/>
          </w:tcPr>
          <w:p>
            <w:r>
              <w:t>Required</w:t>
            </w:r>
          </w:p>
        </w:tc>
      </w:tr>
      <w:tr>
        <w:tc>
          <w:tcPr>
            <w:tcW w:type="dxa" w:w="5040"/>
          </w:tcPr>
          <w:p>
            <w:r>
              <w:t>Company Name</w:t>
            </w:r>
          </w:p>
        </w:tc>
        <w:tc>
          <w:tcPr>
            <w:tcW w:type="dxa" w:w="5040"/>
          </w:tcPr>
          <w:p>
            <w:r>
              <w:t>Required</w:t>
            </w:r>
          </w:p>
        </w:tc>
      </w:tr>
      <w:tr>
        <w:tc>
          <w:tcPr>
            <w:tcW w:type="dxa" w:w="5040"/>
          </w:tcPr>
          <w:p>
            <w:r>
              <w:t>Email / Phone</w:t>
            </w:r>
          </w:p>
        </w:tc>
        <w:tc>
          <w:tcPr>
            <w:tcW w:type="dxa" w:w="5040"/>
          </w:tcPr>
          <w:p>
            <w:r>
              <w:t>At least one is required</w:t>
            </w:r>
          </w:p>
        </w:tc>
      </w:tr>
      <w:tr>
        <w:tc>
          <w:tcPr>
            <w:tcW w:type="dxa" w:w="5040"/>
          </w:tcPr>
          <w:p>
            <w:r>
              <w:t>Lead Source</w:t>
            </w:r>
          </w:p>
        </w:tc>
        <w:tc>
          <w:tcPr>
            <w:tcW w:type="dxa" w:w="5040"/>
          </w:tcPr>
          <w:p>
            <w:r>
              <w:t>Required; approved values</w:t>
            </w:r>
          </w:p>
        </w:tc>
      </w:tr>
      <w:tr>
        <w:tc>
          <w:tcPr>
            <w:tcW w:type="dxa" w:w="5040"/>
          </w:tcPr>
          <w:p>
            <w:r>
              <w:t>Assigned Executive</w:t>
            </w:r>
          </w:p>
        </w:tc>
        <w:tc>
          <w:tcPr>
            <w:tcW w:type="dxa" w:w="5040"/>
          </w:tcPr>
          <w:p>
            <w:r>
              <w:t>Required</w:t>
            </w:r>
          </w:p>
        </w:tc>
      </w:tr>
      <w:tr>
        <w:tc>
          <w:tcPr>
            <w:tcW w:type="dxa" w:w="5040"/>
          </w:tcPr>
          <w:p>
            <w:r>
              <w:t>Lead Status</w:t>
            </w:r>
          </w:p>
        </w:tc>
        <w:tc>
          <w:tcPr>
            <w:tcW w:type="dxa" w:w="5040"/>
          </w:tcPr>
          <w:p>
            <w:r>
              <w:t>Required; approved values</w:t>
            </w:r>
          </w:p>
        </w:tc>
      </w:tr>
      <w:tr>
        <w:tc>
          <w:tcPr>
            <w:tcW w:type="dxa" w:w="5040"/>
          </w:tcPr>
          <w:p>
            <w:r>
              <w:t>Other contact and activity fields</w:t>
            </w:r>
          </w:p>
        </w:tc>
        <w:tc>
          <w:tcPr>
            <w:tcW w:type="dxa" w:w="5040"/>
          </w:tcPr>
          <w:p>
            <w:r>
              <w:t>Optional or conditional as defined in data dictionary</w:t>
            </w:r>
          </w:p>
        </w:tc>
      </w:tr>
    </w:tbl>
    <w:p>
      <w:pPr>
        <w:pStyle w:val="Heading1"/>
      </w:pPr>
      <w:r>
        <w:t>10. Status definitions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New</w:t>
            </w:r>
          </w:p>
        </w:tc>
        <w:tc>
          <w:tcPr>
            <w:tcW w:type="dxa" w:w="5040"/>
          </w:tcPr>
          <w:p>
            <w:r>
              <w:t>Created but not yet contacted.</w:t>
            </w:r>
          </w:p>
        </w:tc>
      </w:tr>
      <w:tr>
        <w:tc>
          <w:tcPr>
            <w:tcW w:type="dxa" w:w="5040"/>
          </w:tcPr>
          <w:p>
            <w:r>
              <w:t>Contacted</w:t>
            </w:r>
          </w:p>
        </w:tc>
        <w:tc>
          <w:tcPr>
            <w:tcW w:type="dxa" w:w="5040"/>
          </w:tcPr>
          <w:p>
            <w:r>
              <w:t>At least one contact attempt has been made.</w:t>
            </w:r>
          </w:p>
        </w:tc>
      </w:tr>
      <w:tr>
        <w:tc>
          <w:tcPr>
            <w:tcW w:type="dxa" w:w="5040"/>
          </w:tcPr>
          <w:p>
            <w:r>
              <w:t>Qualified</w:t>
            </w:r>
          </w:p>
        </w:tc>
        <w:tc>
          <w:tcPr>
            <w:tcW w:type="dxa" w:w="5040"/>
          </w:tcPr>
          <w:p>
            <w:r>
              <w:t>Meets agreed criteria and has potential as a business opportunity.</w:t>
            </w:r>
          </w:p>
        </w:tc>
      </w:tr>
      <w:tr>
        <w:tc>
          <w:tcPr>
            <w:tcW w:type="dxa" w:w="5040"/>
          </w:tcPr>
          <w:p>
            <w:r>
              <w:t>Converted</w:t>
            </w:r>
          </w:p>
        </w:tc>
        <w:tc>
          <w:tcPr>
            <w:tcW w:type="dxa" w:w="5040"/>
          </w:tcPr>
          <w:p>
            <w:r>
              <w:t>Results in confirmed business engagement/client.</w:t>
            </w:r>
          </w:p>
        </w:tc>
      </w:tr>
      <w:tr>
        <w:tc>
          <w:tcPr>
            <w:tcW w:type="dxa" w:w="5040"/>
          </w:tcPr>
          <w:p>
            <w:r>
              <w:t>Lost</w:t>
            </w:r>
          </w:p>
        </w:tc>
        <w:tc>
          <w:tcPr>
            <w:tcW w:type="dxa" w:w="5040"/>
          </w:tcPr>
          <w:p>
            <w:r>
              <w:t>No longer being pursued, with a reason captured where feasible.</w:t>
            </w:r>
          </w:p>
        </w:tc>
      </w:tr>
    </w:tbl>
    <w:p>
      <w:pPr>
        <w:pStyle w:val="Heading1"/>
      </w:pPr>
      <w:r>
        <w:t>11. Qualification criteria</w:t>
      </w:r>
    </w:p>
    <w:p>
      <w:r>
        <w:t>A lead may be qualified when a genuine business requirement exists, the company can potentially address it, contact has been established, the prospect shows interest, and reasonable business potential exists. A formal checklist/scoring method remains a proposed refinement.</w:t>
      </w:r>
    </w:p>
    <w:p>
      <w:pPr>
        <w:pStyle w:val="Heading1"/>
      </w:pPr>
      <w:r>
        <w:t>12. Assumptions and open questions</w:t>
      </w:r>
    </w:p>
    <w:p>
      <w:pPr>
        <w:pStyle w:val="ListBullet"/>
      </w:pPr>
      <w:r>
        <w:t>Reminder functionality requires stakeholder approval.</w:t>
      </w:r>
    </w:p>
    <w:p>
      <w:pPr>
        <w:pStyle w:val="ListBullet"/>
      </w:pPr>
      <w:r>
        <w:t>Confirm whether unqualified leads should be marked Lost or retained for nurture.</w:t>
      </w:r>
    </w:p>
    <w:p>
      <w:pPr>
        <w:pStyle w:val="ListBullet"/>
      </w:pPr>
      <w:r>
        <w:t>Confirm duplicate detection and merge rules.</w:t>
      </w:r>
    </w:p>
    <w:p>
      <w:pPr>
        <w:pStyle w:val="ListBullet"/>
      </w:pPr>
      <w:r>
        <w:t>Confirm whether status can move backwards and which roles may reassign leads.</w:t>
      </w:r>
    </w:p>
    <w:p>
      <w:pPr>
        <w:pStyle w:val="ListBullet"/>
      </w:pPr>
      <w:r>
        <w:t>Confirm dashboard time filters, KPI definitions, and performance metrics.</w:t>
      </w:r>
    </w:p>
    <w:p>
      <w:pPr>
        <w:pStyle w:val="ListBullet"/>
      </w:pPr>
      <w:r>
        <w:t>Confirm required lost reasons and follow-up outcome values.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A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4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4A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4A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