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29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Постнова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версий,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github.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ключа.</w:t>
      </w:r>
    </w:p>
    <w:p>
      <w:pPr>
        <w:numPr>
          <w:ilvl w:val="0"/>
          <w:numId w:val="1001"/>
        </w:numPr>
        <w:pStyle w:val="Compact"/>
      </w:pPr>
      <w:r>
        <w:t xml:space="preserve">Сознание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Сознание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Можно объединить (слить) изменения, сделанные</w:t>
      </w:r>
      <w:r>
        <w:t xml:space="preserve"> </w:t>
      </w:r>
      <w:r>
        <w:t xml:space="preserve">разными участниками (автоматически или вручную), вручную выбрать</w:t>
      </w:r>
      <w:r>
        <w:t xml:space="preserve"> </w:t>
      </w:r>
      <w:r>
        <w:t xml:space="preserve">нужную версию, отменить изменения вовсе или заблокировать файлы для</w:t>
      </w:r>
      <w:r>
        <w:t xml:space="preserve"> </w:t>
      </w:r>
      <w:r>
        <w:t xml:space="preserve">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</w:t>
      </w:r>
      <w:r>
        <w:t xml:space="preserve"> </w:t>
      </w:r>
      <w:r>
        <w:t xml:space="preserve">образом, 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 Например,</w:t>
      </w:r>
      <w:r>
        <w:t xml:space="preserve"> </w:t>
      </w:r>
      <w:r>
        <w:t xml:space="preserve">они могут поддерживать работу с несколькими версиями одного файла,</w:t>
      </w:r>
      <w:r>
        <w:t xml:space="preserve"> </w:t>
      </w:r>
      <w:r>
        <w:t xml:space="preserve">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</w:t>
      </w:r>
      <w:r>
        <w:t xml:space="preserve"> </w:t>
      </w:r>
      <w:r>
        <w:t xml:space="preserve">Обычно такого рода информация хранится в журнале изменений, доступ к</w:t>
      </w:r>
      <w:r>
        <w:t xml:space="preserve"> </w:t>
      </w:r>
      <w:r>
        <w:t xml:space="preserve">которому можно ограничить.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Благодаря тому, что Git является</w:t>
      </w:r>
      <w:r>
        <w:t xml:space="preserve"> </w:t>
      </w:r>
      <w:r>
        <w:t xml:space="preserve">распределённой системой контроля версий, резервную копию локального</w:t>
      </w:r>
      <w:r>
        <w:t xml:space="preserve"> </w:t>
      </w:r>
      <w:r>
        <w:t xml:space="preserve">хранилища можно сделать простым копированием или архивацией.</w:t>
      </w:r>
    </w:p>
    <w:p>
      <w:pPr>
        <w:pStyle w:val="BodyText"/>
      </w:pPr>
      <w:r>
        <w:t xml:space="preserve">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приведены основные команды git.</w:t>
      </w:r>
    </w:p>
    <w:bookmarkStart w:id="0" w:name="tbl:std-dir"/>
    <w:bookmarkStart w:id="22" w:name="tbl:std-dir"/>
    <w:p>
      <w:pPr>
        <w:pStyle w:val="TableCaption"/>
      </w:pPr>
      <w:r>
        <w:t xml:space="preserve">Table 1: Основные команды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сновные команды git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 (изменений) текущего дерева из центрального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репозитория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центральный репозиторий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изменённые и/или созданные файлы и/или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каталоги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файл и/или каталог из индекса репозитория (при этом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и/или каталог остаётся в локальной директории)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 -am 'Описание коммита'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все добавленные изменения и все изменённые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checkout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переключение на некоторую ветку (при переключении на ветку,</w:t>
            </w:r>
          </w:p>
        </w:tc>
      </w:tr>
    </w:tbl>
    <w:bookmarkEnd w:id="22"/>
    <w:bookmarkEnd w:id="0"/>
    <w:p>
      <w:pPr>
        <w:pStyle w:val="BodyText"/>
      </w:pPr>
      <w:r>
        <w:t xml:space="preserve">которой ещё нет в локальном репозитории, она будет создана и</w:t>
      </w:r>
      <w:r>
        <w:t xml:space="preserve"> </w:t>
      </w:r>
      <w:r>
        <w:t xml:space="preserve">связана с удалённой)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git push origin имя_ветки</w:t>
      </w:r>
      <w:r>
        <w:t xml:space="preserve"> </w:t>
      </w:r>
      <w:r>
        <w:t xml:space="preserve">| потправка изменений конкретной ветки в центральный репозиторий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git merge --no-ff имя_ветки</w:t>
      </w:r>
      <w:r>
        <w:t xml:space="preserve"> </w:t>
      </w:r>
      <w:r>
        <w:t xml:space="preserve">| слияние ветки с текущим деревом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git branch -d имя_ветки</w:t>
      </w:r>
      <w:r>
        <w:t xml:space="preserve"> </w:t>
      </w:r>
      <w:r>
        <w:t xml:space="preserve">| удаление локальной уже слитой с основным деревом ветки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git branch -D имя_ветки</w:t>
      </w:r>
      <w:r>
        <w:t xml:space="preserve"> </w:t>
      </w:r>
      <w:r>
        <w:t xml:space="preserve">| принудительное удаление локальной ветки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git push origin :имя_ветки</w:t>
      </w:r>
      <w:r>
        <w:t xml:space="preserve"> </w:t>
      </w:r>
      <w:r>
        <w:t xml:space="preserve">| удаление ветки с центрального репозитория |</w:t>
      </w:r>
    </w:p>
    <w:p>
      <w:pPr>
        <w:pStyle w:val="BodyText"/>
      </w:pPr>
      <w:r>
        <w:t xml:space="preserve">Работа пользователя со своей веткой начинается с проверки и получения</w:t>
      </w:r>
      <w:r>
        <w:t xml:space="preserve"> </w:t>
      </w:r>
      <w:r>
        <w:t xml:space="preserve">изменений из центрального репозитория (при этом в локальное дерево до</w:t>
      </w:r>
      <w:r>
        <w:t xml:space="preserve"> </w:t>
      </w:r>
      <w:r>
        <w:t xml:space="preserve">начала этой процедуры не должно было вноситься изменений):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git pull</w:t>
      </w:r>
      <w:r>
        <w:t xml:space="preserve"> </w:t>
      </w:r>
      <w:r>
        <w:t xml:space="preserve">git checkout -b имя_ветки</w:t>
      </w:r>
      <w:r>
        <w:t xml:space="preserve"> </w:t>
      </w:r>
      <w:r>
        <w:t xml:space="preserve">Затем можно вносить изменения в локальном дереве и/или ветке. После</w:t>
      </w:r>
      <w:r>
        <w:t xml:space="preserve"> </w:t>
      </w:r>
      <w:r>
        <w:t xml:space="preserve">завершения внесения какого-то изменения в файлы и/или каталоги проекта</w:t>
      </w:r>
      <w:r>
        <w:t xml:space="preserve"> </w:t>
      </w:r>
      <w:r>
        <w:t xml:space="preserve">необходимо разместить их в центральном репозитории. Для этого необходимо</w:t>
      </w:r>
      <w:r>
        <w:t xml:space="preserve"> </w:t>
      </w:r>
      <w:r>
        <w:t xml:space="preserve">проверить, какие файлы изменились к текущему моменту:</w:t>
      </w:r>
      <w:r>
        <w:t xml:space="preserve"> </w:t>
      </w:r>
      <w:r>
        <w:t xml:space="preserve">git status</w:t>
      </w:r>
      <w:r>
        <w:t xml:space="preserve"> </w:t>
      </w:r>
      <w:r>
        <w:t xml:space="preserve">и при необходимости удаляем лишние файлы, которые не хотим отправлять в</w:t>
      </w:r>
      <w:r>
        <w:t xml:space="preserve"> </w:t>
      </w:r>
      <w:r>
        <w:t xml:space="preserve">центральный репозиторий.</w:t>
      </w:r>
      <w:r>
        <w:t xml:space="preserve"> </w:t>
      </w:r>
      <w:r>
        <w:t xml:space="preserve">Затем полезно просмотреть текст изменений на предмет соответствия</w:t>
      </w:r>
      <w:r>
        <w:t xml:space="preserve"> </w:t>
      </w:r>
      <w:r>
        <w:t xml:space="preserve">правилам ведения чистых коммитов:</w:t>
      </w:r>
      <w:r>
        <w:t xml:space="preserve"> </w:t>
      </w:r>
      <w:r>
        <w:t xml:space="preserve">git diff</w:t>
      </w:r>
      <w:r>
        <w:t xml:space="preserve"> </w:t>
      </w:r>
      <w:r>
        <w:t xml:space="preserve">Если какие-либо файлы не должны попасть в коммит, то помечаем только те</w:t>
      </w:r>
      <w:r>
        <w:t xml:space="preserve"> </w:t>
      </w:r>
      <w:r>
        <w:t xml:space="preserve">файлы, изменения которых нужно сохранить. Для этого используем команды</w:t>
      </w:r>
      <w:r>
        <w:t xml:space="preserve"> </w:t>
      </w:r>
      <w:r>
        <w:t xml:space="preserve">добавления и/или удаления с нужными опциями:</w:t>
      </w:r>
      <w:r>
        <w:t xml:space="preserve"> </w:t>
      </w:r>
      <w:r>
        <w:t xml:space="preserve">git add имена_файлов</w:t>
      </w:r>
      <w:r>
        <w:t xml:space="preserve"> </w:t>
      </w:r>
      <w:r>
        <w:t xml:space="preserve">git rm имена_файлов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  <w:r>
        <w:t xml:space="preserve"> </w:t>
      </w:r>
      <w:r>
        <w:t xml:space="preserve">git add</w:t>
      </w:r>
      <w:r>
        <w:t xml:space="preserve"> </w:t>
      </w:r>
      <w:r>
        <w:t xml:space="preserve">Затем сохраняем изменения, поясняя, что было сделано: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</w:t>
      </w:r>
      <w:r>
        <w:t xml:space="preserve"> </w:t>
      </w:r>
      <w:r>
        <w:t xml:space="preserve">git push origin имя_ветки</w:t>
      </w:r>
      <w:r>
        <w:t xml:space="preserve"> </w:t>
      </w:r>
      <w:r>
        <w:t xml:space="preserve">или</w:t>
      </w:r>
      <w:r>
        <w:t xml:space="preserve"> </w:t>
      </w:r>
      <w:r>
        <w:t xml:space="preserve">git push</w:t>
      </w:r>
    </w:p>
    <w:bookmarkEnd w:id="23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8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Настройка github</w:t>
      </w:r>
    </w:p>
    <w:p>
      <w:pPr>
        <w:pStyle w:val="FirstParagraph"/>
      </w:pPr>
      <w:r>
        <w:t xml:space="preserve">Создаю учётную запись на сайте github и заполняю основные данные.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5830794"/>
            <wp:effectExtent b="0" l="0" r="0" t="0"/>
            <wp:docPr descr="Figure 1: Создание учетной записи на github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Создание учетной записи на github</w:t>
      </w:r>
    </w:p>
    <w:bookmarkEnd w:id="0"/>
    <w:bookmarkEnd w:id="28"/>
    <w:bookmarkStart w:id="45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Базовая настройка git</w:t>
      </w:r>
    </w:p>
    <w:p>
      <w:pPr>
        <w:pStyle w:val="FirstParagraph"/>
      </w:pPr>
      <w:r>
        <w:t xml:space="preserve">Делаю предварительную конфигурацию git. Открываю терминал и ввожу</w:t>
      </w:r>
      <w:r>
        <w:t xml:space="preserve"> </w:t>
      </w:r>
      <w:r>
        <w:t xml:space="preserve">следующие команды, указав свои имя и email на github.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81000"/>
            <wp:effectExtent b="0" l="0" r="0" t="0"/>
            <wp:docPr descr="Figure 2: Предварительная конфигурация git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Предварительная конфигурация git</w:t>
      </w:r>
    </w:p>
    <w:bookmarkEnd w:id="0"/>
    <w:p>
      <w:pPr>
        <w:pStyle w:val="BodyText"/>
      </w:pPr>
      <w:r>
        <w:t xml:space="preserve">Настраиваю utf-8 в выводе сообщений git.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220066"/>
            <wp:effectExtent b="0" l="0" r="0" t="0"/>
            <wp:docPr descr="Figure 3: Настройка utf-8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Настройка utf-8</w:t>
      </w:r>
    </w:p>
    <w:bookmarkEnd w:id="0"/>
    <w:p>
      <w:pPr>
        <w:pStyle w:val="BodyText"/>
      </w:pPr>
      <w:r>
        <w:t xml:space="preserve">Задаю имя начальной ветки.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242014"/>
            <wp:effectExtent b="0" l="0" r="0" t="0"/>
            <wp:docPr descr="Figure 4: Задание имени начальной ветки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Задание имени начальной ветки</w:t>
      </w:r>
    </w:p>
    <w:bookmarkEnd w:id="0"/>
    <w:p>
      <w:pPr>
        <w:pStyle w:val="BodyText"/>
      </w:pPr>
      <w:r>
        <w:t xml:space="preserve">Задаю параметры autocrlf и safecrlf.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421660"/>
            <wp:effectExtent b="0" l="0" r="0" t="0"/>
            <wp:docPr descr="Figure 5: Задание параметров autocrlf и safecrlf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Задание параметров autocrlf и safecrlf</w:t>
      </w:r>
    </w:p>
    <w:bookmarkEnd w:id="0"/>
    <w:bookmarkEnd w:id="45"/>
    <w:bookmarkStart w:id="58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сгенерирую пару ключей (приватный и открытый).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3226144"/>
            <wp:effectExtent b="0" l="0" r="0" t="0"/>
            <wp:docPr descr="Figure 6: Генерация ключей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6: Генерация ключей</w:t>
      </w:r>
    </w:p>
    <w:bookmarkEnd w:id="0"/>
    <w:p>
      <w:pPr>
        <w:pStyle w:val="BodyText"/>
      </w:pPr>
      <w:r>
        <w:t xml:space="preserve">Далее загружаю сгенерированный открытый ключ. Для этого захожу на сайт</w:t>
      </w:r>
      <w:r>
        <w:t xml:space="preserve"> </w:t>
      </w:r>
      <w:r>
        <w:t xml:space="preserve">github под своей учётной записью и перехожу в меню Setting. После этого</w:t>
      </w:r>
      <w:r>
        <w:t xml:space="preserve"> </w:t>
      </w:r>
      <w:r>
        <w:t xml:space="preserve">выбираю в боковом меню SSH and GPG keys и нажимаю кнопку New SSH</w:t>
      </w:r>
      <w:r>
        <w:t xml:space="preserve"> </w:t>
      </w:r>
      <w:r>
        <w:t xml:space="preserve">key. Скопировав из локальной консоли ключ в буфер обмена с помощью</w:t>
      </w:r>
      <w:r>
        <w:t xml:space="preserve"> </w:t>
      </w:r>
      <w:r>
        <w:t xml:space="preserve">команды,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270867"/>
            <wp:effectExtent b="0" l="0" r="0" t="0"/>
            <wp:docPr descr="Figure 7: Получение ключа из локальной консоли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7: Получение ключа из локальной консоли</w:t>
      </w:r>
    </w:p>
    <w:bookmarkEnd w:id="0"/>
    <w:p>
      <w:pPr>
        <w:pStyle w:val="BodyText"/>
      </w:pPr>
      <w:r>
        <w:t xml:space="preserve">вставляю ключ в появившееся на сайте поле и указываю для ключа имя.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2732390"/>
            <wp:effectExtent b="0" l="0" r="0" t="0"/>
            <wp:docPr descr="Figure 8: Загрузка ключа в github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8: Загрузка ключа в github</w:t>
      </w:r>
    </w:p>
    <w:bookmarkEnd w:id="0"/>
    <w:bookmarkEnd w:id="58"/>
    <w:bookmarkStart w:id="67" w:name="X4449f07c87c6f9841050c35966669573c14a93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rPr>
          <w:bCs/>
          <w:b/>
        </w:rP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Открываю терминал и создаю каталог для предмета «Архитектура</w:t>
      </w:r>
      <w:r>
        <w:t xml:space="preserve"> </w:t>
      </w:r>
      <w:r>
        <w:t xml:space="preserve">компьютера».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147710"/>
            <wp:effectExtent b="0" l="0" r="0" t="0"/>
            <wp:docPr descr="Figure 9: Создание каталога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9: Создание каталога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278014"/>
            <wp:effectExtent b="0" l="0" r="0" t="0"/>
            <wp:docPr descr="Figure 10: Проверка выполнения команды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10: Проверка выполнения команды</w:t>
      </w:r>
    </w:p>
    <w:bookmarkEnd w:id="0"/>
    <w:bookmarkEnd w:id="67"/>
    <w:bookmarkStart w:id="76" w:name="X358c05152c0b5375b00f51c960276c4e3312ee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rPr>
          <w:bCs/>
          <w:b/>
        </w:rP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Перехожу на станицу репозитория с шаблоном курса и выбираю Use this</w:t>
      </w:r>
      <w:r>
        <w:t xml:space="preserve"> </w:t>
      </w:r>
      <w:r>
        <w:t xml:space="preserve">template. В открывшемся окне задаю имя репозитория - study_2023–</w:t>
      </w:r>
      <w:r>
        <w:t xml:space="preserve"> </w:t>
      </w:r>
      <w:r>
        <w:t xml:space="preserve">2024_arhpc и создаю репозиторий.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71" w:name="fig:001"/>
      <w:r>
        <w:drawing>
          <wp:inline>
            <wp:extent cx="5334000" cy="4116000"/>
            <wp:effectExtent b="0" l="0" r="0" t="0"/>
            <wp:docPr descr="Figure 11: Создание репозитория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11: Создание репозитория</w:t>
      </w:r>
    </w:p>
    <w:bookmarkEnd w:id="0"/>
    <w:p>
      <w:pPr>
        <w:pStyle w:val="BodyText"/>
      </w:pPr>
      <w:r>
        <w:t xml:space="preserve">Открываю терминал, перехожу в каталог курса и клонирую созданный</w:t>
      </w:r>
      <w:r>
        <w:t xml:space="preserve"> </w:t>
      </w:r>
      <w:r>
        <w:t xml:space="preserve">репозиторий.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75" w:name="fig:001"/>
      <w:r>
        <w:drawing>
          <wp:inline>
            <wp:extent cx="5334000" cy="2424164"/>
            <wp:effectExtent b="0" l="0" r="0" t="0"/>
            <wp:docPr descr="Figure 12: Клонирование репозитория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12: Клонирование репозитория</w:t>
      </w:r>
    </w:p>
    <w:bookmarkEnd w:id="0"/>
    <w:bookmarkEnd w:id="76"/>
    <w:bookmarkStart w:id="109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rPr>
          <w:bCs/>
          <w:b/>
        </w:rP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курса, удаляю лишние файлы и создаю необходимые</w:t>
      </w:r>
      <w:r>
        <w:t xml:space="preserve"> </w:t>
      </w:r>
      <w:r>
        <w:t xml:space="preserve">каталоги.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80" w:name="fig:001"/>
      <w:r>
        <w:drawing>
          <wp:inline>
            <wp:extent cx="5334000" cy="467211"/>
            <wp:effectExtent b="0" l="0" r="0" t="0"/>
            <wp:docPr descr="Figure 13: Удаление файлов и создание каталогов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13: Удаление файлов и создание каталогов</w:t>
      </w:r>
    </w:p>
    <w:bookmarkEnd w:id="0"/>
    <w:p>
      <w:pPr>
        <w:pStyle w:val="BodyText"/>
      </w:pPr>
      <w:r>
        <w:t xml:space="preserve">Отправляю файлы на сервер.(рис.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7211201"/>
            <wp:effectExtent b="0" l="0" r="0" t="0"/>
            <wp:docPr descr="Figure 14: Ввод необходимых команд для отправки файлов на сервер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1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14: Ввод необходимых команд для отправки файлов на сервер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7084336"/>
            <wp:effectExtent b="0" l="0" r="0" t="0"/>
            <wp:docPr descr="Figure 15: Ввод необходимых команд для отправки файлов на сервер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15: Ввод необходимых команд для отправки файлов на сервер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92" w:name="fig:001"/>
      <w:r>
        <w:drawing>
          <wp:inline>
            <wp:extent cx="5334000" cy="6732024"/>
            <wp:effectExtent b="0" l="0" r="0" t="0"/>
            <wp:docPr descr="Figure 16: Ввод необходимых команд для отправки файлов на сервер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16: Ввод необходимых команд для отправки файлов на сервер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96" w:name="fig:001"/>
      <w:r>
        <w:drawing>
          <wp:inline>
            <wp:extent cx="5334000" cy="6772382"/>
            <wp:effectExtent b="0" l="0" r="0" t="0"/>
            <wp:docPr descr="Figure 17: Ввод необходимых команд для отправки файлов на сервер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17: Ввод необходимых команд для отправки файлов на сервер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00" w:name="fig:001"/>
      <w:r>
        <w:drawing>
          <wp:inline>
            <wp:extent cx="5334000" cy="1304020"/>
            <wp:effectExtent b="0" l="0" r="0" t="0"/>
            <wp:docPr descr="Figure 18: Ввод необходимых команд для отправки файлов на сервер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18: Ввод необходимых команд для отправки файлов на сервер</w:t>
      </w:r>
    </w:p>
    <w:bookmarkEnd w:id="0"/>
    <w:p>
      <w:pPr>
        <w:pStyle w:val="BodyText"/>
      </w:pPr>
      <w:r>
        <w:t xml:space="preserve">Проверяю правильность создания иерархии рабочего пространства в</w:t>
      </w:r>
      <w:r>
        <w:t xml:space="preserve"> </w:t>
      </w:r>
      <w:r>
        <w:t xml:space="preserve">локальном репозитории и на странице github.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04" w:name="fig:001"/>
      <w:r>
        <w:drawing>
          <wp:inline>
            <wp:extent cx="5334000" cy="3665295"/>
            <wp:effectExtent b="0" l="0" r="0" t="0"/>
            <wp:docPr descr="Figure 19: Проверка правильности создания иерархии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Проверка правильности создания иерархии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08" w:name="fig:001"/>
      <w:r>
        <w:drawing>
          <wp:inline>
            <wp:extent cx="5334000" cy="4216326"/>
            <wp:effectExtent b="0" l="0" r="0" t="0"/>
            <wp:docPr descr="Figure 20: Проверка правильности создания иерархии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20: Проверка правильности создания иерархии</w:t>
      </w:r>
    </w:p>
    <w:bookmarkEnd w:id="0"/>
    <w:bookmarkEnd w:id="109"/>
    <w:bookmarkStart w:id="126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(labs/lab02/report).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13" w:name="fig:001"/>
      <w:r>
        <w:drawing>
          <wp:inline>
            <wp:extent cx="5334000" cy="3260091"/>
            <wp:effectExtent b="0" l="0" r="0" t="0"/>
            <wp:docPr descr="Figure 21: Создание отчета в каталоге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Создание отчета в каталоге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Копирую отчет по выполнению предыдущей лабораторной работы в</w:t>
      </w:r>
      <w:r>
        <w:t xml:space="preserve"> </w:t>
      </w:r>
      <w:r>
        <w:t xml:space="preserve">соответствующий каталог созданного рабочего пространства.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17" w:name="fig:001"/>
      <w:r>
        <w:drawing>
          <wp:inline>
            <wp:extent cx="5334000" cy="2946961"/>
            <wp:effectExtent b="0" l="0" r="0" t="0"/>
            <wp:docPr descr="Figure 22: Копирование отчета в каталог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Копирование отчета в каталог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Загружаю файлы на github. 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21" w:name="fig:001"/>
      <w:r>
        <w:drawing>
          <wp:inline>
            <wp:extent cx="5334000" cy="3116025"/>
            <wp:effectExtent b="0" l="0" r="0" t="0"/>
            <wp:docPr descr="Figure 23: Загрузка файлов лабораторных работ на github" title="" id="119" name="Picture"/>
            <a:graphic>
              <a:graphicData uri="http://schemas.openxmlformats.org/drawingml/2006/picture">
                <pic:pic>
                  <pic:nvPicPr>
                    <pic:cNvPr descr="image/2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23: Загрузка файлов лабораторных работ на github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125" w:name="fig:001"/>
      <w:r>
        <w:drawing>
          <wp:inline>
            <wp:extent cx="5334000" cy="3151342"/>
            <wp:effectExtent b="0" l="0" r="0" t="0"/>
            <wp:docPr descr="Figure 24: Загрузка файлов лабораторных работ на github" title="" id="123" name="Picture"/>
            <a:graphic>
              <a:graphicData uri="http://schemas.openxmlformats.org/drawingml/2006/picture">
                <pic:pic>
                  <pic:nvPicPr>
                    <pic:cNvPr descr="image/2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24: Загрузка файлов лабораторных работ на github</w:t>
      </w:r>
    </w:p>
    <w:bookmarkEnd w:id="0"/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результатам данной лабораторной работы я приобрела практические</w:t>
      </w:r>
      <w:r>
        <w:t xml:space="preserve"> </w:t>
      </w:r>
      <w:r>
        <w:t xml:space="preserve">навыки по работе с системой git, изучила идеологию и применение средств</w:t>
      </w:r>
      <w:r>
        <w:t xml:space="preserve"> </w:t>
      </w:r>
      <w:r>
        <w:t xml:space="preserve">контроля версий. Эти навыки помогут мне в дальнейшем в работе с данной</w:t>
      </w:r>
      <w:r>
        <w:t xml:space="preserve"> </w:t>
      </w:r>
      <w:r>
        <w:t xml:space="preserve">системой.</w:t>
      </w:r>
    </w:p>
    <w:bookmarkEnd w:id="128"/>
    <w:bookmarkStart w:id="129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5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5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5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5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05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5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5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5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5"/>
        </w:numPr>
        <w:pStyle w:val="Compact"/>
      </w:pPr>
      <w:r>
        <w:t xml:space="preserve">Куляс О. Л., Никитин К. А. Курс программирования на ASSEMBLER. — М. : Солон-</w:t>
      </w:r>
      <w:r>
        <w:t xml:space="preserve"> </w:t>
      </w:r>
      <w:r>
        <w:t xml:space="preserve">Пресс, 2017.</w:t>
      </w:r>
    </w:p>
    <w:p>
      <w:pPr>
        <w:numPr>
          <w:ilvl w:val="0"/>
          <w:numId w:val="1005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5"/>
        </w:numPr>
        <w:pStyle w:val="Compact"/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05"/>
        </w:numPr>
        <w:pStyle w:val="Compact"/>
      </w:pPr>
      <w:r>
        <w:t xml:space="preserve">Робачевский А., Немнюгин С., Стесик О. Операционная система UNIX. — 2-е изд. —</w:t>
      </w:r>
      <w:r>
        <w:t xml:space="preserve"> </w:t>
      </w:r>
      <w:r>
        <w:t xml:space="preserve">БХВПетербург, 2010. — 656 с. — ISBN 978-5-94157-538-1.</w:t>
      </w:r>
    </w:p>
    <w:p>
      <w:pPr>
        <w:numPr>
          <w:ilvl w:val="0"/>
          <w:numId w:val="1005"/>
        </w:numPr>
        <w:pStyle w:val="Compact"/>
      </w:pPr>
      <w:r>
        <w:t xml:space="preserve">Столяров А. Программирование на языке ассемблера NASM для ОС Unix. — 2-е изд.</w:t>
      </w:r>
      <w:r>
        <w:t xml:space="preserve"> </w:t>
      </w:r>
      <w:r>
        <w:t xml:space="preserve">— М. : МАКС Пресс, 2011. — URL: http://www.stolyarov.info/books/asm_unix.</w:t>
      </w:r>
    </w:p>
    <w:p>
      <w:pPr>
        <w:numPr>
          <w:ilvl w:val="0"/>
          <w:numId w:val="1005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5"/>
        </w:numPr>
        <w:pStyle w:val="Compact"/>
      </w:pPr>
      <w:r>
        <w:t xml:space="preserve">Таненбаум Э., Бос Х. Современные операционные системы. — 4-е изд. — СПб. :</w:t>
      </w:r>
      <w:r>
        <w:t xml:space="preserve"> </w:t>
      </w:r>
      <w:r>
        <w:t xml:space="preserve">Питер, 2015. — 1120 с. — (Классика Computer Science).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Постнова Елизавета Андреевна</dc:creator>
  <dc:language>ru-RU</dc:language>
  <cp:keywords/>
  <dcterms:created xsi:type="dcterms:W3CDTF">2023-10-14T11:21:09Z</dcterms:created>
  <dcterms:modified xsi:type="dcterms:W3CDTF">2023-10-14T11:21:09Z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