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mp" ContentType="image/x-ms-bmp"/>
  <Override PartName="/word/media/rId35.bmp" ContentType="image/x-ms-bmp"/>
  <Override PartName="/word/media/rId40.bmp" ContentType="image/x-ms-bmp"/>
  <Override PartName="/word/media/rId44.bmp" ContentType="image/x-ms-bmp"/>
  <Override PartName="/word/media/rId52.bmp" ContentType="image/x-ms-bmp"/>
  <Override PartName="/word/media/rId56.bmp" ContentType="image/x-ms-bmp"/>
  <Override PartName="/word/media/rId60.bmp" ContentType="image/x-ms-bmp"/>
  <Override PartName="/word/media/rId26.bmp" ContentType="image/x-ms-bmp"/>
  <Override PartName="/word/media/rId64.bmp" ContentType="image/x-ms-bmp"/>
  <Override PartName="/word/media/rId68.bmp" ContentType="image/x-ms-bmp"/>
  <Override PartName="/word/media/rId72.bmp" ContentType="image/x-ms-bmp"/>
  <Override PartName="/word/media/rId31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Работа с операционной системой после установки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задания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Virtualbox я устанавливала и настраивала при выполнении лабораторной работы в курсе</w:t>
      </w:r>
      <w:r>
        <w:t xml:space="preserve"> </w:t>
      </w:r>
      <w:r>
        <w:t xml:space="preserve">“</w:t>
      </w:r>
      <w:r>
        <w:t xml:space="preserve">Архитектура компьютера и Операционные системы (раздел</w:t>
      </w:r>
      <w:r>
        <w:t xml:space="preserve">”</w:t>
      </w:r>
      <w:r>
        <w:t xml:space="preserve">Архитектура компьютера”)“, поэтому сразу открываю окно приложения (рис. fig. 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25" w:name="fig:001"/>
      <w:r>
        <w:drawing>
          <wp:inline>
            <wp:extent cx="3733800" cy="2489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bmp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Нажимая</w:t>
      </w:r>
      <w:r>
        <w:t xml:space="preserve"> </w:t>
      </w:r>
      <w:r>
        <w:t xml:space="preserve">“</w:t>
      </w:r>
      <w:r>
        <w:t xml:space="preserve">создать</w:t>
      </w:r>
      <w:r>
        <w:t xml:space="preserve">”</w:t>
      </w:r>
      <w:r>
        <w:t xml:space="preserve">, создаю новую виртуальную машину, указываю ее имя, путь к папке машины по умолчанию меня устраивает, выбираю тип ОС и версию (рис. fig. 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bookmarkStart w:id="29" w:name="fig:001"/>
      <w:r>
        <w:drawing>
          <wp:inline>
            <wp:extent cx="3733800" cy="2489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bmp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Указываю объем основной памяти виртуальной машины размером 4096МБ, Выбираю создание нового виртуального жесткого диска. Задаю размер диска - 80 ГБ, оставляю расположение жесткого диска по умолчанию, т. к. работаю на собственной технике и значение по умолчанию меня устраивает.</w:t>
      </w:r>
    </w:p>
    <w:bookmarkEnd w:id="30"/>
    <w:bookmarkStart w:id="39" w:name="установка-операционной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Запускаю созданную виртуальную машину для установки (рис. fig. 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BodyText"/>
      </w:pPr>
      <w:bookmarkStart w:id="34" w:name="fig:001"/>
      <w:r>
        <w:drawing>
          <wp:inline>
            <wp:extent cx="3733800" cy="2489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8.bmp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Выбираю язык для использования в процессе установки русски, Раскладку клавиатуры выбираю и русскую, и английскую, Корректирую часовой пояс, чтобы время на виртуальной машине совпадало с временем в моем регионе, Проверяю место установки и сохраняю значение по умолчанию. Задаю сетевое имя компьютера в соответствии с соглашением об именовании. Создаю пользователя, добавляю административные привилегии для этой учетной записи, чтобы я могла свободно выполнять команды как супер-пользователь (рис. fig. </w:t>
      </w:r>
      <w:r>
        <w:rPr>
          <w:bCs/>
          <w:b/>
        </w:rPr>
        <w:t xml:space="preserve">¿fig:019?</w:t>
      </w:r>
      <w:r>
        <w:t xml:space="preserve">).</w:t>
      </w:r>
    </w:p>
    <w:p>
      <w:pPr>
        <w:pStyle w:val="BodyText"/>
      </w:pPr>
      <w:bookmarkStart w:id="38" w:name="fig:001"/>
      <w:r>
        <w:drawing>
          <wp:inline>
            <wp:extent cx="3733800" cy="2489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10.bmp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48" w:name="Xd7207a16ebd0d1d6923a081c69ae838077a44d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Запускаю виртуальную машину. Вхожу в ОС под заданной мной при установке учетной записью. Нажимаю Win+Enter для запуска терминала и переключаюсь на роль супер-пользователя, Обновляю все пакеты. (рис. fig. </w:t>
      </w:r>
      <w:r>
        <w:rPr>
          <w:bCs/>
          <w:b/>
        </w:rPr>
        <w:t xml:space="preserve">¿fig:024?</w:t>
      </w:r>
      <w:r>
        <w:t xml:space="preserve">). Перемещаюсь в директорию /etc/selinux, открываю md, ищу нужный файл.</w:t>
      </w:r>
    </w:p>
    <w:p>
      <w:pPr>
        <w:pStyle w:val="BodyText"/>
      </w:pPr>
      <w:bookmarkStart w:id="43" w:name="fig:001"/>
      <w:r>
        <w:drawing>
          <wp:inline>
            <wp:extent cx="3733800" cy="2489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11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Устанавливаю программы для удобства работы в концсоли: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терминале. Устанавливаю программы для автоматического обновления. Запускаю таймер. Изменяю открытый файл: SELINUX=enforcing меняю на значение SELINUX=permissive. Перезагружаю виртуальную машину. В меню виртуальной машины подключаю образ диска гостевой ОС и примонтирую диск с помощью утилиты mount.</w:t>
      </w:r>
    </w:p>
    <w:p>
      <w:pPr>
        <w:pStyle w:val="BodyText"/>
      </w:pPr>
      <w:r>
        <w:t xml:space="preserve">Устанавливаю pandoc с помощью утилиты dnf и флага -y, который автоматически на все вопросы системы отчевает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. Устанавливаю необходимые расширения для pandoc, Устанавливаю дистрибутив texlive. (рис. fig. </w:t>
      </w:r>
      <w:r>
        <w:rPr>
          <w:bCs/>
          <w:b/>
        </w:rPr>
        <w:t xml:space="preserve">¿fig:042?</w:t>
      </w:r>
      <w:r>
        <w:t xml:space="preserve">).</w:t>
      </w:r>
    </w:p>
    <w:p>
      <w:pPr>
        <w:pStyle w:val="BodyText"/>
      </w:pPr>
      <w:bookmarkStart w:id="47" w:name="fig:001"/>
      <w:r>
        <w:drawing>
          <wp:inline>
            <wp:extent cx="3733800" cy="2489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15.bmp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bookmarkEnd w:id="50"/>
    <w:bookmarkStart w:id="5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51"/>
    <w:bookmarkStart w:id="76" w:name="выполнение-дополнительного-задан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дополнительного задания</w:t>
      </w:r>
    </w:p>
    <w:p>
      <w:pPr>
        <w:pStyle w:val="FirstParagraph"/>
      </w:pPr>
      <w:r>
        <w:t xml:space="preserve">Ввожу в терминале команду dmesg, чтобы проанализировать последовательность загрузки системы (рис. fig. </w:t>
      </w:r>
      <w:r>
        <w:rPr>
          <w:bCs/>
          <w:b/>
        </w:rPr>
        <w:t xml:space="preserve">¿fig:045?</w:t>
      </w:r>
      <w:r>
        <w:t xml:space="preserve">).</w:t>
      </w:r>
    </w:p>
    <w:p>
      <w:pPr>
        <w:pStyle w:val="BodyText"/>
      </w:pPr>
      <w:bookmarkStart w:id="55" w:name="fig:001"/>
      <w:r>
        <w:drawing>
          <wp:inline>
            <wp:extent cx="3733800" cy="2489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17.bmp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bookmarkStart w:id="59" w:name="fig:001"/>
      <w:r>
        <w:drawing>
          <wp:inline>
            <wp:extent cx="3733800" cy="2489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18.bmp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 </w:t>
      </w:r>
      <w:r>
        <w:t xml:space="preserve">’</w:t>
      </w:r>
      <w:r>
        <w:t xml:space="preserve">, ищу: (рис. fig. </w:t>
      </w:r>
      <w:r>
        <w:rPr>
          <w:bCs/>
          <w:b/>
        </w:rPr>
        <w:t xml:space="preserve">¿fig:046?</w:t>
      </w:r>
      <w:r>
        <w:t xml:space="preserve">).</w:t>
      </w:r>
    </w:p>
    <w:p>
      <w:pPr>
        <w:pStyle w:val="BodyText"/>
      </w:pPr>
      <w:bookmarkStart w:id="63" w:name="fig:001"/>
      <w:r>
        <w:drawing>
          <wp:inline>
            <wp:extent cx="3733800" cy="2489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9.bmp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bookmarkStart w:id="67" w:name="fig:001"/>
      <w:r>
        <w:drawing>
          <wp:inline>
            <wp:extent cx="3733800" cy="24892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20.bmp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bookmarkStart w:id="71" w:name="fig:001"/>
      <w:r>
        <w:drawing>
          <wp:inline>
            <wp:extent cx="3733800" cy="2489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21.bmp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bookmarkStart w:id="75" w:name="fig:001"/>
      <w:r>
        <w:drawing>
          <wp:inline>
            <wp:extent cx="3733800" cy="2489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22.bmp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bookmarkEnd w:id="76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3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3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3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3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3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3"/>
        </w:numPr>
        <w:pStyle w:val="Compact"/>
      </w:pPr>
      <w:r>
        <w:t xml:space="preserve">Robbins, A. Bash Pocket Reference / A. Robbins. – O’Reilly Media, 2016. – 156 сс.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mp" /><Relationship Type="http://schemas.openxmlformats.org/officeDocument/2006/relationships/image" Id="rId35" Target="media/rId35.bmp" /><Relationship Type="http://schemas.openxmlformats.org/officeDocument/2006/relationships/image" Id="rId40" Target="media/rId40.bmp" /><Relationship Type="http://schemas.openxmlformats.org/officeDocument/2006/relationships/image" Id="rId44" Target="media/rId44.bmp" /><Relationship Type="http://schemas.openxmlformats.org/officeDocument/2006/relationships/image" Id="rId52" Target="media/rId52.bmp" /><Relationship Type="http://schemas.openxmlformats.org/officeDocument/2006/relationships/image" Id="rId56" Target="media/rId56.bmp" /><Relationship Type="http://schemas.openxmlformats.org/officeDocument/2006/relationships/image" Id="rId60" Target="media/rId60.bmp" /><Relationship Type="http://schemas.openxmlformats.org/officeDocument/2006/relationships/image" Id="rId26" Target="media/rId26.bmp" /><Relationship Type="http://schemas.openxmlformats.org/officeDocument/2006/relationships/image" Id="rId64" Target="media/rId64.bmp" /><Relationship Type="http://schemas.openxmlformats.org/officeDocument/2006/relationships/image" Id="rId68" Target="media/rId68.bmp" /><Relationship Type="http://schemas.openxmlformats.org/officeDocument/2006/relationships/image" Id="rId72" Target="media/rId72.bmp" /><Relationship Type="http://schemas.openxmlformats.org/officeDocument/2006/relationships/image" Id="rId31" Target="media/rId31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Постнова Елизавета Андреевна</dc:creator>
  <dc:language>ru-RU</dc:language>
  <cp:keywords/>
  <dcterms:created xsi:type="dcterms:W3CDTF">2024-03-02T16:24:46Z</dcterms:created>
  <dcterms:modified xsi:type="dcterms:W3CDTF">2024-03-02T16:24:46Z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