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副标题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本周学习了：</w:t>
      </w:r>
    </w:p>
    <w:p>
      <w:pPr>
        <w:pStyle w:val="小标题 2"/>
        <w:bidi w:val="0"/>
      </w:pPr>
    </w:p>
    <w:p>
      <w:pPr>
        <w:pStyle w:val="小标题 2"/>
        <w:bidi w:val="0"/>
      </w:pPr>
      <w:r>
        <w:rPr>
          <w:rFonts w:cs="Arial Unicode MS" w:eastAsia="Arial Unicode MS"/>
          <w:rtl w:val="0"/>
          <w:lang w:val="zh-CN" w:eastAsia="zh-CN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默认"/>
        <w:bidi w:val="0"/>
        <w:spacing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6"/>
          <w:szCs w:val="26"/>
          <w:rtl w:val="0"/>
        </w:rPr>
      </w:pPr>
      <w:r>
        <w:rPr>
          <w:rFonts w:ascii="Microsoft YaHei" w:hAnsi="Microsoft YaHei"/>
          <w:sz w:val="26"/>
          <w:szCs w:val="26"/>
          <w:rtl w:val="0"/>
          <w:lang w:val="es-ES_tradnl"/>
        </w:rPr>
        <w:t>DOM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把</w:t>
      </w:r>
      <w:r>
        <w:rPr>
          <w:rFonts w:ascii="Microsoft YaHei" w:hAnsi="Microsoft YaHei"/>
          <w:sz w:val="26"/>
          <w:szCs w:val="26"/>
          <w:rtl w:val="0"/>
          <w:lang w:val="en-US"/>
        </w:rPr>
        <w:t>HTML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文档中的节点全部视为一个个的对象，然后这些对象依照层级关系形成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树状图，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方便对</w:t>
      </w:r>
      <w:r>
        <w:rPr>
          <w:rFonts w:ascii="Microsoft YaHei" w:hAnsi="Microsoft YaHei"/>
          <w:sz w:val="26"/>
          <w:szCs w:val="26"/>
          <w:rtl w:val="0"/>
          <w:lang w:val="en-US"/>
        </w:rPr>
        <w:t>HTML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等文档进行操作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。</w:t>
      </w:r>
    </w:p>
    <w:p>
      <w:pPr>
        <w:pStyle w:val="默认"/>
        <w:bidi w:val="0"/>
        <w:spacing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6"/>
          <w:szCs w:val="26"/>
          <w:rtl w:val="0"/>
        </w:rPr>
      </w:pPr>
    </w:p>
    <w:p>
      <w:pPr>
        <w:pStyle w:val="小标题 2"/>
        <w:bidi w:val="0"/>
      </w:pPr>
      <w:r>
        <w:rPr>
          <w:rFonts w:cs="Arial Unicode MS" w:eastAsia="Arial Unicode MS"/>
          <w:rtl w:val="0"/>
          <w:lang w:val="zh-CN" w:eastAsia="zh-CN"/>
        </w:rPr>
        <w:t>bom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默认"/>
        <w:bidi w:val="0"/>
        <w:spacing w:line="288" w:lineRule="auto"/>
        <w:ind w:left="0" w:right="0" w:firstLine="0"/>
        <w:jc w:val="left"/>
        <w:rPr>
          <w:rFonts w:ascii="Microsoft YaHei" w:cs="Microsoft YaHei" w:hAnsi="Microsoft YaHei" w:eastAsia="Microsoft YaHei"/>
          <w:color w:val="1a1a1a"/>
          <w:sz w:val="28"/>
          <w:szCs w:val="28"/>
          <w:shd w:val="clear" w:color="auto" w:fill="ffffff"/>
          <w:rtl w:val="0"/>
        </w:rPr>
      </w:pPr>
      <w:r>
        <w:rPr>
          <w:rFonts w:eastAsia="Microsoft YaHei" w:hint="eastAsia"/>
          <w:color w:val="1a1a1a"/>
          <w:sz w:val="28"/>
          <w:szCs w:val="28"/>
          <w:shd w:val="clear" w:color="auto" w:fill="ffffff"/>
          <w:rtl w:val="0"/>
        </w:rPr>
        <w:t xml:space="preserve">使 </w:t>
      </w:r>
      <w:r>
        <w:rPr>
          <w:rFonts w:ascii="Microsoft YaHei" w:hAnsi="Microsoft YaHei"/>
          <w:color w:val="1a1a1a"/>
          <w:sz w:val="28"/>
          <w:szCs w:val="28"/>
          <w:shd w:val="clear" w:color="auto" w:fill="ffffff"/>
          <w:rtl w:val="0"/>
          <w:lang w:val="en-US"/>
        </w:rPr>
        <w:t xml:space="preserve">JavaScript </w:t>
      </w:r>
      <w:r>
        <w:rPr>
          <w:rFonts w:eastAsia="Microsoft YaHei" w:hint="eastAsia"/>
          <w:color w:val="1a1a1a"/>
          <w:sz w:val="28"/>
          <w:szCs w:val="28"/>
          <w:shd w:val="clear" w:color="auto" w:fill="ffffff"/>
          <w:rtl w:val="0"/>
          <w:lang w:val="zh-CN" w:eastAsia="zh-CN"/>
        </w:rPr>
        <w:t>有能力与浏览器</w:t>
      </w:r>
      <w:r>
        <w:rPr>
          <w:rFonts w:eastAsia="Microsoft YaHei" w:hint="eastAsia"/>
          <w:color w:val="1a1a1a"/>
          <w:sz w:val="28"/>
          <w:szCs w:val="28"/>
          <w:shd w:val="clear" w:color="auto" w:fill="ffffff"/>
          <w:rtl w:val="0"/>
          <w:lang w:val="zh-CN" w:eastAsia="zh-CN"/>
        </w:rPr>
        <w:t>交互，能</w:t>
      </w:r>
      <w:r>
        <w:rPr>
          <w:rFonts w:eastAsia="Microsoft YaHei" w:hint="eastAsia"/>
          <w:color w:val="1a1a1a"/>
          <w:sz w:val="28"/>
          <w:szCs w:val="28"/>
          <w:shd w:val="clear" w:color="auto" w:fill="ffffff"/>
          <w:rtl w:val="0"/>
          <w:lang w:val="zh-CN" w:eastAsia="zh-CN"/>
        </w:rPr>
        <w:t>控制窗口，框架和弹出窗口这些。</w:t>
      </w:r>
    </w:p>
    <w:p>
      <w:pPr>
        <w:pStyle w:val="默认"/>
        <w:bidi w:val="0"/>
        <w:spacing w:line="288" w:lineRule="auto"/>
        <w:ind w:left="0" w:right="0" w:firstLine="0"/>
        <w:jc w:val="left"/>
        <w:rPr>
          <w:rFonts w:ascii="Microsoft YaHei" w:cs="Microsoft YaHei" w:hAnsi="Microsoft YaHei" w:eastAsia="Microsoft YaHei"/>
          <w:color w:val="1a1a1a"/>
          <w:sz w:val="28"/>
          <w:szCs w:val="28"/>
          <w:shd w:val="clear" w:color="auto" w:fill="ffffff"/>
          <w:rtl w:val="0"/>
        </w:rPr>
      </w:pPr>
    </w:p>
    <w:p>
      <w:pPr>
        <w:pStyle w:val="小标题"/>
        <w:bidi w:val="0"/>
      </w:pP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对象：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1.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文档对象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2.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元素对象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  <w:r>
        <w:rPr>
          <w:rFonts w:ascii="Microsoft YaHei" w:hAnsi="Microsoft YaHei"/>
          <w:sz w:val="28"/>
          <w:szCs w:val="28"/>
          <w:rtl w:val="0"/>
          <w:lang w:val="en-US"/>
        </w:rPr>
        <w:t>HTML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中的每个元素都代表一个元素对象，元素对象的子节点可以是元素节点、文本节点、注释节点。一个元素对象拥有一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个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NodeList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对象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，它包含了该元素对象拥有的所有节点。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3.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属性对象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  <w:r>
        <w:rPr>
          <w:rFonts w:ascii="Microsoft YaHei" w:hAnsi="Microsoft YaHei"/>
          <w:sz w:val="28"/>
          <w:szCs w:val="28"/>
          <w:rtl w:val="0"/>
          <w:lang w:val="it-IT"/>
        </w:rPr>
        <w:t>attr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代表一个</w:t>
      </w:r>
      <w:r>
        <w:rPr>
          <w:rFonts w:ascii="Microsoft YaHei" w:hAnsi="Microsoft YaHei"/>
          <w:sz w:val="28"/>
          <w:szCs w:val="28"/>
          <w:rtl w:val="0"/>
          <w:lang w:val="en-US"/>
        </w:rPr>
        <w:t>HTML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属性。一个节点的所有属性包含在该节点的一个</w:t>
      </w:r>
      <w:r>
        <w:rPr>
          <w:rFonts w:ascii="Microsoft YaHei" w:hAnsi="Microsoft YaHei"/>
          <w:sz w:val="28"/>
          <w:szCs w:val="28"/>
          <w:rtl w:val="0"/>
          <w:lang w:val="en-US"/>
        </w:rPr>
        <w:t>NamedNodeMap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对象中，</w:t>
      </w:r>
      <w:r>
        <w:rPr>
          <w:rFonts w:ascii="Microsoft YaHei" w:hAnsi="Microsoft YaHei"/>
          <w:sz w:val="28"/>
          <w:szCs w:val="28"/>
          <w:rtl w:val="0"/>
        </w:rPr>
        <w:t>nodemap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对象中的每个</w:t>
      </w:r>
      <w:r>
        <w:rPr>
          <w:rFonts w:ascii="Microsoft YaHei" w:hAnsi="Microsoft YaHei"/>
          <w:sz w:val="28"/>
          <w:szCs w:val="28"/>
          <w:rtl w:val="0"/>
          <w:lang w:val="en-US"/>
        </w:rPr>
        <w:t>item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代表一个属性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  <w:r>
        <w:rPr>
          <w:rFonts w:ascii="Microsoft YaHei" w:hAnsi="Microsoft YaHei"/>
          <w:sz w:val="28"/>
          <w:szCs w:val="28"/>
          <w:rtl w:val="0"/>
          <w:lang w:val="zh-CN" w:eastAsia="zh-CN"/>
        </w:rPr>
        <w:t>4.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事件对象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  <w:r>
        <w:rPr>
          <w:rFonts w:ascii="Microsoft YaHei" w:hAnsi="Microsoft YaHei"/>
          <w:sz w:val="28"/>
          <w:szCs w:val="28"/>
          <w:rtl w:val="0"/>
          <w:lang w:val="es-ES_tradnl"/>
        </w:rPr>
        <w:t>DOM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允许编程语言为</w:t>
      </w:r>
      <w:r>
        <w:rPr>
          <w:rFonts w:ascii="Microsoft YaHei" w:hAnsi="Microsoft YaHei"/>
          <w:sz w:val="28"/>
          <w:szCs w:val="28"/>
          <w:rtl w:val="0"/>
          <w:lang w:val="en-US"/>
        </w:rPr>
        <w:t>HTML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文档元素注册事件处理程序，当某一行为发生就触发预先设定好的处理程序。每一个事件都是一个事件对象，比如</w:t>
      </w:r>
      <w:r>
        <w:rPr>
          <w:rFonts w:ascii="Microsoft YaHei" w:hAnsi="Microsoft YaHei"/>
          <w:sz w:val="28"/>
          <w:szCs w:val="28"/>
          <w:rtl w:val="0"/>
          <w:lang w:val="en-US"/>
        </w:rPr>
        <w:t>onclick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就是一个</w:t>
      </w:r>
      <w:r>
        <w:rPr>
          <w:rFonts w:ascii="Microsoft YaHei" w:hAnsi="Microsoft YaHei"/>
          <w:sz w:val="28"/>
          <w:szCs w:val="28"/>
          <w:rtl w:val="0"/>
          <w:lang w:val="en-US"/>
        </w:rPr>
        <w:t>onclick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对象，它由</w:t>
      </w:r>
      <w:r>
        <w:rPr>
          <w:rFonts w:ascii="Microsoft YaHei" w:hAnsi="Microsoft YaHei"/>
          <w:sz w:val="28"/>
          <w:szCs w:val="28"/>
          <w:rtl w:val="0"/>
          <w:lang w:val="en-US"/>
        </w:rPr>
        <w:t>onclick</w:t>
      </w:r>
      <w:r>
        <w:rPr>
          <w:rFonts w:eastAsia="Microsoft YaHei" w:hint="eastAsia"/>
          <w:sz w:val="28"/>
          <w:szCs w:val="28"/>
          <w:rtl w:val="0"/>
          <w:lang w:val="ja-JP" w:eastAsia="ja-JP"/>
        </w:rPr>
        <w:t>属性</w:t>
      </w:r>
      <w:r>
        <w:rPr>
          <w:rFonts w:ascii="Microsoft YaHei" w:hAnsi="Microsoft YaHei"/>
          <w:sz w:val="28"/>
          <w:szCs w:val="28"/>
          <w:rtl w:val="0"/>
        </w:rPr>
        <w:t>+javascript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函数作为属性值组成。</w:t>
      </w:r>
    </w:p>
    <w:p>
      <w:pPr>
        <w:pStyle w:val="默认"/>
        <w:bidi w:val="0"/>
        <w:spacing w:after="240" w:line="288" w:lineRule="auto"/>
        <w:ind w:left="0" w:right="0" w:firstLine="0"/>
        <w:jc w:val="left"/>
        <w:rPr>
          <w:rFonts w:ascii="Microsoft YaHei" w:cs="Microsoft YaHei" w:hAnsi="Microsoft YaHei" w:eastAsia="Microsoft YaHei"/>
          <w:sz w:val="28"/>
          <w:szCs w:val="28"/>
          <w:rtl w:val="0"/>
        </w:rPr>
      </w:pPr>
    </w:p>
    <w:p>
      <w:pPr>
        <w:pStyle w:val="副标题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写轮播图的问题：</w:t>
      </w:r>
    </w:p>
    <w:p>
      <w:pPr>
        <w:pStyle w:val="正文"/>
        <w:spacing w:line="288" w:lineRule="auto"/>
      </w:pPr>
      <w:r>
        <w:rPr>
          <w:rFonts w:eastAsia="Microsoft YaHei" w:hint="eastAsia"/>
          <w:sz w:val="28"/>
          <w:szCs w:val="28"/>
          <w:rtl w:val="0"/>
          <w:lang w:val="zh-CN" w:eastAsia="zh-CN"/>
        </w:rPr>
        <w:t>最开始没办法从最后一张跳回第一张，到最后一张以后按钮就没用了。后来加了个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if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让计数器直接</w:t>
      </w:r>
      <w:r>
        <w:rPr>
          <w:rFonts w:ascii="Microsoft YaHei" w:hAnsi="Microsoft YaHei"/>
          <w:sz w:val="28"/>
          <w:szCs w:val="28"/>
          <w:rtl w:val="0"/>
          <w:lang w:val="zh-CN" w:eastAsia="zh-CN"/>
        </w:rPr>
        <w:t>=0</w:t>
      </w:r>
      <w:r>
        <w:rPr>
          <w:rFonts w:eastAsia="Microsoft YaHei" w:hint="eastAsia"/>
          <w:sz w:val="28"/>
          <w:szCs w:val="28"/>
          <w:rtl w:val="0"/>
          <w:lang w:val="zh-CN" w:eastAsia="zh-CN"/>
        </w:rPr>
        <w:t>就行了。从第一张跳到最后同理。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