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4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18715C43" w:rsidR="002A4DBE" w:rsidRPr="002A4DBE" w:rsidRDefault="00A67380" w:rsidP="002A4DBE">
      <w:pPr>
        <w:pStyle w:val="a4"/>
        <w:jc w:val="right"/>
        <w:rPr>
          <w:rFonts w:ascii="Arial" w:hAnsi="Arial" w:hint="eastAsia"/>
          <w:lang w:eastAsia="zh-CN"/>
        </w:rPr>
      </w:pPr>
      <w:r>
        <w:rPr>
          <w:rFonts w:ascii="Arial" w:hAnsi="Arial"/>
          <w:lang w:eastAsia="zh-CN"/>
        </w:rPr>
        <w:t>用户手册</w:t>
      </w:r>
    </w:p>
    <w:p w14:paraId="496F0C61" w14:textId="0CD63CCF" w:rsidR="002A4DBE" w:rsidRDefault="002A4DBE" w:rsidP="002A4DBE">
      <w:pPr>
        <w:pStyle w:val="a4"/>
        <w:jc w:val="right"/>
      </w:pPr>
    </w:p>
    <w:p w14:paraId="443AB543" w14:textId="77777777" w:rsidR="002A4DBE" w:rsidRDefault="002A4DBE" w:rsidP="002A4DB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4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yyyy-mm-dd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&lt;x</w:t>
            </w:r>
            <w:r>
              <w:rPr>
                <w:rFonts w:hint="eastAsia"/>
              </w:rPr>
              <w:t>.</w:t>
            </w:r>
            <w:r>
              <w:t>x&gt;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af4"/>
          </w:pPr>
        </w:p>
        <w:p w14:paraId="45B19079" w14:textId="77777777" w:rsidR="00356AA3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0167" w:history="1">
            <w:r w:rsidR="00356AA3" w:rsidRPr="005F3061">
              <w:rPr>
                <w:rStyle w:val="ae"/>
              </w:rPr>
              <w:t>1</w:t>
            </w:r>
            <w:r w:rsidR="00356AA3" w:rsidRPr="005F3061">
              <w:rPr>
                <w:rStyle w:val="ae"/>
                <w:rFonts w:hint="eastAsia"/>
              </w:rPr>
              <w:t>引言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_Toc452640167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1</w:t>
            </w:r>
            <w:r w:rsidR="00356AA3">
              <w:rPr>
                <w:webHidden/>
              </w:rPr>
              <w:fldChar w:fldCharType="end"/>
            </w:r>
          </w:hyperlink>
        </w:p>
        <w:p w14:paraId="48004367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68" w:history="1">
            <w:r w:rsidR="00356AA3" w:rsidRPr="005F3061">
              <w:rPr>
                <w:rStyle w:val="ae"/>
              </w:rPr>
              <w:t>1.1</w:t>
            </w:r>
            <w:r w:rsidR="00356AA3" w:rsidRPr="005F3061">
              <w:rPr>
                <w:rStyle w:val="ae"/>
                <w:rFonts w:hint="eastAsia"/>
              </w:rPr>
              <w:t>编写目的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_Toc452640168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1</w:t>
            </w:r>
            <w:r w:rsidR="00356AA3">
              <w:rPr>
                <w:webHidden/>
              </w:rPr>
              <w:fldChar w:fldCharType="end"/>
            </w:r>
          </w:hyperlink>
        </w:p>
        <w:p w14:paraId="4D26B144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69" w:history="1">
            <w:r w:rsidR="00356AA3" w:rsidRPr="005F3061">
              <w:rPr>
                <w:rStyle w:val="ae"/>
              </w:rPr>
              <w:t>1.2</w:t>
            </w:r>
            <w:r w:rsidR="00356AA3" w:rsidRPr="005F3061">
              <w:rPr>
                <w:rStyle w:val="ae"/>
                <w:rFonts w:hint="eastAsia"/>
              </w:rPr>
              <w:t>适用范围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_Toc452640169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1</w:t>
            </w:r>
            <w:r w:rsidR="00356AA3">
              <w:rPr>
                <w:webHidden/>
              </w:rPr>
              <w:fldChar w:fldCharType="end"/>
            </w:r>
          </w:hyperlink>
        </w:p>
        <w:p w14:paraId="606B584A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70" w:history="1">
            <w:r w:rsidR="00356AA3" w:rsidRPr="005F3061">
              <w:rPr>
                <w:rStyle w:val="ae"/>
              </w:rPr>
              <w:t>1.3</w:t>
            </w:r>
            <w:r w:rsidR="00356AA3" w:rsidRPr="005F3061">
              <w:rPr>
                <w:rStyle w:val="ae"/>
                <w:rFonts w:hint="eastAsia"/>
              </w:rPr>
              <w:t>定义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_Toc452640170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1</w:t>
            </w:r>
            <w:r w:rsidR="00356AA3">
              <w:rPr>
                <w:webHidden/>
              </w:rPr>
              <w:fldChar w:fldCharType="end"/>
            </w:r>
          </w:hyperlink>
        </w:p>
        <w:p w14:paraId="1126FFE1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71" w:history="1">
            <w:r w:rsidR="00356AA3" w:rsidRPr="005F3061">
              <w:rPr>
                <w:rStyle w:val="ae"/>
              </w:rPr>
              <w:t>1.4</w:t>
            </w:r>
            <w:r w:rsidR="00356AA3" w:rsidRPr="005F3061">
              <w:rPr>
                <w:rStyle w:val="ae"/>
                <w:rFonts w:hint="eastAsia"/>
              </w:rPr>
              <w:t>参考资料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_Toc452640171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1</w:t>
            </w:r>
            <w:r w:rsidR="00356AA3">
              <w:rPr>
                <w:webHidden/>
              </w:rPr>
              <w:fldChar w:fldCharType="end"/>
            </w:r>
          </w:hyperlink>
        </w:p>
        <w:p w14:paraId="20330AEB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72" w:history="1">
            <w:r w:rsidR="00356AA3" w:rsidRPr="005F3061">
              <w:rPr>
                <w:rStyle w:val="ae"/>
              </w:rPr>
              <w:t>1.5</w:t>
            </w:r>
            <w:r w:rsidR="00356AA3" w:rsidRPr="005F3061">
              <w:rPr>
                <w:rStyle w:val="ae"/>
                <w:rFonts w:hint="eastAsia"/>
              </w:rPr>
              <w:t>概述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_Toc452640172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1</w:t>
            </w:r>
            <w:r w:rsidR="00356AA3">
              <w:rPr>
                <w:webHidden/>
              </w:rPr>
              <w:fldChar w:fldCharType="end"/>
            </w:r>
          </w:hyperlink>
        </w:p>
        <w:p w14:paraId="6136AB57" w14:textId="77777777" w:rsidR="00356AA3" w:rsidRDefault="00E4072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0173" w:history="1">
            <w:r w:rsidR="00356AA3" w:rsidRPr="005F3061">
              <w:rPr>
                <w:rStyle w:val="ae"/>
              </w:rPr>
              <w:t xml:space="preserve">2. </w:t>
            </w:r>
            <w:r w:rsidR="00356AA3" w:rsidRPr="005F3061">
              <w:rPr>
                <w:rStyle w:val="ae"/>
                <w:rFonts w:hint="eastAsia"/>
              </w:rPr>
              <w:t>项目信息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_Toc452640173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1</w:t>
            </w:r>
            <w:r w:rsidR="00356AA3">
              <w:rPr>
                <w:webHidden/>
              </w:rPr>
              <w:fldChar w:fldCharType="end"/>
            </w:r>
          </w:hyperlink>
        </w:p>
        <w:p w14:paraId="09581DDF" w14:textId="77777777" w:rsidR="00356AA3" w:rsidRDefault="00E4072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0174" w:history="1">
            <w:r w:rsidR="00356AA3" w:rsidRPr="005F3061">
              <w:rPr>
                <w:rStyle w:val="ae"/>
              </w:rPr>
              <w:t xml:space="preserve">3. </w:t>
            </w:r>
            <w:r w:rsidR="00356AA3" w:rsidRPr="005F3061">
              <w:rPr>
                <w:rStyle w:val="ae"/>
                <w:rFonts w:hint="eastAsia"/>
              </w:rPr>
              <w:t>产品概述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_Toc452640174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147EB1C1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75" w:history="1">
            <w:r w:rsidR="00356AA3" w:rsidRPr="005F3061">
              <w:rPr>
                <w:rStyle w:val="ae"/>
              </w:rPr>
              <w:t>3.1</w:t>
            </w:r>
            <w:r w:rsidR="00356AA3" w:rsidRPr="005F3061">
              <w:rPr>
                <w:rStyle w:val="ae"/>
                <w:rFonts w:hint="eastAsia"/>
              </w:rPr>
              <w:t>产品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_Toc452640175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5B76065D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76" w:history="1">
            <w:r w:rsidR="00356AA3" w:rsidRPr="005F3061">
              <w:rPr>
                <w:rStyle w:val="ae"/>
              </w:rPr>
              <w:t>3.2</w:t>
            </w:r>
            <w:r w:rsidR="00356AA3" w:rsidRPr="005F3061">
              <w:rPr>
                <w:rStyle w:val="ae"/>
                <w:rFonts w:hint="eastAsia"/>
              </w:rPr>
              <w:t>主要功能和性能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_Toc452640176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59DF020A" w14:textId="77777777" w:rsidR="00356AA3" w:rsidRDefault="00E4072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0177" w:history="1">
            <w:r w:rsidR="00356AA3" w:rsidRPr="005F3061">
              <w:rPr>
                <w:rStyle w:val="ae"/>
              </w:rPr>
              <w:t xml:space="preserve">4. </w:t>
            </w:r>
            <w:r w:rsidR="00356AA3" w:rsidRPr="005F3061">
              <w:rPr>
                <w:rStyle w:val="ae"/>
                <w:rFonts w:hint="eastAsia"/>
              </w:rPr>
              <w:t>验收测试环境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_Toc452640177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5B5E14D2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78" w:history="1">
            <w:r w:rsidR="00356AA3" w:rsidRPr="005F3061">
              <w:rPr>
                <w:rStyle w:val="ae"/>
              </w:rPr>
              <w:t>4.1</w:t>
            </w:r>
            <w:r w:rsidR="00356AA3" w:rsidRPr="005F3061">
              <w:rPr>
                <w:rStyle w:val="ae"/>
                <w:rFonts w:hint="eastAsia"/>
              </w:rPr>
              <w:t>硬件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_Toc452640178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4351984D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79" w:history="1">
            <w:r w:rsidR="00356AA3" w:rsidRPr="005F3061">
              <w:rPr>
                <w:rStyle w:val="ae"/>
              </w:rPr>
              <w:t>4.2</w:t>
            </w:r>
            <w:r w:rsidR="00356AA3" w:rsidRPr="005F3061">
              <w:rPr>
                <w:rStyle w:val="ae"/>
                <w:rFonts w:hint="eastAsia"/>
              </w:rPr>
              <w:t>软件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_Toc452640179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2C4C9DE9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80" w:history="1">
            <w:r w:rsidR="00356AA3" w:rsidRPr="005F3061">
              <w:rPr>
                <w:rStyle w:val="ae"/>
              </w:rPr>
              <w:t>4.3</w:t>
            </w:r>
            <w:r w:rsidR="00356AA3" w:rsidRPr="005F3061">
              <w:rPr>
                <w:rStyle w:val="ae"/>
                <w:rFonts w:hint="eastAsia"/>
              </w:rPr>
              <w:t>文档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_Toc452640180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1252C89E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81" w:history="1">
            <w:r w:rsidR="00356AA3" w:rsidRPr="005F3061">
              <w:rPr>
                <w:rStyle w:val="ae"/>
              </w:rPr>
              <w:t>4.4</w:t>
            </w:r>
            <w:r w:rsidR="00356AA3" w:rsidRPr="005F3061">
              <w:rPr>
                <w:rStyle w:val="ae"/>
                <w:rFonts w:hint="eastAsia"/>
              </w:rPr>
              <w:t>人员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_Toc452640181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2</w:t>
            </w:r>
            <w:r w:rsidR="00356AA3">
              <w:rPr>
                <w:webHidden/>
              </w:rPr>
              <w:fldChar w:fldCharType="end"/>
            </w:r>
          </w:hyperlink>
        </w:p>
        <w:p w14:paraId="0CE70821" w14:textId="77777777" w:rsidR="00356AA3" w:rsidRDefault="00E4072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0182" w:history="1">
            <w:r w:rsidR="00356AA3" w:rsidRPr="005F3061">
              <w:rPr>
                <w:rStyle w:val="ae"/>
              </w:rPr>
              <w:t xml:space="preserve">5. </w:t>
            </w:r>
            <w:r w:rsidR="00356AA3" w:rsidRPr="005F3061">
              <w:rPr>
                <w:rStyle w:val="ae"/>
                <w:rFonts w:hint="eastAsia"/>
              </w:rPr>
              <w:t>验收及测试结果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_Toc452640182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3</w:t>
            </w:r>
            <w:r w:rsidR="00356AA3">
              <w:rPr>
                <w:webHidden/>
              </w:rPr>
              <w:fldChar w:fldCharType="end"/>
            </w:r>
          </w:hyperlink>
        </w:p>
        <w:p w14:paraId="162F8C58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83" w:history="1">
            <w:r w:rsidR="00356AA3" w:rsidRPr="005F3061">
              <w:rPr>
                <w:rStyle w:val="ae"/>
              </w:rPr>
              <w:t>5.1</w:t>
            </w:r>
            <w:r w:rsidR="00356AA3" w:rsidRPr="005F3061">
              <w:rPr>
                <w:rStyle w:val="ae"/>
                <w:rFonts w:hint="eastAsia"/>
              </w:rPr>
              <w:t>功能验收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_Toc452640183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3</w:t>
            </w:r>
            <w:r w:rsidR="00356AA3">
              <w:rPr>
                <w:webHidden/>
              </w:rPr>
              <w:fldChar w:fldCharType="end"/>
            </w:r>
          </w:hyperlink>
        </w:p>
        <w:p w14:paraId="3927C1D8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84" w:history="1">
            <w:r w:rsidR="00356AA3" w:rsidRPr="005F3061">
              <w:rPr>
                <w:rStyle w:val="ae"/>
              </w:rPr>
              <w:t xml:space="preserve">5.2 </w:t>
            </w:r>
            <w:r w:rsidR="00356AA3" w:rsidRPr="005F3061">
              <w:rPr>
                <w:rStyle w:val="ae"/>
                <w:rFonts w:hint="eastAsia"/>
              </w:rPr>
              <w:t>性能验收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_Toc452640184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3</w:t>
            </w:r>
            <w:r w:rsidR="00356AA3">
              <w:rPr>
                <w:webHidden/>
              </w:rPr>
              <w:fldChar w:fldCharType="end"/>
            </w:r>
          </w:hyperlink>
        </w:p>
        <w:p w14:paraId="454445F3" w14:textId="77777777" w:rsidR="00356AA3" w:rsidRDefault="00E4072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0185" w:history="1">
            <w:r w:rsidR="00356AA3" w:rsidRPr="005F3061">
              <w:rPr>
                <w:rStyle w:val="ae"/>
              </w:rPr>
              <w:t xml:space="preserve">5.3 </w:t>
            </w:r>
            <w:r w:rsidR="00356AA3" w:rsidRPr="005F3061">
              <w:rPr>
                <w:rStyle w:val="ae"/>
                <w:rFonts w:hint="eastAsia"/>
              </w:rPr>
              <w:t>文档验收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_Toc452640185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3</w:t>
            </w:r>
            <w:r w:rsidR="00356AA3">
              <w:rPr>
                <w:webHidden/>
              </w:rPr>
              <w:fldChar w:fldCharType="end"/>
            </w:r>
          </w:hyperlink>
        </w:p>
        <w:p w14:paraId="673C43E1" w14:textId="77777777" w:rsidR="00356AA3" w:rsidRDefault="00E4072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0186" w:history="1">
            <w:r w:rsidR="00356AA3" w:rsidRPr="005F3061">
              <w:rPr>
                <w:rStyle w:val="ae"/>
              </w:rPr>
              <w:t xml:space="preserve">6. </w:t>
            </w:r>
            <w:r w:rsidR="00356AA3" w:rsidRPr="005F3061">
              <w:rPr>
                <w:rStyle w:val="ae"/>
                <w:rFonts w:hint="eastAsia"/>
              </w:rPr>
              <w:t>验收总结</w:t>
            </w:r>
            <w:r w:rsidR="00356AA3">
              <w:rPr>
                <w:webHidden/>
              </w:rPr>
              <w:tab/>
            </w:r>
            <w:r w:rsidR="00356AA3">
              <w:rPr>
                <w:webHidden/>
              </w:rPr>
              <w:fldChar w:fldCharType="begin"/>
            </w:r>
            <w:r w:rsidR="00356AA3">
              <w:rPr>
                <w:webHidden/>
              </w:rPr>
              <w:instrText xml:space="preserve"> PAGEREF _Toc452640186 \h </w:instrText>
            </w:r>
            <w:r w:rsidR="00356AA3">
              <w:rPr>
                <w:webHidden/>
              </w:rPr>
            </w:r>
            <w:r w:rsidR="00356AA3">
              <w:rPr>
                <w:webHidden/>
              </w:rPr>
              <w:fldChar w:fldCharType="separate"/>
            </w:r>
            <w:r w:rsidR="00356AA3">
              <w:rPr>
                <w:webHidden/>
              </w:rPr>
              <w:t>3</w:t>
            </w:r>
            <w:r w:rsidR="00356AA3"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2D1AF855" w:rsidR="002A4DBE" w:rsidRPr="004B1606" w:rsidRDefault="00A67380" w:rsidP="003D1D6F">
      <w:pPr>
        <w:pStyle w:val="11"/>
        <w:rPr>
          <w:sz w:val="44"/>
          <w:szCs w:val="44"/>
        </w:rPr>
      </w:pPr>
      <w:r>
        <w:rPr>
          <w:sz w:val="44"/>
          <w:szCs w:val="44"/>
        </w:rPr>
        <w:t>用户手册</w:t>
      </w:r>
    </w:p>
    <w:p w14:paraId="78F28590" w14:textId="18C2B7D1" w:rsidR="002A4DBE" w:rsidRDefault="003D1D6F" w:rsidP="003D1D6F">
      <w:pPr>
        <w:pStyle w:val="1"/>
      </w:pPr>
      <w:bookmarkStart w:id="0" w:name="_Toc452640167"/>
      <w:r>
        <w:rPr>
          <w:rFonts w:hint="eastAsia"/>
        </w:rPr>
        <w:t>1</w:t>
      </w:r>
      <w:r w:rsidR="002B34A4">
        <w:rPr>
          <w:rFonts w:hint="eastAsia"/>
        </w:rPr>
        <w:t>．</w:t>
      </w:r>
      <w:r w:rsidR="00052365">
        <w:rPr>
          <w:rFonts w:hint="eastAsia"/>
        </w:rPr>
        <w:t>引言</w:t>
      </w:r>
      <w:bookmarkEnd w:id="0"/>
    </w:p>
    <w:p w14:paraId="0AFADF60" w14:textId="77777777" w:rsidR="002A4DBE" w:rsidRDefault="003D1D6F" w:rsidP="003D1D6F">
      <w:pPr>
        <w:pStyle w:val="2"/>
      </w:pPr>
      <w:bookmarkStart w:id="1" w:name="_Toc452640168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</w:p>
    <w:p w14:paraId="5558154E" w14:textId="0DA8CA6E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</w:t>
      </w:r>
      <w:r w:rsidR="00356AA3">
        <w:rPr>
          <w:color w:val="2E74B5" w:themeColor="accent1" w:themeShade="BF"/>
        </w:rPr>
        <w:t>文档</w:t>
      </w:r>
      <w:r w:rsidRPr="00635618">
        <w:rPr>
          <w:rFonts w:hint="eastAsia"/>
          <w:color w:val="2E74B5" w:themeColor="accent1" w:themeShade="BF"/>
        </w:rPr>
        <w:t>目的，并指出预期的读者。</w:t>
      </w:r>
    </w:p>
    <w:p w14:paraId="2F362A5A" w14:textId="77777777" w:rsidR="002A4DBE" w:rsidRDefault="003D1D6F" w:rsidP="003D1D6F">
      <w:pPr>
        <w:pStyle w:val="2"/>
      </w:pPr>
      <w:bookmarkStart w:id="2" w:name="_Toc452640169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2"/>
    </w:p>
    <w:p w14:paraId="4C039071" w14:textId="77777777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列出此文档适用的软件应用程序、特性或其他子系统分组、与其相关的用例模型，以及受到此文档影响的任何其他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3" w:name="_Toc452640170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3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4" w:name="_Toc452640171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4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5" w:name="_Toc452640172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5"/>
    </w:p>
    <w:p w14:paraId="02882CF2" w14:textId="77777777" w:rsidR="00FF2607" w:rsidRDefault="00FF2607" w:rsidP="00564D0F">
      <w:pPr>
        <w:ind w:left="375"/>
        <w:rPr>
          <w:color w:val="2E74B5" w:themeColor="accent1" w:themeShade="BF"/>
        </w:rPr>
      </w:pPr>
      <w:r w:rsidRPr="00564D0F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2A2FBB60" w14:textId="77777777" w:rsidR="00A67380" w:rsidRPr="00564D0F" w:rsidRDefault="00A67380" w:rsidP="00564D0F">
      <w:pPr>
        <w:ind w:left="375"/>
        <w:rPr>
          <w:rFonts w:hint="eastAsia"/>
          <w:color w:val="2E74B5" w:themeColor="accent1" w:themeShade="BF"/>
        </w:rPr>
      </w:pPr>
    </w:p>
    <w:p w14:paraId="1ADFDBD0" w14:textId="77777777" w:rsidR="00A67380" w:rsidRPr="00A67380" w:rsidRDefault="00356AA3" w:rsidP="00A67380">
      <w:pPr>
        <w:pStyle w:val="1"/>
      </w:pPr>
      <w:bookmarkStart w:id="6" w:name="_Toc452640173"/>
      <w:r w:rsidRPr="00A67380">
        <w:t xml:space="preserve">2. </w:t>
      </w:r>
      <w:bookmarkEnd w:id="6"/>
      <w:r w:rsidR="00A67380" w:rsidRPr="00A67380">
        <w:rPr>
          <w:rFonts w:hint="eastAsia"/>
        </w:rPr>
        <w:t>软件</w:t>
      </w:r>
      <w:r w:rsidR="00A67380" w:rsidRPr="00A67380">
        <w:t>概述</w:t>
      </w:r>
    </w:p>
    <w:p w14:paraId="19007070" w14:textId="77777777" w:rsidR="00A67380" w:rsidRPr="00A67380" w:rsidRDefault="00A67380" w:rsidP="00A67380">
      <w:pPr>
        <w:ind w:firstLine="36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对整个</w:t>
      </w:r>
      <w:r w:rsidRPr="00A67380">
        <w:rPr>
          <w:color w:val="2E74B5" w:themeColor="accent1" w:themeShade="BF"/>
        </w:rPr>
        <w:t>软件</w:t>
      </w:r>
      <w:r w:rsidRPr="00A67380">
        <w:rPr>
          <w:rFonts w:hint="eastAsia"/>
          <w:color w:val="2E74B5" w:themeColor="accent1" w:themeShade="BF"/>
        </w:rPr>
        <w:t>进行概要描述，可从</w:t>
      </w:r>
      <w:r w:rsidRPr="00A67380">
        <w:rPr>
          <w:color w:val="2E74B5" w:themeColor="accent1" w:themeShade="BF"/>
        </w:rPr>
        <w:t>《可行性研究报告》、《</w:t>
      </w:r>
      <w:r w:rsidRPr="00A67380">
        <w:rPr>
          <w:rFonts w:hint="eastAsia"/>
          <w:color w:val="2E74B5" w:themeColor="accent1" w:themeShade="BF"/>
        </w:rPr>
        <w:t>软件</w:t>
      </w:r>
      <w:r w:rsidRPr="00A67380">
        <w:rPr>
          <w:color w:val="2E74B5" w:themeColor="accent1" w:themeShade="BF"/>
        </w:rPr>
        <w:t>需求</w:t>
      </w:r>
      <w:r w:rsidRPr="00A67380">
        <w:rPr>
          <w:rFonts w:hint="eastAsia"/>
          <w:color w:val="2E74B5" w:themeColor="accent1" w:themeShade="BF"/>
        </w:rPr>
        <w:t>规约</w:t>
      </w:r>
      <w:r w:rsidRPr="00A67380">
        <w:rPr>
          <w:color w:val="2E74B5" w:themeColor="accent1" w:themeShade="BF"/>
        </w:rPr>
        <w:t>》</w:t>
      </w:r>
      <w:r w:rsidRPr="00A67380">
        <w:rPr>
          <w:rFonts w:hint="eastAsia"/>
          <w:color w:val="2E74B5" w:themeColor="accent1" w:themeShade="BF"/>
        </w:rPr>
        <w:t>中</w:t>
      </w:r>
      <w:r w:rsidRPr="00A67380">
        <w:rPr>
          <w:color w:val="2E74B5" w:themeColor="accent1" w:themeShade="BF"/>
        </w:rPr>
        <w:t>提取相关信息。</w:t>
      </w:r>
    </w:p>
    <w:p w14:paraId="40E6432B" w14:textId="2521C367" w:rsidR="00A67380" w:rsidRPr="00D34E97" w:rsidRDefault="002B34A4" w:rsidP="00D34E97">
      <w:pPr>
        <w:pStyle w:val="2"/>
      </w:pPr>
      <w:r>
        <w:t>2.1</w:t>
      </w:r>
      <w:r w:rsidR="00A67380" w:rsidRPr="00D34E97">
        <w:t>软件</w:t>
      </w:r>
      <w:r w:rsidR="00A67380" w:rsidRPr="00D34E97">
        <w:rPr>
          <w:rFonts w:hint="eastAsia"/>
        </w:rPr>
        <w:t>构成</w:t>
      </w:r>
    </w:p>
    <w:p w14:paraId="5CAB913A" w14:textId="77777777" w:rsidR="00A67380" w:rsidRPr="00A67380" w:rsidRDefault="00A67380" w:rsidP="00A67380">
      <w:pPr>
        <w:ind w:firstLine="36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说明最终制成的产品，包括：</w:t>
      </w:r>
    </w:p>
    <w:p w14:paraId="3CEF3849" w14:textId="77777777" w:rsidR="00A67380" w:rsidRPr="00A67380" w:rsidRDefault="00A67380" w:rsidP="00A67380">
      <w:pPr>
        <w:pStyle w:val="a6"/>
        <w:numPr>
          <w:ilvl w:val="0"/>
          <w:numId w:val="30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lastRenderedPageBreak/>
        <w:t>程序系统中各个程序的名字，它们之间的层次关系</w:t>
      </w:r>
    </w:p>
    <w:p w14:paraId="404F16AC" w14:textId="77777777" w:rsidR="00A67380" w:rsidRPr="00A67380" w:rsidRDefault="00A67380" w:rsidP="00A67380">
      <w:pPr>
        <w:pStyle w:val="a6"/>
        <w:numPr>
          <w:ilvl w:val="0"/>
          <w:numId w:val="30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所建立的每个数据库</w:t>
      </w:r>
    </w:p>
    <w:p w14:paraId="35258945" w14:textId="33EF4C3A" w:rsidR="00A67380" w:rsidRPr="00D34E97" w:rsidRDefault="002B34A4" w:rsidP="00D34E97">
      <w:pPr>
        <w:pStyle w:val="2"/>
      </w:pPr>
      <w:r>
        <w:t>2.2</w:t>
      </w:r>
      <w:r w:rsidR="00A67380" w:rsidRPr="00D34E97">
        <w:rPr>
          <w:rFonts w:hint="eastAsia"/>
        </w:rPr>
        <w:t>主要功能和性能</w:t>
      </w:r>
    </w:p>
    <w:p w14:paraId="7C0FEC29" w14:textId="77777777" w:rsidR="00A67380" w:rsidRPr="00A67380" w:rsidRDefault="00A67380" w:rsidP="00A67380">
      <w:pPr>
        <w:ind w:firstLine="36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列出本软件产品所实际具有的主要功能和性能。</w:t>
      </w:r>
    </w:p>
    <w:p w14:paraId="09E3E7C5" w14:textId="77777777" w:rsidR="00A67380" w:rsidRPr="00A67380" w:rsidRDefault="00A67380" w:rsidP="00A67380">
      <w:pPr>
        <w:rPr>
          <w:color w:val="2E74B5" w:themeColor="accent1" w:themeShade="BF"/>
        </w:rPr>
      </w:pPr>
    </w:p>
    <w:p w14:paraId="073F223F" w14:textId="7E4C0CD5" w:rsidR="00A67380" w:rsidRPr="00A67380" w:rsidRDefault="002B34A4" w:rsidP="00A67380">
      <w:pPr>
        <w:pStyle w:val="1"/>
      </w:pPr>
      <w:r>
        <w:t xml:space="preserve">3. </w:t>
      </w:r>
      <w:r w:rsidR="00A67380" w:rsidRPr="00A67380">
        <w:rPr>
          <w:rFonts w:hint="eastAsia"/>
        </w:rPr>
        <w:t>运行环境</w:t>
      </w:r>
    </w:p>
    <w:p w14:paraId="1C118EC6" w14:textId="77777777" w:rsidR="00A67380" w:rsidRPr="00A67380" w:rsidRDefault="00A67380" w:rsidP="00A67380">
      <w:pPr>
        <w:pStyle w:val="a6"/>
        <w:ind w:left="360" w:firstLineChars="0" w:firstLine="0"/>
        <w:rPr>
          <w:color w:val="2E74B5" w:themeColor="accent1" w:themeShade="BF"/>
        </w:rPr>
      </w:pPr>
      <w:r w:rsidRPr="00A67380">
        <w:rPr>
          <w:color w:val="2E74B5" w:themeColor="accent1" w:themeShade="BF"/>
        </w:rPr>
        <w:t>对</w:t>
      </w:r>
      <w:r w:rsidRPr="00A67380">
        <w:rPr>
          <w:rFonts w:hint="eastAsia"/>
          <w:color w:val="2E74B5" w:themeColor="accent1" w:themeShade="BF"/>
        </w:rPr>
        <w:t>软件</w:t>
      </w:r>
      <w:r w:rsidRPr="00A67380">
        <w:rPr>
          <w:color w:val="2E74B5" w:themeColor="accent1" w:themeShade="BF"/>
        </w:rPr>
        <w:t>系统运行所依赖的软件和硬件资源进行描述。</w:t>
      </w:r>
    </w:p>
    <w:p w14:paraId="689F0B22" w14:textId="65782D03" w:rsidR="00A67380" w:rsidRPr="00D34E97" w:rsidRDefault="002B34A4" w:rsidP="00D34E97">
      <w:pPr>
        <w:pStyle w:val="2"/>
      </w:pPr>
      <w:r>
        <w:t>3.1</w:t>
      </w:r>
      <w:r w:rsidR="00A67380" w:rsidRPr="00D34E97">
        <w:rPr>
          <w:rFonts w:hint="eastAsia"/>
        </w:rPr>
        <w:t>硬件</w:t>
      </w:r>
      <w:r w:rsidR="00A67380" w:rsidRPr="00D34E97">
        <w:t>环境</w:t>
      </w:r>
    </w:p>
    <w:p w14:paraId="387B02F3" w14:textId="77777777" w:rsidR="00A67380" w:rsidRPr="00A67380" w:rsidRDefault="00A67380" w:rsidP="00A67380">
      <w:pPr>
        <w:ind w:firstLine="42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列出为运行本软件所要求的硬件设备的最小配置，如：</w:t>
      </w:r>
    </w:p>
    <w:p w14:paraId="622CF7D2" w14:textId="77777777" w:rsidR="00A67380" w:rsidRPr="00A67380" w:rsidRDefault="00A67380" w:rsidP="00A67380">
      <w:pPr>
        <w:pStyle w:val="a6"/>
        <w:numPr>
          <w:ilvl w:val="0"/>
          <w:numId w:val="33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处理机的型号、内存容量；</w:t>
      </w:r>
    </w:p>
    <w:p w14:paraId="722C216E" w14:textId="77777777" w:rsidR="00A67380" w:rsidRPr="00A67380" w:rsidRDefault="00A67380" w:rsidP="00A67380">
      <w:pPr>
        <w:pStyle w:val="a6"/>
        <w:numPr>
          <w:ilvl w:val="0"/>
          <w:numId w:val="33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所要求的外存储器、媒体、记录格式、设备的型号和台数、联机／脱机；</w:t>
      </w:r>
    </w:p>
    <w:p w14:paraId="220B799D" w14:textId="77777777" w:rsidR="00A67380" w:rsidRPr="00A67380" w:rsidRDefault="00A67380" w:rsidP="00A67380">
      <w:pPr>
        <w:pStyle w:val="a6"/>
        <w:numPr>
          <w:ilvl w:val="0"/>
          <w:numId w:val="33"/>
        </w:numPr>
        <w:ind w:firstLineChars="0"/>
        <w:rPr>
          <w:color w:val="2E74B5" w:themeColor="accent1" w:themeShade="BF"/>
        </w:rPr>
      </w:pPr>
      <w:r w:rsidRPr="00A67380">
        <w:rPr>
          <w:color w:val="2E74B5" w:themeColor="accent1" w:themeShade="BF"/>
        </w:rPr>
        <w:t>网络环境</w:t>
      </w:r>
      <w:r w:rsidRPr="00A67380">
        <w:rPr>
          <w:rFonts w:hint="eastAsia"/>
          <w:color w:val="2E74B5" w:themeColor="accent1" w:themeShade="BF"/>
        </w:rPr>
        <w:t>。</w:t>
      </w:r>
    </w:p>
    <w:p w14:paraId="2D45513B" w14:textId="63AFE14A" w:rsidR="00A67380" w:rsidRPr="00D34E97" w:rsidRDefault="002B34A4" w:rsidP="00D34E97">
      <w:pPr>
        <w:pStyle w:val="2"/>
      </w:pPr>
      <w:r>
        <w:t>3.2</w:t>
      </w:r>
      <w:r w:rsidR="00A67380" w:rsidRPr="00D34E97">
        <w:rPr>
          <w:rFonts w:hint="eastAsia"/>
        </w:rPr>
        <w:t>支持软件</w:t>
      </w:r>
    </w:p>
    <w:p w14:paraId="574A0C10" w14:textId="77777777" w:rsidR="00A67380" w:rsidRPr="00A67380" w:rsidRDefault="00A67380" w:rsidP="00A67380">
      <w:pPr>
        <w:ind w:firstLine="42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说明运行本软件所需要的支持软件，如：</w:t>
      </w:r>
    </w:p>
    <w:p w14:paraId="4EBDB487" w14:textId="77777777" w:rsidR="00A67380" w:rsidRPr="00A67380" w:rsidRDefault="00A67380" w:rsidP="00A67380">
      <w:pPr>
        <w:pStyle w:val="a6"/>
        <w:numPr>
          <w:ilvl w:val="0"/>
          <w:numId w:val="34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操作系统的名称、版本号；</w:t>
      </w:r>
    </w:p>
    <w:p w14:paraId="5EC37C67" w14:textId="77777777" w:rsidR="00A67380" w:rsidRPr="00A67380" w:rsidRDefault="00A67380" w:rsidP="00A67380">
      <w:pPr>
        <w:pStyle w:val="a6"/>
        <w:numPr>
          <w:ilvl w:val="0"/>
          <w:numId w:val="34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程序语言的编译／汇编系统的名称和版本号；</w:t>
      </w:r>
    </w:p>
    <w:p w14:paraId="0C8861B3" w14:textId="77777777" w:rsidR="00A67380" w:rsidRPr="00A67380" w:rsidRDefault="00A67380" w:rsidP="00A67380">
      <w:pPr>
        <w:pStyle w:val="a6"/>
        <w:numPr>
          <w:ilvl w:val="0"/>
          <w:numId w:val="34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数据库管理系统的名称和版本号；</w:t>
      </w:r>
    </w:p>
    <w:p w14:paraId="6718C12E" w14:textId="77777777" w:rsidR="00A67380" w:rsidRPr="00A67380" w:rsidRDefault="00A67380" w:rsidP="00A67380">
      <w:pPr>
        <w:pStyle w:val="a6"/>
        <w:numPr>
          <w:ilvl w:val="0"/>
          <w:numId w:val="34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其他支持软件。</w:t>
      </w:r>
    </w:p>
    <w:p w14:paraId="3BB7E18B" w14:textId="00F99DFE" w:rsidR="00A67380" w:rsidRPr="00D34E97" w:rsidRDefault="002B34A4" w:rsidP="00D34E97">
      <w:pPr>
        <w:pStyle w:val="2"/>
      </w:pPr>
      <w:r>
        <w:t>3.3</w:t>
      </w:r>
      <w:r w:rsidR="00A67380" w:rsidRPr="00D34E97">
        <w:rPr>
          <w:rFonts w:hint="eastAsia"/>
        </w:rPr>
        <w:t>数据结构</w:t>
      </w:r>
    </w:p>
    <w:p w14:paraId="1854778D" w14:textId="77777777" w:rsidR="00A67380" w:rsidRPr="00A67380" w:rsidRDefault="00A67380" w:rsidP="00A67380">
      <w:pPr>
        <w:ind w:firstLine="36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列出为支持本软件的运行所需要的数据库或</w:t>
      </w:r>
      <w:r w:rsidRPr="00A67380">
        <w:rPr>
          <w:color w:val="2E74B5" w:themeColor="accent1" w:themeShade="BF"/>
        </w:rPr>
        <w:t>文件</w:t>
      </w:r>
      <w:r w:rsidRPr="00A67380">
        <w:rPr>
          <w:rFonts w:hint="eastAsia"/>
          <w:color w:val="2E74B5" w:themeColor="accent1" w:themeShade="BF"/>
        </w:rPr>
        <w:t>。</w:t>
      </w:r>
    </w:p>
    <w:p w14:paraId="7B7B1ED5" w14:textId="77777777" w:rsidR="00A67380" w:rsidRPr="00A67380" w:rsidRDefault="00A67380" w:rsidP="00A67380">
      <w:pPr>
        <w:rPr>
          <w:color w:val="2E74B5" w:themeColor="accent1" w:themeShade="BF"/>
        </w:rPr>
      </w:pPr>
    </w:p>
    <w:p w14:paraId="3D5ABD93" w14:textId="032EBA2C" w:rsidR="00A67380" w:rsidRPr="00A67380" w:rsidRDefault="002B34A4" w:rsidP="00A67380">
      <w:pPr>
        <w:pStyle w:val="1"/>
      </w:pPr>
      <w:r>
        <w:t xml:space="preserve">4. </w:t>
      </w:r>
      <w:r w:rsidR="00A67380" w:rsidRPr="00A67380">
        <w:rPr>
          <w:rFonts w:hint="eastAsia"/>
        </w:rPr>
        <w:t>使用过程</w:t>
      </w:r>
    </w:p>
    <w:p w14:paraId="5D279554" w14:textId="3FF9C864" w:rsidR="00A67380" w:rsidRPr="00D34E97" w:rsidRDefault="002B34A4" w:rsidP="00D34E97">
      <w:pPr>
        <w:pStyle w:val="2"/>
      </w:pPr>
      <w:r>
        <w:t>4.1</w:t>
      </w:r>
      <w:r w:rsidR="00A67380" w:rsidRPr="00D34E97">
        <w:rPr>
          <w:rFonts w:hint="eastAsia"/>
        </w:rPr>
        <w:t>安装与初始化</w:t>
      </w:r>
    </w:p>
    <w:p w14:paraId="5298AB0E" w14:textId="77777777" w:rsidR="00A67380" w:rsidRPr="00A67380" w:rsidRDefault="00A67380" w:rsidP="00A67380">
      <w:pPr>
        <w:ind w:firstLine="42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一步一步地说明为使用本软件而需进行的安装与初始化过程，包括程序的存储形式、安装与初始化过程中的全部操作命令、系统对这些命令的反应与答复。表征安装工作完成的测</w:t>
      </w:r>
      <w:r w:rsidRPr="00A67380">
        <w:rPr>
          <w:rFonts w:hint="eastAsia"/>
          <w:color w:val="2E74B5" w:themeColor="accent1" w:themeShade="BF"/>
        </w:rPr>
        <w:lastRenderedPageBreak/>
        <w:t>试实例等。如果有的话，还应说明安装过程中所需用到的专用软件。</w:t>
      </w:r>
    </w:p>
    <w:p w14:paraId="45E7155F" w14:textId="6EAF17CD" w:rsidR="00A67380" w:rsidRPr="00D34E97" w:rsidRDefault="002B34A4" w:rsidP="00D34E97">
      <w:pPr>
        <w:pStyle w:val="2"/>
      </w:pPr>
      <w:r>
        <w:t>4.2</w:t>
      </w:r>
      <w:r w:rsidR="00A67380" w:rsidRPr="00D34E97">
        <w:rPr>
          <w:rFonts w:hint="eastAsia"/>
        </w:rPr>
        <w:t>输入</w:t>
      </w:r>
    </w:p>
    <w:p w14:paraId="4D2BBCD2" w14:textId="77777777" w:rsidR="00A67380" w:rsidRPr="00A67380" w:rsidRDefault="00A67380" w:rsidP="00A67380">
      <w:pPr>
        <w:ind w:firstLine="42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如果</w:t>
      </w:r>
      <w:r w:rsidRPr="00A67380">
        <w:rPr>
          <w:color w:val="2E74B5" w:themeColor="accent1" w:themeShade="BF"/>
        </w:rPr>
        <w:t>系统</w:t>
      </w:r>
      <w:r w:rsidRPr="00A67380">
        <w:rPr>
          <w:rFonts w:hint="eastAsia"/>
          <w:color w:val="2E74B5" w:themeColor="accent1" w:themeShade="BF"/>
        </w:rPr>
        <w:t>工作</w:t>
      </w:r>
      <w:r w:rsidRPr="00A67380">
        <w:rPr>
          <w:color w:val="2E74B5" w:themeColor="accent1" w:themeShade="BF"/>
        </w:rPr>
        <w:t>必须依赖指定的输入，</w:t>
      </w:r>
      <w:r w:rsidRPr="00A67380">
        <w:rPr>
          <w:rFonts w:hint="eastAsia"/>
          <w:color w:val="2E74B5" w:themeColor="accent1" w:themeShade="BF"/>
        </w:rPr>
        <w:t>则</w:t>
      </w:r>
      <w:r w:rsidRPr="00A67380">
        <w:rPr>
          <w:color w:val="2E74B5" w:themeColor="accent1" w:themeShade="BF"/>
        </w:rPr>
        <w:t>在此处描述</w:t>
      </w:r>
      <w:r w:rsidRPr="00A67380">
        <w:rPr>
          <w:rFonts w:hint="eastAsia"/>
          <w:color w:val="2E74B5" w:themeColor="accent1" w:themeShade="BF"/>
        </w:rPr>
        <w:t>规定输入数据的准备要求。</w:t>
      </w:r>
    </w:p>
    <w:p w14:paraId="21F79FEE" w14:textId="77777777" w:rsidR="00A67380" w:rsidRPr="00A67380" w:rsidRDefault="00A67380" w:rsidP="00A67380">
      <w:pPr>
        <w:pStyle w:val="a6"/>
        <w:numPr>
          <w:ilvl w:val="0"/>
          <w:numId w:val="35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输入数据的</w:t>
      </w:r>
      <w:r w:rsidRPr="00A67380">
        <w:rPr>
          <w:color w:val="2E74B5" w:themeColor="accent1" w:themeShade="BF"/>
        </w:rPr>
        <w:t>特点</w:t>
      </w:r>
    </w:p>
    <w:p w14:paraId="33BF268F" w14:textId="77777777" w:rsidR="00A67380" w:rsidRPr="00A67380" w:rsidRDefault="00A67380" w:rsidP="00A67380">
      <w:pPr>
        <w:pStyle w:val="a6"/>
        <w:numPr>
          <w:ilvl w:val="0"/>
          <w:numId w:val="35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输入格式：说明对初始输入数据和参量的格式要求，包括语法规则和有关约定</w:t>
      </w:r>
    </w:p>
    <w:p w14:paraId="4736FF29" w14:textId="77777777" w:rsidR="00A67380" w:rsidRPr="00A67380" w:rsidRDefault="00A67380" w:rsidP="00A67380">
      <w:pPr>
        <w:pStyle w:val="a6"/>
        <w:numPr>
          <w:ilvl w:val="0"/>
          <w:numId w:val="35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输入举例：为每个完整的输入形式提供样本</w:t>
      </w:r>
    </w:p>
    <w:p w14:paraId="23E79F1D" w14:textId="4B2BACD6" w:rsidR="00A67380" w:rsidRPr="00D34E97" w:rsidRDefault="002B34A4" w:rsidP="00D34E97">
      <w:pPr>
        <w:pStyle w:val="2"/>
      </w:pPr>
      <w:r>
        <w:t>4.3</w:t>
      </w:r>
      <w:r w:rsidR="00A67380" w:rsidRPr="00D34E97">
        <w:rPr>
          <w:rFonts w:hint="eastAsia"/>
        </w:rPr>
        <w:t>输出</w:t>
      </w:r>
    </w:p>
    <w:p w14:paraId="07CFDF80" w14:textId="77777777" w:rsidR="00A67380" w:rsidRPr="00A67380" w:rsidRDefault="00A67380" w:rsidP="00A67380">
      <w:pPr>
        <w:ind w:firstLine="420"/>
        <w:rPr>
          <w:color w:val="2E74B5" w:themeColor="accent1" w:themeShade="BF"/>
        </w:rPr>
      </w:pPr>
      <w:r w:rsidRPr="00A67380">
        <w:rPr>
          <w:color w:val="2E74B5" w:themeColor="accent1" w:themeShade="BF"/>
        </w:rPr>
        <w:t>如果系统的功能中包含了成批的结果输出，</w:t>
      </w:r>
      <w:r w:rsidRPr="00A67380">
        <w:rPr>
          <w:rFonts w:hint="eastAsia"/>
          <w:color w:val="2E74B5" w:themeColor="accent1" w:themeShade="BF"/>
        </w:rPr>
        <w:t>则</w:t>
      </w:r>
      <w:r w:rsidRPr="00A67380">
        <w:rPr>
          <w:color w:val="2E74B5" w:themeColor="accent1" w:themeShade="BF"/>
        </w:rPr>
        <w:t>通过此处进行说明。</w:t>
      </w:r>
    </w:p>
    <w:p w14:paraId="4CBDDB4F" w14:textId="77777777" w:rsidR="00A67380" w:rsidRPr="00A67380" w:rsidRDefault="00A67380" w:rsidP="00A67380">
      <w:pPr>
        <w:pStyle w:val="a6"/>
        <w:numPr>
          <w:ilvl w:val="0"/>
          <w:numId w:val="36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输出数据的</w:t>
      </w:r>
      <w:r w:rsidRPr="00A67380">
        <w:rPr>
          <w:color w:val="2E74B5" w:themeColor="accent1" w:themeShade="BF"/>
        </w:rPr>
        <w:t>特点</w:t>
      </w:r>
    </w:p>
    <w:p w14:paraId="2A934D2D" w14:textId="77777777" w:rsidR="00A67380" w:rsidRPr="00A67380" w:rsidRDefault="00A67380" w:rsidP="00A67380">
      <w:pPr>
        <w:pStyle w:val="a6"/>
        <w:numPr>
          <w:ilvl w:val="0"/>
          <w:numId w:val="36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输出格式</w:t>
      </w:r>
    </w:p>
    <w:p w14:paraId="70048B44" w14:textId="77777777" w:rsidR="00A67380" w:rsidRPr="00A67380" w:rsidRDefault="00A67380" w:rsidP="00A67380">
      <w:pPr>
        <w:pStyle w:val="a6"/>
        <w:numPr>
          <w:ilvl w:val="0"/>
          <w:numId w:val="36"/>
        </w:numPr>
        <w:ind w:firstLineChars="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输出举例</w:t>
      </w:r>
    </w:p>
    <w:p w14:paraId="795F9A53" w14:textId="3DADA484" w:rsidR="00A67380" w:rsidRPr="00D34E97" w:rsidRDefault="002B34A4" w:rsidP="00D34E97">
      <w:pPr>
        <w:pStyle w:val="2"/>
      </w:pPr>
      <w:r>
        <w:t>4.4</w:t>
      </w:r>
      <w:r w:rsidR="00A67380" w:rsidRPr="00D34E97">
        <w:t>帮助信息获取</w:t>
      </w:r>
    </w:p>
    <w:p w14:paraId="63B04E46" w14:textId="77777777" w:rsidR="00A67380" w:rsidRPr="00A67380" w:rsidRDefault="00A67380" w:rsidP="00A67380">
      <w:pPr>
        <w:ind w:firstLine="360"/>
        <w:rPr>
          <w:color w:val="2E74B5" w:themeColor="accent1" w:themeShade="BF"/>
        </w:rPr>
      </w:pPr>
      <w:r w:rsidRPr="00A67380">
        <w:rPr>
          <w:color w:val="2E74B5" w:themeColor="accent1" w:themeShade="BF"/>
        </w:rPr>
        <w:t>说明如何获取帮助信息</w:t>
      </w:r>
    </w:p>
    <w:p w14:paraId="7DB7B176" w14:textId="77777777" w:rsidR="00A67380" w:rsidRPr="00A67380" w:rsidRDefault="00A67380" w:rsidP="00A67380">
      <w:pPr>
        <w:rPr>
          <w:color w:val="2E74B5" w:themeColor="accent1" w:themeShade="BF"/>
        </w:rPr>
      </w:pPr>
    </w:p>
    <w:p w14:paraId="0B1FFA80" w14:textId="48166CC6" w:rsidR="00A67380" w:rsidRPr="00A67380" w:rsidRDefault="002B34A4" w:rsidP="00A67380">
      <w:pPr>
        <w:pStyle w:val="1"/>
      </w:pPr>
      <w:r>
        <w:t xml:space="preserve">5. </w:t>
      </w:r>
      <w:r w:rsidR="00A67380" w:rsidRPr="00A67380">
        <w:rPr>
          <w:rFonts w:hint="eastAsia"/>
        </w:rPr>
        <w:t>运行</w:t>
      </w:r>
      <w:r w:rsidR="00A67380" w:rsidRPr="00A67380">
        <w:t>说明</w:t>
      </w:r>
    </w:p>
    <w:p w14:paraId="64D9B313" w14:textId="04301A10" w:rsidR="00A67380" w:rsidRPr="00D34E97" w:rsidRDefault="002B34A4" w:rsidP="00D34E97">
      <w:pPr>
        <w:pStyle w:val="2"/>
      </w:pPr>
      <w:r>
        <w:t>5.1</w:t>
      </w:r>
      <w:r w:rsidR="00A67380" w:rsidRPr="00D34E97">
        <w:rPr>
          <w:rFonts w:hint="eastAsia"/>
        </w:rPr>
        <w:t>运行</w:t>
      </w:r>
      <w:r w:rsidR="00A67380" w:rsidRPr="00D34E97">
        <w:t>步骤</w:t>
      </w:r>
    </w:p>
    <w:p w14:paraId="0EB7D10C" w14:textId="77777777" w:rsidR="00A67380" w:rsidRPr="00A67380" w:rsidRDefault="00A67380" w:rsidP="00A67380">
      <w:pPr>
        <w:rPr>
          <w:color w:val="2E74B5" w:themeColor="accent1" w:themeShade="BF"/>
        </w:rPr>
      </w:pPr>
      <w:r w:rsidRPr="00A67380">
        <w:rPr>
          <w:color w:val="2E74B5" w:themeColor="accent1" w:themeShade="BF"/>
        </w:rPr>
        <w:tab/>
      </w:r>
      <w:r w:rsidRPr="00A67380">
        <w:rPr>
          <w:rFonts w:hint="eastAsia"/>
          <w:color w:val="2E74B5" w:themeColor="accent1" w:themeShade="BF"/>
        </w:rPr>
        <w:t>针对</w:t>
      </w:r>
      <w:r w:rsidRPr="00A67380">
        <w:rPr>
          <w:color w:val="2E74B5" w:themeColor="accent1" w:themeShade="BF"/>
        </w:rPr>
        <w:t>每一个功能，</w:t>
      </w:r>
      <w:r w:rsidRPr="00A67380">
        <w:rPr>
          <w:rFonts w:hint="eastAsia"/>
          <w:color w:val="2E74B5" w:themeColor="accent1" w:themeShade="BF"/>
        </w:rPr>
        <w:t>提供</w:t>
      </w:r>
      <w:r w:rsidRPr="00A67380">
        <w:rPr>
          <w:color w:val="2E74B5" w:themeColor="accent1" w:themeShade="BF"/>
        </w:rPr>
        <w:t>详细的描述，</w:t>
      </w:r>
      <w:r w:rsidRPr="00A67380">
        <w:rPr>
          <w:rFonts w:hint="eastAsia"/>
          <w:color w:val="2E74B5" w:themeColor="accent1" w:themeShade="BF"/>
        </w:rPr>
        <w:t>一般</w:t>
      </w:r>
      <w:r w:rsidRPr="00A67380">
        <w:rPr>
          <w:color w:val="2E74B5" w:themeColor="accent1" w:themeShade="BF"/>
        </w:rPr>
        <w:t>采用图文并茂的方式进行。</w:t>
      </w:r>
    </w:p>
    <w:p w14:paraId="3CDB777A" w14:textId="5F3AD352" w:rsidR="00A67380" w:rsidRPr="00D34E97" w:rsidRDefault="002B34A4" w:rsidP="00D34E97">
      <w:pPr>
        <w:pStyle w:val="2"/>
      </w:pPr>
      <w:r>
        <w:t>5.2</w:t>
      </w:r>
      <w:r w:rsidR="00A67380" w:rsidRPr="00D34E97">
        <w:t>非常规过程</w:t>
      </w:r>
    </w:p>
    <w:p w14:paraId="29F76CE3" w14:textId="6EC9E7EC" w:rsidR="00950659" w:rsidRPr="00A67380" w:rsidRDefault="00A67380" w:rsidP="002B34A4">
      <w:pPr>
        <w:ind w:firstLine="420"/>
        <w:rPr>
          <w:color w:val="2E74B5" w:themeColor="accent1" w:themeShade="BF"/>
        </w:rPr>
      </w:pPr>
      <w:r w:rsidRPr="00A67380">
        <w:rPr>
          <w:rFonts w:hint="eastAsia"/>
          <w:color w:val="2E74B5" w:themeColor="accent1" w:themeShade="BF"/>
        </w:rPr>
        <w:t>提供应急或非常规操作的必要信息及操作步骤，如出错处理操作、向后备系统切换操作</w:t>
      </w:r>
      <w:r w:rsidRPr="00A67380">
        <w:rPr>
          <w:rFonts w:hint="eastAsia"/>
          <w:color w:val="2E74B5" w:themeColor="accent1" w:themeShade="BF"/>
        </w:rPr>
        <w:t xml:space="preserve"> </w:t>
      </w:r>
      <w:r w:rsidRPr="00A67380">
        <w:rPr>
          <w:rFonts w:hint="eastAsia"/>
          <w:color w:val="2E74B5" w:themeColor="accent1" w:themeShade="BF"/>
        </w:rPr>
        <w:t>以及维护人员须知的操作和注意事项。</w:t>
      </w:r>
      <w:bookmarkStart w:id="7" w:name="_GoBack"/>
      <w:bookmarkEnd w:id="7"/>
    </w:p>
    <w:sectPr w:rsidR="00950659" w:rsidRPr="00A67380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17EE3" w14:textId="77777777" w:rsidR="00E40721" w:rsidRDefault="00E40721" w:rsidP="00052365">
      <w:r>
        <w:separator/>
      </w:r>
    </w:p>
  </w:endnote>
  <w:endnote w:type="continuationSeparator" w:id="0">
    <w:p w14:paraId="06BB3106" w14:textId="77777777" w:rsidR="00E40721" w:rsidRDefault="00E40721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B7E4B67" w14:textId="77777777" w:rsidR="00635618" w:rsidRDefault="00635618" w:rsidP="00635618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2B34A4">
      <w:rPr>
        <w:rStyle w:val="af3"/>
      </w:rPr>
      <w:t>3</w:t>
    </w:r>
    <w:r>
      <w:rPr>
        <w:rStyle w:val="af3"/>
      </w:rPr>
      <w:fldChar w:fldCharType="end"/>
    </w:r>
  </w:p>
  <w:p w14:paraId="43D95690" w14:textId="77777777" w:rsidR="00635618" w:rsidRDefault="00635618" w:rsidP="0063561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CDB74" w14:textId="77777777" w:rsidR="00E40721" w:rsidRDefault="00E40721" w:rsidP="00052365">
      <w:r>
        <w:separator/>
      </w:r>
    </w:p>
  </w:footnote>
  <w:footnote w:type="continuationSeparator" w:id="0">
    <w:p w14:paraId="2D65D819" w14:textId="77777777" w:rsidR="00E40721" w:rsidRDefault="00E40721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0A19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E10656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64E685F"/>
    <w:multiLevelType w:val="hybridMultilevel"/>
    <w:tmpl w:val="8FC05E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07B53E7"/>
    <w:multiLevelType w:val="hybridMultilevel"/>
    <w:tmpl w:val="175A4A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19F7AB5"/>
    <w:multiLevelType w:val="multilevel"/>
    <w:tmpl w:val="64E41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A2465DF"/>
    <w:multiLevelType w:val="multilevel"/>
    <w:tmpl w:val="E08CD86E"/>
    <w:lvl w:ilvl="0">
      <w:start w:val="5"/>
      <w:numFmt w:val="decimal"/>
      <w:lvlText w:val="%1"/>
      <w:lvlJc w:val="left"/>
      <w:pPr>
        <w:ind w:left="360" w:hanging="360"/>
      </w:pPr>
      <w:rPr>
        <w:rFonts w:hAnsiTheme="minorHAns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Theme="minorHAnsi" w:hint="default"/>
      </w:rPr>
    </w:lvl>
  </w:abstractNum>
  <w:abstractNum w:abstractNumId="13">
    <w:nsid w:val="30847947"/>
    <w:multiLevelType w:val="multilevel"/>
    <w:tmpl w:val="C1A20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281097"/>
    <w:multiLevelType w:val="hybridMultilevel"/>
    <w:tmpl w:val="5B785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1C1512D"/>
    <w:multiLevelType w:val="hybridMultilevel"/>
    <w:tmpl w:val="B8566904"/>
    <w:lvl w:ilvl="0" w:tplc="AECAF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1D304A3"/>
    <w:multiLevelType w:val="hybridMultilevel"/>
    <w:tmpl w:val="12E64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D84726"/>
    <w:multiLevelType w:val="multilevel"/>
    <w:tmpl w:val="2ED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3ED7943"/>
    <w:multiLevelType w:val="hybridMultilevel"/>
    <w:tmpl w:val="AF76A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6F5495A"/>
    <w:multiLevelType w:val="hybridMultilevel"/>
    <w:tmpl w:val="0588AA3A"/>
    <w:lvl w:ilvl="0" w:tplc="836EA0EC">
      <w:start w:val="2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5E241D"/>
    <w:multiLevelType w:val="hybridMultilevel"/>
    <w:tmpl w:val="479692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C807094"/>
    <w:multiLevelType w:val="hybridMultilevel"/>
    <w:tmpl w:val="3F422B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39221B0"/>
    <w:multiLevelType w:val="hybridMultilevel"/>
    <w:tmpl w:val="347E1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8C106DE"/>
    <w:multiLevelType w:val="multilevel"/>
    <w:tmpl w:val="23420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465FDC"/>
    <w:multiLevelType w:val="hybridMultilevel"/>
    <w:tmpl w:val="996A07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F4924A3"/>
    <w:multiLevelType w:val="hybridMultilevel"/>
    <w:tmpl w:val="1DC0A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FC76C91"/>
    <w:multiLevelType w:val="hybridMultilevel"/>
    <w:tmpl w:val="71E4B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FFB2FF5"/>
    <w:multiLevelType w:val="hybridMultilevel"/>
    <w:tmpl w:val="0924E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A5E38BD"/>
    <w:multiLevelType w:val="hybridMultilevel"/>
    <w:tmpl w:val="EB04A9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3"/>
  </w:num>
  <w:num w:numId="4">
    <w:abstractNumId w:val="35"/>
  </w:num>
  <w:num w:numId="5">
    <w:abstractNumId w:val="18"/>
  </w:num>
  <w:num w:numId="6">
    <w:abstractNumId w:val="20"/>
  </w:num>
  <w:num w:numId="7">
    <w:abstractNumId w:val="8"/>
  </w:num>
  <w:num w:numId="8">
    <w:abstractNumId w:val="5"/>
  </w:num>
  <w:num w:numId="9">
    <w:abstractNumId w:val="11"/>
  </w:num>
  <w:num w:numId="10">
    <w:abstractNumId w:val="29"/>
  </w:num>
  <w:num w:numId="11">
    <w:abstractNumId w:val="6"/>
  </w:num>
  <w:num w:numId="12">
    <w:abstractNumId w:val="4"/>
  </w:num>
  <w:num w:numId="13">
    <w:abstractNumId w:val="2"/>
  </w:num>
  <w:num w:numId="14">
    <w:abstractNumId w:val="17"/>
  </w:num>
  <w:num w:numId="15">
    <w:abstractNumId w:val="27"/>
  </w:num>
  <w:num w:numId="16">
    <w:abstractNumId w:val="23"/>
  </w:num>
  <w:num w:numId="17">
    <w:abstractNumId w:val="31"/>
  </w:num>
  <w:num w:numId="18">
    <w:abstractNumId w:val="32"/>
  </w:num>
  <w:num w:numId="19">
    <w:abstractNumId w:val="30"/>
  </w:num>
  <w:num w:numId="20">
    <w:abstractNumId w:val="0"/>
  </w:num>
  <w:num w:numId="21">
    <w:abstractNumId w:val="12"/>
  </w:num>
  <w:num w:numId="22">
    <w:abstractNumId w:val="1"/>
  </w:num>
  <w:num w:numId="23">
    <w:abstractNumId w:val="10"/>
  </w:num>
  <w:num w:numId="24">
    <w:abstractNumId w:val="22"/>
  </w:num>
  <w:num w:numId="25">
    <w:abstractNumId w:val="2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 w:numId="30">
    <w:abstractNumId w:val="16"/>
  </w:num>
  <w:num w:numId="31">
    <w:abstractNumId w:val="13"/>
  </w:num>
  <w:num w:numId="32">
    <w:abstractNumId w:val="15"/>
  </w:num>
  <w:num w:numId="33">
    <w:abstractNumId w:val="28"/>
  </w:num>
  <w:num w:numId="34">
    <w:abstractNumId w:val="14"/>
  </w:num>
  <w:num w:numId="35">
    <w:abstractNumId w:val="7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877CA"/>
    <w:rsid w:val="00100506"/>
    <w:rsid w:val="00102EED"/>
    <w:rsid w:val="001850C8"/>
    <w:rsid w:val="001F6DC7"/>
    <w:rsid w:val="00251F15"/>
    <w:rsid w:val="002A208B"/>
    <w:rsid w:val="002A4DBE"/>
    <w:rsid w:val="002B34A4"/>
    <w:rsid w:val="002C44D3"/>
    <w:rsid w:val="002C6FCE"/>
    <w:rsid w:val="002D7C54"/>
    <w:rsid w:val="00334477"/>
    <w:rsid w:val="00352DF4"/>
    <w:rsid w:val="00356AA3"/>
    <w:rsid w:val="0039738E"/>
    <w:rsid w:val="003A74EE"/>
    <w:rsid w:val="003D1D6F"/>
    <w:rsid w:val="0048533A"/>
    <w:rsid w:val="004B1606"/>
    <w:rsid w:val="004C77C7"/>
    <w:rsid w:val="004E7650"/>
    <w:rsid w:val="004F1C2D"/>
    <w:rsid w:val="00511AA6"/>
    <w:rsid w:val="00525D4D"/>
    <w:rsid w:val="00564D0F"/>
    <w:rsid w:val="005D749A"/>
    <w:rsid w:val="00604C34"/>
    <w:rsid w:val="00635618"/>
    <w:rsid w:val="00637A2F"/>
    <w:rsid w:val="006877BD"/>
    <w:rsid w:val="006B63C5"/>
    <w:rsid w:val="00702393"/>
    <w:rsid w:val="00766EFB"/>
    <w:rsid w:val="00851BFD"/>
    <w:rsid w:val="00867EC3"/>
    <w:rsid w:val="00893CB7"/>
    <w:rsid w:val="008B6482"/>
    <w:rsid w:val="00936D59"/>
    <w:rsid w:val="00950659"/>
    <w:rsid w:val="009C4AC1"/>
    <w:rsid w:val="00A06BE1"/>
    <w:rsid w:val="00A13CDB"/>
    <w:rsid w:val="00A514E7"/>
    <w:rsid w:val="00A67380"/>
    <w:rsid w:val="00B62AC7"/>
    <w:rsid w:val="00B77C56"/>
    <w:rsid w:val="00B93092"/>
    <w:rsid w:val="00BA07E2"/>
    <w:rsid w:val="00BF53C7"/>
    <w:rsid w:val="00C2015D"/>
    <w:rsid w:val="00C21F54"/>
    <w:rsid w:val="00C26118"/>
    <w:rsid w:val="00C56647"/>
    <w:rsid w:val="00C71112"/>
    <w:rsid w:val="00C77ADB"/>
    <w:rsid w:val="00C842FB"/>
    <w:rsid w:val="00D27C11"/>
    <w:rsid w:val="00D34E97"/>
    <w:rsid w:val="00D54A6D"/>
    <w:rsid w:val="00D60B8A"/>
    <w:rsid w:val="00E03494"/>
    <w:rsid w:val="00E40721"/>
    <w:rsid w:val="00EC5AAD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0"/>
    <w:next w:val="a0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4">
    <w:name w:val="Title"/>
    <w:basedOn w:val="a0"/>
    <w:next w:val="a0"/>
    <w:link w:val="a5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5">
    <w:name w:val="标题字符"/>
    <w:link w:val="a4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0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6">
    <w:name w:val="List Paragraph"/>
    <w:basedOn w:val="a0"/>
    <w:uiPriority w:val="34"/>
    <w:qFormat/>
    <w:rsid w:val="002A4DBE"/>
    <w:pPr>
      <w:ind w:firstLineChars="200" w:firstLine="420"/>
    </w:pPr>
  </w:style>
  <w:style w:type="paragraph" w:styleId="a7">
    <w:name w:val="header"/>
    <w:basedOn w:val="a0"/>
    <w:link w:val="a8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0"/>
    <w:link w:val="aa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1"/>
    <w:link w:val="a9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0"/>
    <w:next w:val="ab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C56647"/>
    <w:pPr>
      <w:spacing w:after="120"/>
    </w:pPr>
  </w:style>
  <w:style w:type="character" w:customStyle="1" w:styleId="ac">
    <w:name w:val="正文文本字符"/>
    <w:basedOn w:val="a1"/>
    <w:link w:val="ab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d">
    <w:name w:val="Table Grid"/>
    <w:basedOn w:val="a2"/>
    <w:uiPriority w:val="5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1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e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0"/>
    <w:next w:val="a0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0"/>
    <w:next w:val="a0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0"/>
    <w:next w:val="a0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0"/>
    <w:next w:val="a0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0"/>
    <w:next w:val="a0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0"/>
    <w:next w:val="a0"/>
    <w:autoRedefine/>
    <w:semiHidden/>
    <w:rsid w:val="003D1D6F"/>
    <w:pPr>
      <w:ind w:left="1680"/>
      <w:jc w:val="left"/>
    </w:pPr>
    <w:rPr>
      <w:szCs w:val="21"/>
    </w:rPr>
  </w:style>
  <w:style w:type="paragraph" w:styleId="af">
    <w:name w:val="Date"/>
    <w:basedOn w:val="a0"/>
    <w:next w:val="a0"/>
    <w:link w:val="af0"/>
    <w:semiHidden/>
    <w:rsid w:val="003D1D6F"/>
    <w:pPr>
      <w:ind w:leftChars="2500" w:left="100"/>
    </w:pPr>
  </w:style>
  <w:style w:type="character" w:customStyle="1" w:styleId="af0">
    <w:name w:val="日期字符"/>
    <w:basedOn w:val="a1"/>
    <w:link w:val="af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1">
    <w:name w:val="Document Map"/>
    <w:basedOn w:val="a0"/>
    <w:link w:val="af2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2">
    <w:name w:val="文档结构图字符"/>
    <w:basedOn w:val="a1"/>
    <w:link w:val="af1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3">
    <w:name w:val="page number"/>
    <w:basedOn w:val="a1"/>
    <w:semiHidden/>
    <w:rsid w:val="003D1D6F"/>
  </w:style>
  <w:style w:type="character" w:customStyle="1" w:styleId="40">
    <w:name w:val="标题 4字符"/>
    <w:basedOn w:val="a1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5">
    <w:name w:val="Normal (Web)"/>
    <w:basedOn w:val="a0"/>
    <w:semiHidden/>
    <w:unhideWhenUsed/>
    <w:rsid w:val="00251F15"/>
    <w:pPr>
      <w:widowControl/>
      <w:spacing w:before="100" w:beforeAutospacing="1" w:after="100" w:afterAutospacing="1"/>
      <w:jc w:val="left"/>
    </w:pPr>
    <w:rPr>
      <w:rFonts w:eastAsiaTheme="minorEastAsia"/>
      <w:noProof w:val="0"/>
      <w:kern w:val="0"/>
      <w:sz w:val="24"/>
    </w:rPr>
  </w:style>
  <w:style w:type="paragraph" w:styleId="af6">
    <w:name w:val="Normal Indent"/>
    <w:aliases w:val="表正文,正文非缩进,正文不缩进,标题4,特点,ALT+Z,水上软件,段1,Indent 1,四号,段1 Char Char Char Char Char Char"/>
    <w:basedOn w:val="a0"/>
    <w:rsid w:val="00251F15"/>
    <w:pPr>
      <w:ind w:firstLine="420"/>
    </w:pPr>
    <w:rPr>
      <w:noProof w:val="0"/>
      <w:szCs w:val="20"/>
    </w:rPr>
  </w:style>
  <w:style w:type="paragraph" w:styleId="a">
    <w:name w:val="List Bullet"/>
    <w:basedOn w:val="a0"/>
    <w:rsid w:val="00102EED"/>
    <w:pPr>
      <w:numPr>
        <w:numId w:val="22"/>
      </w:numPr>
      <w:tabs>
        <w:tab w:val="clear" w:pos="360"/>
        <w:tab w:val="num" w:pos="840"/>
      </w:tabs>
      <w:ind w:left="840" w:firstLineChars="0" w:hanging="42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F50B-0298-CF42-9308-8A8DB105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5</cp:revision>
  <dcterms:created xsi:type="dcterms:W3CDTF">2016-06-02T06:21:00Z</dcterms:created>
  <dcterms:modified xsi:type="dcterms:W3CDTF">2016-06-02T06:25:00Z</dcterms:modified>
</cp:coreProperties>
</file>