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FF3" w:rsidRPr="00DA79F8" w:rsidRDefault="00F47FF3" w:rsidP="00F47FF3">
      <w:pPr>
        <w:pStyle w:val="a3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32"/>
          <w:szCs w:val="32"/>
        </w:rPr>
      </w:pPr>
      <w:r w:rsidRPr="00DA79F8">
        <w:rPr>
          <w:rFonts w:ascii="Arial" w:hAnsi="Arial" w:cs="Arial"/>
          <w:color w:val="4D4D4F"/>
          <w:sz w:val="32"/>
          <w:szCs w:val="32"/>
        </w:rPr>
        <w:t>电子商务网站是个性化推荐系统重要地应用的领域之一，亚马逊就是个性化推荐系统的积极应用者和推广者，亚马逊的推荐系统深入到网站的各类商品，为亚马逊带来了至少</w:t>
      </w:r>
      <w:r w:rsidRPr="00DA79F8">
        <w:rPr>
          <w:rFonts w:ascii="Arial" w:hAnsi="Arial" w:cs="Arial"/>
          <w:color w:val="4D4D4F"/>
          <w:sz w:val="32"/>
          <w:szCs w:val="32"/>
        </w:rPr>
        <w:t>30%</w:t>
      </w:r>
      <w:r w:rsidRPr="00DA79F8">
        <w:rPr>
          <w:rFonts w:ascii="Arial" w:hAnsi="Arial" w:cs="Arial"/>
          <w:color w:val="4D4D4F"/>
          <w:sz w:val="32"/>
          <w:szCs w:val="32"/>
        </w:rPr>
        <w:t>的销售额。</w:t>
      </w:r>
    </w:p>
    <w:p w:rsidR="00F47FF3" w:rsidRPr="00DA79F8" w:rsidRDefault="00F47FF3" w:rsidP="00F47FF3">
      <w:pPr>
        <w:pStyle w:val="a3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32"/>
          <w:szCs w:val="32"/>
        </w:rPr>
      </w:pPr>
      <w:r w:rsidRPr="00DA79F8">
        <w:rPr>
          <w:rFonts w:ascii="Arial" w:hAnsi="Arial" w:cs="Arial"/>
          <w:color w:val="4D4D4F"/>
          <w:sz w:val="32"/>
          <w:szCs w:val="32"/>
        </w:rPr>
        <w:t>不光是电商类，推荐系统无处不在。</w:t>
      </w:r>
      <w:r w:rsidRPr="00DA79F8">
        <w:rPr>
          <w:rFonts w:ascii="Arial" w:hAnsi="Arial" w:cs="Arial"/>
          <w:color w:val="4D4D4F"/>
          <w:sz w:val="32"/>
          <w:szCs w:val="32"/>
        </w:rPr>
        <w:t>QQ</w:t>
      </w:r>
      <w:r w:rsidRPr="00DA79F8">
        <w:rPr>
          <w:rFonts w:ascii="Arial" w:hAnsi="Arial" w:cs="Arial"/>
          <w:color w:val="4D4D4F"/>
          <w:sz w:val="32"/>
          <w:szCs w:val="32"/>
        </w:rPr>
        <w:t>，人人网的好友推荐；新浪微博的你可能感觉兴趣的人；优酷，土豆的电影推荐；豆瓣的图书推荐；大从点评的餐饮推荐；世纪佳缘的相亲推荐；天际网的职业推荐等。</w:t>
      </w:r>
    </w:p>
    <w:p w:rsidR="00F47FF3" w:rsidRPr="00DA79F8" w:rsidRDefault="00F47FF3" w:rsidP="00F47FF3">
      <w:pPr>
        <w:pStyle w:val="a3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32"/>
          <w:szCs w:val="32"/>
        </w:rPr>
      </w:pPr>
    </w:p>
    <w:p w:rsidR="00F47FF3" w:rsidRPr="00DA79F8" w:rsidRDefault="00F47FF3" w:rsidP="00F47FF3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b/>
          <w:bCs/>
          <w:color w:val="4D4D4F"/>
          <w:sz w:val="32"/>
          <w:szCs w:val="32"/>
        </w:rPr>
        <w:t>推荐算法分类：</w:t>
      </w:r>
    </w:p>
    <w:p w:rsidR="00F47FF3" w:rsidRPr="00DA79F8" w:rsidRDefault="00F47FF3" w:rsidP="00F47FF3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color w:val="4D4D4F"/>
          <w:sz w:val="32"/>
          <w:szCs w:val="32"/>
        </w:rPr>
        <w:t>按数据使用划分：</w:t>
      </w:r>
    </w:p>
    <w:p w:rsidR="00F47FF3" w:rsidRPr="00DA79F8" w:rsidRDefault="00F47FF3" w:rsidP="00F47FF3">
      <w:pPr>
        <w:numPr>
          <w:ilvl w:val="0"/>
          <w:numId w:val="1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color w:val="4D4D4F"/>
          <w:sz w:val="32"/>
          <w:szCs w:val="32"/>
        </w:rPr>
        <w:t>协同过滤算法：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UserCF, ItemCF, ModelCF</w:t>
      </w:r>
    </w:p>
    <w:p w:rsidR="00F47FF3" w:rsidRPr="00DA79F8" w:rsidRDefault="00F47FF3" w:rsidP="00F47FF3">
      <w:pPr>
        <w:numPr>
          <w:ilvl w:val="0"/>
          <w:numId w:val="1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color w:val="4D4D4F"/>
          <w:sz w:val="32"/>
          <w:szCs w:val="32"/>
        </w:rPr>
        <w:t>基于内容的推荐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 xml:space="preserve">: 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用户内容属性和物品内容属性</w:t>
      </w:r>
    </w:p>
    <w:p w:rsidR="00F47FF3" w:rsidRPr="00DA79F8" w:rsidRDefault="00F47FF3" w:rsidP="00F47FF3">
      <w:pPr>
        <w:numPr>
          <w:ilvl w:val="0"/>
          <w:numId w:val="1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color w:val="4D4D4F"/>
          <w:sz w:val="32"/>
          <w:szCs w:val="32"/>
        </w:rPr>
        <w:t>社会化过滤：基于用户的社会网络关系</w:t>
      </w:r>
    </w:p>
    <w:p w:rsidR="00F47FF3" w:rsidRPr="00DA79F8" w:rsidRDefault="00F47FF3" w:rsidP="00F47FF3">
      <w:pPr>
        <w:pStyle w:val="a3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32"/>
          <w:szCs w:val="32"/>
        </w:rPr>
      </w:pPr>
    </w:p>
    <w:p w:rsidR="0032587D" w:rsidRPr="00DA79F8" w:rsidRDefault="0032587D" w:rsidP="0032587D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D4D4F"/>
          <w:sz w:val="32"/>
          <w:szCs w:val="32"/>
        </w:rPr>
      </w:pPr>
      <w:r w:rsidRPr="00DA79F8">
        <w:rPr>
          <w:rStyle w:val="a4"/>
          <w:rFonts w:ascii="Arial" w:hAnsi="Arial" w:cs="Arial"/>
          <w:color w:val="4D4D4F"/>
          <w:sz w:val="32"/>
          <w:szCs w:val="32"/>
        </w:rPr>
        <w:t>基于用户的协同过滤算法</w:t>
      </w:r>
      <w:r w:rsidRPr="00DA79F8">
        <w:rPr>
          <w:rStyle w:val="a4"/>
          <w:rFonts w:ascii="Arial" w:hAnsi="Arial" w:cs="Arial"/>
          <w:color w:val="4D4D4F"/>
          <w:sz w:val="32"/>
          <w:szCs w:val="32"/>
        </w:rPr>
        <w:t>UserCF</w:t>
      </w:r>
    </w:p>
    <w:p w:rsidR="0032587D" w:rsidRPr="00DA79F8" w:rsidRDefault="0032587D" w:rsidP="0032587D">
      <w:pPr>
        <w:pStyle w:val="a3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32"/>
          <w:szCs w:val="32"/>
        </w:rPr>
      </w:pPr>
      <w:r w:rsidRPr="00DA79F8">
        <w:rPr>
          <w:rFonts w:ascii="Arial" w:hAnsi="Arial" w:cs="Arial"/>
          <w:color w:val="4D4D4F"/>
          <w:sz w:val="32"/>
          <w:szCs w:val="32"/>
        </w:rPr>
        <w:t>基于用户的协同过滤，通过不同用户对物品的评分来评测用户之间的相似性，基于用户之间的相似性做出推荐。简单来讲就是：给用户推荐和他兴趣相似的其他用户喜欢的物品。</w:t>
      </w:r>
    </w:p>
    <w:p w:rsidR="0032587D" w:rsidRPr="00DA79F8" w:rsidRDefault="0032587D" w:rsidP="0032587D">
      <w:pPr>
        <w:pStyle w:val="a3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32"/>
          <w:szCs w:val="32"/>
        </w:rPr>
      </w:pPr>
      <w:r w:rsidRPr="00DA79F8">
        <w:rPr>
          <w:rFonts w:ascii="Arial" w:hAnsi="Arial" w:cs="Arial"/>
          <w:color w:val="4D4D4F"/>
          <w:sz w:val="32"/>
          <w:szCs w:val="32"/>
        </w:rPr>
        <w:t>用例说明：</w:t>
      </w:r>
    </w:p>
    <w:p w:rsidR="0032587D" w:rsidRPr="00DA79F8" w:rsidRDefault="0032587D" w:rsidP="0032587D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D4D4F"/>
          <w:sz w:val="32"/>
          <w:szCs w:val="32"/>
        </w:rPr>
      </w:pPr>
      <w:r w:rsidRPr="00DA79F8">
        <w:rPr>
          <w:rFonts w:ascii="Arial" w:hAnsi="Arial" w:cs="Arial"/>
          <w:noProof/>
          <w:color w:val="0E73B8"/>
          <w:sz w:val="32"/>
          <w:szCs w:val="32"/>
        </w:rPr>
        <w:lastRenderedPageBreak/>
        <w:drawing>
          <wp:inline distT="0" distB="0" distL="0" distR="0">
            <wp:extent cx="3733800" cy="3048000"/>
            <wp:effectExtent l="19050" t="0" r="0" b="0"/>
            <wp:docPr id="9" name="图片 9" descr="image01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015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87D" w:rsidRPr="00DA79F8" w:rsidRDefault="0032587D" w:rsidP="00F47FF3">
      <w:pPr>
        <w:pStyle w:val="a3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32"/>
          <w:szCs w:val="32"/>
        </w:rPr>
      </w:pPr>
    </w:p>
    <w:p w:rsidR="0032587D" w:rsidRPr="00DA79F8" w:rsidRDefault="0032587D" w:rsidP="0032587D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b/>
          <w:bCs/>
          <w:color w:val="4D4D4F"/>
          <w:sz w:val="32"/>
          <w:szCs w:val="32"/>
        </w:rPr>
        <w:t>基于物品的协同过滤算法</w:t>
      </w:r>
      <w:r w:rsidRPr="00DA79F8">
        <w:rPr>
          <w:rFonts w:ascii="Arial" w:eastAsia="宋体" w:hAnsi="Arial" w:cs="Arial"/>
          <w:b/>
          <w:bCs/>
          <w:color w:val="4D4D4F"/>
          <w:sz w:val="32"/>
          <w:szCs w:val="32"/>
        </w:rPr>
        <w:t>ItemCF</w:t>
      </w:r>
    </w:p>
    <w:p w:rsidR="0032587D" w:rsidRPr="00DA79F8" w:rsidRDefault="0032587D" w:rsidP="0032587D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color w:val="4D4D4F"/>
          <w:sz w:val="32"/>
          <w:szCs w:val="32"/>
        </w:rPr>
        <w:t>基于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item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的协同过滤，通过用户对不同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item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的评分来评测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item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之间的相似性，基于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item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之间的相似性做出推荐。简单来讲就是：给用户推荐和他之前喜欢的物品相似的物品。</w:t>
      </w:r>
    </w:p>
    <w:p w:rsidR="0032587D" w:rsidRPr="00DA79F8" w:rsidRDefault="0032587D" w:rsidP="0032587D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color w:val="4D4D4F"/>
          <w:sz w:val="32"/>
          <w:szCs w:val="32"/>
        </w:rPr>
        <w:t>用例说明：</w:t>
      </w:r>
    </w:p>
    <w:p w:rsidR="0032587D" w:rsidRPr="00DA79F8" w:rsidRDefault="0032587D" w:rsidP="0032587D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noProof/>
          <w:color w:val="0E73B8"/>
          <w:sz w:val="32"/>
          <w:szCs w:val="32"/>
        </w:rPr>
        <w:drawing>
          <wp:inline distT="0" distB="0" distL="0" distR="0">
            <wp:extent cx="2857500" cy="2571750"/>
            <wp:effectExtent l="19050" t="0" r="0" b="0"/>
            <wp:docPr id="14" name="图片 14" descr="image01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017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87D" w:rsidRPr="00DA79F8" w:rsidRDefault="0032587D" w:rsidP="0032587D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color w:val="4D4D4F"/>
          <w:sz w:val="32"/>
          <w:szCs w:val="32"/>
        </w:rPr>
        <w:t>注：基于物品的协同过滤算法，是目前商用最广泛的推荐算法。</w:t>
      </w:r>
    </w:p>
    <w:p w:rsidR="004358AB" w:rsidRPr="00DA79F8" w:rsidRDefault="004358AB" w:rsidP="00D31D50">
      <w:pPr>
        <w:spacing w:line="220" w:lineRule="atLeast"/>
        <w:rPr>
          <w:sz w:val="32"/>
          <w:szCs w:val="32"/>
        </w:rPr>
      </w:pPr>
    </w:p>
    <w:p w:rsidR="009D133F" w:rsidRPr="00DA79F8" w:rsidRDefault="009D133F" w:rsidP="00D31D50">
      <w:pPr>
        <w:spacing w:line="220" w:lineRule="atLeast"/>
        <w:rPr>
          <w:sz w:val="32"/>
          <w:szCs w:val="32"/>
        </w:rPr>
      </w:pPr>
      <w:r w:rsidRPr="00DA79F8">
        <w:rPr>
          <w:rFonts w:hint="eastAsia"/>
          <w:sz w:val="32"/>
          <w:szCs w:val="32"/>
        </w:rPr>
        <w:lastRenderedPageBreak/>
        <w:t>案例：天池大数据竞赛</w:t>
      </w:r>
    </w:p>
    <w:p w:rsidR="009D133F" w:rsidRPr="00DA79F8" w:rsidRDefault="009D133F" w:rsidP="00D31D50">
      <w:pPr>
        <w:spacing w:line="220" w:lineRule="atLeast"/>
        <w:rPr>
          <w:sz w:val="32"/>
          <w:szCs w:val="32"/>
        </w:rPr>
      </w:pPr>
    </w:p>
    <w:p w:rsidR="009D133F" w:rsidRPr="00DA79F8" w:rsidRDefault="009D133F" w:rsidP="009D133F">
      <w:pPr>
        <w:shd w:val="clear" w:color="auto" w:fill="F7F7F7"/>
        <w:adjustRightInd/>
        <w:snapToGrid/>
        <w:spacing w:after="0"/>
        <w:outlineLvl w:val="3"/>
        <w:rPr>
          <w:rFonts w:ascii="微软雅黑" w:hAnsi="微软雅黑" w:cs="宋体"/>
          <w:b/>
          <w:bCs/>
          <w:color w:val="1D96BB"/>
          <w:sz w:val="32"/>
          <w:szCs w:val="32"/>
        </w:rPr>
      </w:pPr>
      <w:r w:rsidRPr="00DA79F8">
        <w:rPr>
          <w:rFonts w:ascii="微软雅黑" w:hAnsi="微软雅黑" w:cs="宋体" w:hint="eastAsia"/>
          <w:b/>
          <w:bCs/>
          <w:color w:val="1D96BB"/>
          <w:sz w:val="32"/>
          <w:szCs w:val="32"/>
        </w:rPr>
        <w:t>我们会开放如下数据类型：</w:t>
      </w:r>
    </w:p>
    <w:tbl>
      <w:tblPr>
        <w:tblW w:w="1387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0"/>
        <w:gridCol w:w="3835"/>
        <w:gridCol w:w="7810"/>
      </w:tblGrid>
      <w:tr w:rsidR="009D133F" w:rsidRPr="00DA79F8" w:rsidTr="009D133F">
        <w:trPr>
          <w:trHeight w:val="570"/>
        </w:trPr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1D96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 w:line="570" w:lineRule="atLeast"/>
              <w:jc w:val="center"/>
              <w:rPr>
                <w:rFonts w:ascii="微软雅黑" w:hAnsi="微软雅黑" w:cs="宋体"/>
                <w:b/>
                <w:bCs/>
                <w:color w:val="FFFFFF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FFFFFF"/>
                <w:sz w:val="32"/>
                <w:szCs w:val="32"/>
              </w:rPr>
              <w:t>字 段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1D96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 w:line="570" w:lineRule="atLeast"/>
              <w:jc w:val="center"/>
              <w:rPr>
                <w:rFonts w:ascii="微软雅黑" w:hAnsi="微软雅黑" w:cs="宋体"/>
                <w:b/>
                <w:bCs/>
                <w:color w:val="FFFFFF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FFFFFF"/>
                <w:sz w:val="32"/>
                <w:szCs w:val="32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1D96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0A4244">
            <w:pPr>
              <w:adjustRightInd/>
              <w:snapToGrid/>
              <w:spacing w:after="0" w:line="570" w:lineRule="atLeast"/>
              <w:rPr>
                <w:rFonts w:ascii="微软雅黑" w:hAnsi="微软雅黑" w:cs="宋体"/>
                <w:b/>
                <w:bCs/>
                <w:color w:val="FFFFFF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FFFFFF"/>
                <w:sz w:val="32"/>
                <w:szCs w:val="32"/>
              </w:rPr>
              <w:t>提取说明</w:t>
            </w:r>
          </w:p>
        </w:tc>
      </w:tr>
      <w:tr w:rsidR="009D133F" w:rsidRPr="00DA79F8" w:rsidTr="009D133F">
        <w:trPr>
          <w:trHeight w:val="570"/>
        </w:trPr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用户标记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0A4244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抽样&amp;字段加密</w:t>
            </w:r>
          </w:p>
        </w:tc>
      </w:tr>
      <w:tr w:rsidR="009D133F" w:rsidRPr="00DA79F8" w:rsidTr="009D133F">
        <w:trPr>
          <w:trHeight w:val="570"/>
        </w:trPr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Time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行为时间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0A4244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精度到天级别&amp;隐藏年份</w:t>
            </w:r>
          </w:p>
        </w:tc>
      </w:tr>
      <w:tr w:rsidR="009D133F" w:rsidRPr="00DA79F8" w:rsidTr="009D133F">
        <w:trPr>
          <w:trHeight w:val="570"/>
        </w:trPr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action_type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用户对品牌的行为类型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D133F" w:rsidRPr="00DA79F8" w:rsidRDefault="009D133F" w:rsidP="000A4244">
            <w:pPr>
              <w:adjustRightInd/>
              <w:snapToGrid/>
              <w:spacing w:after="0" w:line="300" w:lineRule="atLeast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包括点击、购买、加入购物车、收藏4种行为 </w:t>
            </w: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br/>
              <w:t>(点击：0 购买：1 收藏：2 购物车：3）</w:t>
            </w:r>
          </w:p>
        </w:tc>
      </w:tr>
      <w:tr w:rsidR="009D133F" w:rsidRPr="00DA79F8" w:rsidTr="009D133F">
        <w:trPr>
          <w:trHeight w:val="570"/>
        </w:trPr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brand_id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品牌数字ID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DA79F8">
            <w:pPr>
              <w:adjustRightInd/>
              <w:snapToGrid/>
              <w:spacing w:after="0"/>
              <w:ind w:firstLineChars="100" w:firstLine="320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抽样&amp;字段加密</w:t>
            </w:r>
          </w:p>
        </w:tc>
      </w:tr>
    </w:tbl>
    <w:p w:rsidR="009D133F" w:rsidRPr="00DA79F8" w:rsidRDefault="009D133F" w:rsidP="00D31D50">
      <w:pPr>
        <w:spacing w:line="220" w:lineRule="atLeast"/>
        <w:rPr>
          <w:sz w:val="32"/>
          <w:szCs w:val="32"/>
        </w:rPr>
      </w:pPr>
    </w:p>
    <w:p w:rsidR="006725E5" w:rsidRPr="00DA79F8" w:rsidRDefault="006725E5" w:rsidP="006725E5">
      <w:pPr>
        <w:shd w:val="clear" w:color="auto" w:fill="F7F7F7"/>
        <w:adjustRightInd/>
        <w:snapToGrid/>
        <w:spacing w:after="0"/>
        <w:rPr>
          <w:rFonts w:ascii="微软雅黑" w:hAnsi="微软雅黑" w:cs="宋体"/>
          <w:color w:val="1D96BB"/>
          <w:sz w:val="32"/>
          <w:szCs w:val="32"/>
        </w:rPr>
      </w:pPr>
      <w:r w:rsidRPr="00DA79F8">
        <w:rPr>
          <w:rFonts w:ascii="微软雅黑" w:hAnsi="微软雅黑" w:cs="宋体" w:hint="eastAsia"/>
          <w:color w:val="1D96BB"/>
          <w:sz w:val="32"/>
          <w:szCs w:val="32"/>
        </w:rPr>
        <w:t>     提供的数据量，涉及千万级天猫用户，万级天猫品牌，时间跨度4个月的行为记录。 </w:t>
      </w:r>
      <w:r w:rsidRPr="00DA79F8">
        <w:rPr>
          <w:rFonts w:ascii="微软雅黑" w:hAnsi="微软雅黑" w:cs="宋体" w:hint="eastAsia"/>
          <w:color w:val="1D96BB"/>
          <w:sz w:val="32"/>
          <w:szCs w:val="32"/>
        </w:rPr>
        <w:br/>
        <w:t>     提供的训练数据在天池集群的表t_alibaba_bigdata_user_brand_total_1中，字段分别为：user_id，brand_id, type, visit_datetime。如图所示</w:t>
      </w:r>
    </w:p>
    <w:p w:rsidR="006725E5" w:rsidRPr="00DA79F8" w:rsidRDefault="006725E5" w:rsidP="006725E5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DA79F8">
        <w:rPr>
          <w:rFonts w:ascii="微软雅黑" w:hAnsi="微软雅黑" w:cs="宋体" w:hint="eastAsia"/>
          <w:color w:val="333333"/>
          <w:sz w:val="32"/>
          <w:szCs w:val="32"/>
          <w:shd w:val="clear" w:color="auto" w:fill="F7F7F7"/>
        </w:rPr>
        <w:t>     </w:t>
      </w:r>
      <w:r w:rsidRPr="00DA79F8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3762375" cy="1133475"/>
            <wp:effectExtent l="19050" t="0" r="9525" b="0"/>
            <wp:docPr id="16" name="图片 16" descr="https://gtms02.alicdn.com/tps/i2/T1DTOIFDRbXXb.PL7q-395-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tms02.alicdn.com/tps/i2/T1DTOIFDRbXXb.PL7q-395-1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5E5" w:rsidRPr="00DA79F8" w:rsidRDefault="006725E5" w:rsidP="006725E5">
      <w:pPr>
        <w:shd w:val="clear" w:color="auto" w:fill="F7F7F7"/>
        <w:adjustRightInd/>
        <w:snapToGrid/>
        <w:spacing w:after="0"/>
        <w:rPr>
          <w:rFonts w:ascii="微软雅黑" w:hAnsi="微软雅黑" w:cs="宋体"/>
          <w:color w:val="1D96BB"/>
          <w:sz w:val="32"/>
          <w:szCs w:val="32"/>
        </w:rPr>
      </w:pPr>
      <w:r w:rsidRPr="00DA79F8">
        <w:rPr>
          <w:rFonts w:ascii="微软雅黑" w:hAnsi="微软雅黑" w:cs="宋体" w:hint="eastAsia"/>
          <w:color w:val="1D96BB"/>
          <w:sz w:val="32"/>
          <w:szCs w:val="32"/>
        </w:rPr>
        <w:t>     用户4种行为类型(Type)对应代码分别为： </w:t>
      </w:r>
      <w:r w:rsidRPr="00DA79F8">
        <w:rPr>
          <w:rFonts w:ascii="微软雅黑" w:hAnsi="微软雅黑" w:cs="宋体" w:hint="eastAsia"/>
          <w:color w:val="1D96BB"/>
          <w:sz w:val="32"/>
          <w:szCs w:val="32"/>
        </w:rPr>
        <w:br/>
        <w:t>     点击：0；购买：1；收藏：2；购物车：3 </w:t>
      </w:r>
    </w:p>
    <w:p w:rsidR="006725E5" w:rsidRPr="00DA79F8" w:rsidRDefault="006725E5" w:rsidP="00D31D50">
      <w:pPr>
        <w:spacing w:line="220" w:lineRule="atLeast"/>
        <w:rPr>
          <w:sz w:val="32"/>
          <w:szCs w:val="32"/>
        </w:rPr>
      </w:pPr>
    </w:p>
    <w:p w:rsidR="00FC42A1" w:rsidRPr="00DA79F8" w:rsidRDefault="00FC42A1" w:rsidP="00D31D50">
      <w:pPr>
        <w:spacing w:line="220" w:lineRule="atLeast"/>
        <w:rPr>
          <w:sz w:val="32"/>
          <w:szCs w:val="32"/>
        </w:rPr>
      </w:pPr>
      <w:r w:rsidRPr="00DA79F8">
        <w:rPr>
          <w:rFonts w:hint="eastAsia"/>
          <w:sz w:val="32"/>
          <w:szCs w:val="32"/>
        </w:rPr>
        <w:t>数据案例为：</w:t>
      </w:r>
    </w:p>
    <w:p w:rsidR="00FC42A1" w:rsidRPr="00DA79F8" w:rsidRDefault="00FC42A1" w:rsidP="00D31D50">
      <w:pPr>
        <w:spacing w:line="220" w:lineRule="atLeast"/>
        <w:rPr>
          <w:sz w:val="32"/>
          <w:szCs w:val="32"/>
        </w:rPr>
      </w:pPr>
    </w:p>
    <w:p w:rsidR="00FC42A1" w:rsidRPr="00DA79F8" w:rsidRDefault="00FC42A1" w:rsidP="00D31D50">
      <w:pPr>
        <w:spacing w:line="220" w:lineRule="atLeast"/>
        <w:rPr>
          <w:sz w:val="32"/>
          <w:szCs w:val="32"/>
        </w:rPr>
      </w:pP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再谈谈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Co-occurrence Matrix(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同显矩阵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)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和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User Preference Vector(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用户评分向量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)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相乘得到的这个</w:t>
      </w:r>
      <w:r w:rsidRPr="00DA79F8">
        <w:rPr>
          <w:rFonts w:ascii="&amp;quot;" w:hAnsi="&amp;quot;" w:cs="宋体" w:hint="eastAsia"/>
          <w:b/>
          <w:bCs/>
          <w:color w:val="444444"/>
          <w:sz w:val="32"/>
          <w:szCs w:val="32"/>
        </w:rPr>
        <w:t>R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ecommended Vector(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推荐向量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)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的意义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jc w:val="center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5715000" cy="2000250"/>
            <wp:effectExtent l="19050" t="0" r="0" b="0"/>
            <wp:docPr id="18" name="aimg_127645" descr="http://attach.dataguru.cn/attachments/forum/201401/11/113248yu6z9hymzykht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7645" descr="http://attach.dataguru.cn/attachments/forum/201401/11/113248yu6z9hymzykht82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2A1" w:rsidRPr="00DA79F8" w:rsidRDefault="00FC42A1" w:rsidP="00FC42A1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第一次听完理论直接上这两个东西相乘实现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Item Based Cooperative Filtering(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基于物品的协同过滤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)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，一下子真没反应过来，下面就个人的理解通俗的解释一下：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ItemBased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：基于物品的（区分于基于用户的）体现在同现矩阵，把所有用户对物品打过分的记录都拿过来，形成一个个反应物品关联度的矩阵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Co-occurrence Matrix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，下面简称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C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矩阵。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为什么乘以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User Preference Vector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用户评分向量就是</w:t>
      </w:r>
      <w:r w:rsidRPr="00DA79F8">
        <w:rPr>
          <w:rFonts w:ascii="&amp;quot;" w:hAnsi="&amp;quot;" w:cs="宋体" w:hint="eastAsia"/>
          <w:b/>
          <w:bCs/>
          <w:color w:val="444444"/>
          <w:sz w:val="32"/>
          <w:szCs w:val="32"/>
        </w:rPr>
        <w:t>R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ecommended Vector(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推荐向量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)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，这个推荐向量又要怎么用呢？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还是用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R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的第三项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24.5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来做一下解释，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R3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的解释：</w:t>
      </w:r>
      <w:r w:rsidRPr="00DA79F8">
        <w:rPr>
          <w:rFonts w:ascii="微软雅黑" w:hAnsi="微软雅黑" w:cs="宋体" w:hint="eastAsia"/>
          <w:color w:val="444444"/>
          <w:sz w:val="32"/>
          <w:szCs w:val="32"/>
        </w:rPr>
        <w:t>对于用户U商品103的可推荐度。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微软雅黑" w:hAnsi="微软雅黑" w:cs="宋体" w:hint="eastAsia"/>
          <w:color w:val="444444"/>
          <w:sz w:val="32"/>
          <w:szCs w:val="32"/>
        </w:rPr>
        <w:t>这点很重要，理解这点就是要知道我们这一系列算法过程在做什么（What）。</w:t>
      </w:r>
    </w:p>
    <w:p w:rsidR="00FC42A1" w:rsidRPr="00DA79F8" w:rsidRDefault="00FC42A1" w:rsidP="00FC42A1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lastRenderedPageBreak/>
        <w:t>我把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R3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也就是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R103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的计算用公式表示如下：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jc w:val="center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1685925" cy="742950"/>
            <wp:effectExtent l="19050" t="0" r="9525" b="0"/>
            <wp:docPr id="19" name="aimg_127647" descr="http://attach.dataguru.cn/attachments/forum/201401/11/113637hgh8uddxi6v6rv0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7647" descr="http://attach.dataguru.cn/attachments/forum/201401/11/113637hgh8uddxi6v6rv0z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R3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怎么出来的</w:t>
      </w:r>
    </w:p>
    <w:p w:rsidR="00FC42A1" w:rsidRPr="00DA79F8" w:rsidRDefault="00FC42A1" w:rsidP="00FC42A1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从上面可以看到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C103i*Ui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就是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Ui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代表用户对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i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的喜爱度，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C103i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代表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i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和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103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同时出现的次数，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i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物品和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103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同时出现得越多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C103i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越大，用户对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i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的喜爱度值越大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Ui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越大，自然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R103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值就越大，越值得推荐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103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。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jc w:val="center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5715000" cy="2000250"/>
            <wp:effectExtent l="19050" t="0" r="0" b="0"/>
            <wp:docPr id="20" name="aimg_127646" descr="http://attach.dataguru.cn/attachments/forum/201401/11/113646f62y4gh22qsfud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7646" descr="http://attach.dataguru.cn/attachments/forum/201401/11/113646f62y4gh22qsfudb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R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向量里面的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R101, R104,R105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和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R107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这三项值很大，但是我们可以忽略它们应用用户已经对</w:t>
      </w:r>
      <w:r w:rsidR="002742D2">
        <w:rPr>
          <w:rFonts w:ascii="&amp;quot;" w:hAnsi="&amp;quot;" w:cs="宋体" w:hint="eastAsia"/>
          <w:color w:val="444444"/>
          <w:sz w:val="32"/>
          <w:szCs w:val="32"/>
        </w:rPr>
        <w:t>该物品购买过的</w:t>
      </w:r>
      <w:r w:rsidR="00F85F9D">
        <w:rPr>
          <w:rFonts w:ascii="&amp;quot;" w:hAnsi="&amp;quot;" w:cs="宋体" w:hint="eastAsia"/>
          <w:color w:val="444444"/>
          <w:sz w:val="32"/>
          <w:szCs w:val="32"/>
        </w:rPr>
        <w:t>，也就是已经买个这些了，可以不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推荐了，对于用户没有买过的几项里面选出最大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(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或者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TopN)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的物品推荐就可以了，</w:t>
      </w:r>
    </w:p>
    <w:p w:rsidR="00FC42A1" w:rsidRPr="00DA79F8" w:rsidRDefault="00FC42A1" w:rsidP="00FC42A1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上面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R102,R103,R106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里面选一个最大值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103,103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就是可以推荐的商品了</w:t>
      </w:r>
    </w:p>
    <w:p w:rsidR="00FC42A1" w:rsidRDefault="00FC42A1" w:rsidP="00D31D50">
      <w:pPr>
        <w:spacing w:line="220" w:lineRule="atLeast"/>
        <w:rPr>
          <w:rFonts w:hint="eastAsia"/>
          <w:sz w:val="32"/>
          <w:szCs w:val="32"/>
        </w:rPr>
      </w:pPr>
    </w:p>
    <w:p w:rsidR="00323384" w:rsidRDefault="00323384" w:rsidP="00D31D50">
      <w:pPr>
        <w:spacing w:line="220" w:lineRule="atLeast"/>
        <w:rPr>
          <w:rFonts w:hint="eastAsia"/>
          <w:sz w:val="32"/>
          <w:szCs w:val="32"/>
        </w:rPr>
      </w:pPr>
    </w:p>
    <w:p w:rsidR="00323384" w:rsidRDefault="00323384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代码步骤：</w:t>
      </w:r>
    </w:p>
    <w:p w:rsidR="00323384" w:rsidRPr="00251273" w:rsidRDefault="00251273" w:rsidP="00251273">
      <w:pPr>
        <w:pStyle w:val="aa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251273">
        <w:rPr>
          <w:rFonts w:hint="eastAsia"/>
          <w:sz w:val="32"/>
          <w:szCs w:val="32"/>
        </w:rPr>
        <w:lastRenderedPageBreak/>
        <w:t>去重</w:t>
      </w:r>
    </w:p>
    <w:p w:rsidR="00251273" w:rsidRDefault="00251273" w:rsidP="00251273">
      <w:pPr>
        <w:pStyle w:val="aa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获取所有用户的喜欢矩阵：</w:t>
      </w:r>
    </w:p>
    <w:p w:rsidR="00251273" w:rsidRPr="00251273" w:rsidRDefault="00251273" w:rsidP="00251273">
      <w:pPr>
        <w:pStyle w:val="aa"/>
        <w:numPr>
          <w:ilvl w:val="1"/>
          <w:numId w:val="3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tbl>
      <w:tblPr>
        <w:tblStyle w:val="ab"/>
        <w:tblW w:w="0" w:type="auto"/>
        <w:tblInd w:w="840" w:type="dxa"/>
        <w:tblLook w:val="04A0"/>
      </w:tblPr>
      <w:tblGrid>
        <w:gridCol w:w="1929"/>
        <w:gridCol w:w="1917"/>
        <w:gridCol w:w="1918"/>
        <w:gridCol w:w="1918"/>
      </w:tblGrid>
      <w:tr w:rsidR="00251273" w:rsidTr="00251273">
        <w:tc>
          <w:tcPr>
            <w:tcW w:w="2130" w:type="dxa"/>
          </w:tcPr>
          <w:p w:rsidR="00251273" w:rsidRDefault="00251273" w:rsidP="00251273">
            <w:pPr>
              <w:pStyle w:val="aa"/>
              <w:spacing w:line="220" w:lineRule="atLeast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2130" w:type="dxa"/>
          </w:tcPr>
          <w:p w:rsidR="00251273" w:rsidRDefault="00251273" w:rsidP="00251273">
            <w:pPr>
              <w:pStyle w:val="aa"/>
              <w:spacing w:line="220" w:lineRule="atLeast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31" w:type="dxa"/>
          </w:tcPr>
          <w:p w:rsidR="00251273" w:rsidRDefault="00251273" w:rsidP="00251273">
            <w:pPr>
              <w:pStyle w:val="aa"/>
              <w:spacing w:line="220" w:lineRule="atLeast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31" w:type="dxa"/>
          </w:tcPr>
          <w:p w:rsidR="00251273" w:rsidRDefault="00251273" w:rsidP="00251273">
            <w:pPr>
              <w:pStyle w:val="aa"/>
              <w:spacing w:line="220" w:lineRule="atLeast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251273" w:rsidTr="00251273">
        <w:tc>
          <w:tcPr>
            <w:tcW w:w="2130" w:type="dxa"/>
          </w:tcPr>
          <w:p w:rsidR="00251273" w:rsidRDefault="00251273" w:rsidP="00251273">
            <w:pPr>
              <w:pStyle w:val="aa"/>
              <w:spacing w:line="220" w:lineRule="atLeast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30" w:type="dxa"/>
          </w:tcPr>
          <w:p w:rsidR="00251273" w:rsidRDefault="00251273" w:rsidP="00251273">
            <w:pPr>
              <w:pStyle w:val="aa"/>
              <w:spacing w:line="220" w:lineRule="atLeast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251273" w:rsidRDefault="00251273" w:rsidP="00251273">
            <w:pPr>
              <w:pStyle w:val="aa"/>
              <w:spacing w:line="220" w:lineRule="atLeast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251273" w:rsidRDefault="00251273" w:rsidP="00251273">
            <w:pPr>
              <w:pStyle w:val="aa"/>
              <w:spacing w:line="220" w:lineRule="atLeast"/>
              <w:ind w:firstLineChars="0" w:firstLine="0"/>
              <w:rPr>
                <w:sz w:val="32"/>
                <w:szCs w:val="32"/>
              </w:rPr>
            </w:pPr>
          </w:p>
        </w:tc>
      </w:tr>
      <w:tr w:rsidR="00251273" w:rsidTr="00251273">
        <w:tc>
          <w:tcPr>
            <w:tcW w:w="2130" w:type="dxa"/>
          </w:tcPr>
          <w:p w:rsidR="00251273" w:rsidRDefault="00251273" w:rsidP="00251273">
            <w:pPr>
              <w:pStyle w:val="aa"/>
              <w:spacing w:line="220" w:lineRule="atLeast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30" w:type="dxa"/>
          </w:tcPr>
          <w:p w:rsidR="00251273" w:rsidRDefault="00251273" w:rsidP="00251273">
            <w:pPr>
              <w:pStyle w:val="aa"/>
              <w:spacing w:line="220" w:lineRule="atLeast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251273" w:rsidRDefault="00251273" w:rsidP="00251273">
            <w:pPr>
              <w:pStyle w:val="aa"/>
              <w:spacing w:line="220" w:lineRule="atLeast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251273" w:rsidRDefault="00251273" w:rsidP="00251273">
            <w:pPr>
              <w:pStyle w:val="aa"/>
              <w:spacing w:line="220" w:lineRule="atLeast"/>
              <w:ind w:firstLineChars="0" w:firstLine="0"/>
              <w:rPr>
                <w:sz w:val="32"/>
                <w:szCs w:val="32"/>
              </w:rPr>
            </w:pPr>
          </w:p>
        </w:tc>
      </w:tr>
    </w:tbl>
    <w:p w:rsidR="00251273" w:rsidRPr="00251273" w:rsidRDefault="00251273" w:rsidP="00251273">
      <w:pPr>
        <w:pStyle w:val="aa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251273">
        <w:rPr>
          <w:rFonts w:hint="eastAsia"/>
          <w:sz w:val="32"/>
          <w:szCs w:val="32"/>
        </w:rPr>
        <w:t>获得所有物品之间的同现矩阵</w:t>
      </w:r>
    </w:p>
    <w:p w:rsidR="00251273" w:rsidRDefault="00251273" w:rsidP="00251273">
      <w:pPr>
        <w:pStyle w:val="aa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两个矩阵相乘得到三维矩阵</w:t>
      </w:r>
    </w:p>
    <w:p w:rsidR="00251273" w:rsidRDefault="00251273" w:rsidP="00251273">
      <w:pPr>
        <w:pStyle w:val="aa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三维矩阵的数据相加获得所有用户对所有物品的推荐值</w:t>
      </w:r>
      <w:r w:rsidR="00C41EA2">
        <w:rPr>
          <w:rFonts w:hint="eastAsia"/>
          <w:sz w:val="32"/>
          <w:szCs w:val="32"/>
        </w:rPr>
        <w:t>（二维矩阵）</w:t>
      </w:r>
    </w:p>
    <w:p w:rsidR="00A1383B" w:rsidRPr="00251273" w:rsidRDefault="00A1383B" w:rsidP="00251273">
      <w:pPr>
        <w:pStyle w:val="aa"/>
        <w:numPr>
          <w:ilvl w:val="0"/>
          <w:numId w:val="3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按照推荐值降序排序。</w:t>
      </w:r>
    </w:p>
    <w:sectPr w:rsidR="00A1383B" w:rsidRPr="002512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3D8" w:rsidRDefault="00FE33D8" w:rsidP="00DA79F8">
      <w:pPr>
        <w:spacing w:after="0"/>
      </w:pPr>
      <w:r>
        <w:separator/>
      </w:r>
    </w:p>
  </w:endnote>
  <w:endnote w:type="continuationSeparator" w:id="0">
    <w:p w:rsidR="00FE33D8" w:rsidRDefault="00FE33D8" w:rsidP="00DA79F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3D8" w:rsidRDefault="00FE33D8" w:rsidP="00DA79F8">
      <w:pPr>
        <w:spacing w:after="0"/>
      </w:pPr>
      <w:r>
        <w:separator/>
      </w:r>
    </w:p>
  </w:footnote>
  <w:footnote w:type="continuationSeparator" w:id="0">
    <w:p w:rsidR="00FE33D8" w:rsidRDefault="00FE33D8" w:rsidP="00DA79F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D1CC0"/>
    <w:multiLevelType w:val="multilevel"/>
    <w:tmpl w:val="BFF0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655A9"/>
    <w:multiLevelType w:val="multilevel"/>
    <w:tmpl w:val="F3A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D81C77"/>
    <w:multiLevelType w:val="hybridMultilevel"/>
    <w:tmpl w:val="CBD2E752"/>
    <w:lvl w:ilvl="0" w:tplc="6D10A0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034"/>
    <w:rsid w:val="000A4244"/>
    <w:rsid w:val="00251273"/>
    <w:rsid w:val="002742D2"/>
    <w:rsid w:val="00284016"/>
    <w:rsid w:val="00323384"/>
    <w:rsid w:val="00323B43"/>
    <w:rsid w:val="0032587D"/>
    <w:rsid w:val="003D37D8"/>
    <w:rsid w:val="00426133"/>
    <w:rsid w:val="004358AB"/>
    <w:rsid w:val="00513FFA"/>
    <w:rsid w:val="00550BB8"/>
    <w:rsid w:val="006725E5"/>
    <w:rsid w:val="007F142E"/>
    <w:rsid w:val="00890BD4"/>
    <w:rsid w:val="008B7726"/>
    <w:rsid w:val="008D6D05"/>
    <w:rsid w:val="009D133F"/>
    <w:rsid w:val="00A1383B"/>
    <w:rsid w:val="00B7368D"/>
    <w:rsid w:val="00C41EA2"/>
    <w:rsid w:val="00D31D50"/>
    <w:rsid w:val="00DA79F8"/>
    <w:rsid w:val="00F47FF3"/>
    <w:rsid w:val="00F85F9D"/>
    <w:rsid w:val="00F96DBB"/>
    <w:rsid w:val="00FC42A1"/>
    <w:rsid w:val="00FE3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9D133F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7FF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47FF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2587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587D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2587D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D133F"/>
    <w:rPr>
      <w:rFonts w:ascii="宋体" w:eastAsia="宋体" w:hAnsi="宋体" w:cs="宋体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9D133F"/>
  </w:style>
  <w:style w:type="paragraph" w:styleId="a7">
    <w:name w:val="header"/>
    <w:basedOn w:val="a"/>
    <w:link w:val="Char0"/>
    <w:uiPriority w:val="99"/>
    <w:semiHidden/>
    <w:unhideWhenUsed/>
    <w:rsid w:val="00DA79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DA79F8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DA79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DA79F8"/>
    <w:rPr>
      <w:rFonts w:ascii="Tahoma" w:hAnsi="Tahoma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32338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323384"/>
    <w:rPr>
      <w:rFonts w:ascii="宋体" w:eastAsia="宋体" w:hAnsi="Tahoma"/>
      <w:sz w:val="18"/>
      <w:szCs w:val="18"/>
    </w:rPr>
  </w:style>
  <w:style w:type="paragraph" w:styleId="aa">
    <w:name w:val="List Paragraph"/>
    <w:basedOn w:val="a"/>
    <w:uiPriority w:val="34"/>
    <w:qFormat/>
    <w:rsid w:val="00251273"/>
    <w:pPr>
      <w:ind w:firstLineChars="200" w:firstLine="420"/>
    </w:pPr>
  </w:style>
  <w:style w:type="table" w:styleId="ab">
    <w:name w:val="Table Grid"/>
    <w:basedOn w:val="a1"/>
    <w:uiPriority w:val="59"/>
    <w:rsid w:val="00251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blog.fens.me/wp-content/uploads/2013/10/image015.gif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blog.fens.me/wp-content/uploads/2013/10/image017.gif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2015-10-02T07:19:00Z</dcterms:modified>
</cp:coreProperties>
</file>