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200" w:after="200" w:line="400" w:lineRule="auto"/>
        <w:jc w:val="center"/>
      </w:pPr>
      <w:r>
        <w:rPr>
          <w:rFonts w:ascii="Times New Roman" w:hAnsi="Times New Roman" w:eastAsia="宋体"/>
          <w:sz w:val="52"/>
          <w:szCs w:val="52"/>
        </w:rPr>
        <w:t xml:space="preserve">业务需求文档（BRD）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项目名称：基于 DeepSeek 的西藏旅游景点智能评价与分析系统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文档版本：V1.1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编写日期：2026-09-20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阶段：开题阶段 — 需求分析</w:t>
      </w:r>
    </w:p>
    <w:p>
      <w:pPr>
        <w:spacing w:before="0" w:after="0" w:line="360" w:lineRule="auto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sz w:val="32"/>
          <w:szCs w:val="32"/>
        </w:rPr>
        <w:t>目录</w:t>
      </w:r>
    </w:p>
    <w:p>
      <w:pPr>
        <w:spacing w:after="0"/>
      </w:pPr>
      <w:r>
        <w:fldChar w:fldCharType="begin"/>
      </w:r>
      <w:r>
        <w:rPr>
          <w:rFonts w:ascii="Times New Roman" w:hAnsi="Times New Roman" w:eastAsia="宋体"/>
          <w:sz w:val="24"/>
          <w:szCs w:val="24"/>
          <w:noProof/>
        </w:rP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  <w:noProof/>
        </w:rPr>
        <w:t>【请在 Word 中右键此处选择"更新域"以生成目录】</w:t>
      </w:r>
      <w:r>
        <w:fldChar w:fldCharType="end"/>
      </w:r>
    </w:p>
    <w:p>
      <w:pPr>
        <w:spacing w:after="0"/>
      </w:pPr>
      <w:r>
        <w:br w:type="page"/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项目名称</w:t>
      </w:r>
      <w:r>
        <w:rPr>
          <w:rFonts w:ascii="Times New Roman" w:hAnsi="Times New Roman" w:eastAsia="宋体"/>
          <w:sz w:val="24"/>
          <w:szCs w:val="24"/>
        </w:rPr>
        <w:t xml:space="preserve">：基于 DeepSeek 的西藏旅游景点智能评价与分析系统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文档版本</w:t>
      </w:r>
      <w:r>
        <w:rPr>
          <w:rFonts w:ascii="Times New Roman" w:hAnsi="Times New Roman" w:eastAsia="宋体"/>
          <w:sz w:val="24"/>
          <w:szCs w:val="24"/>
        </w:rPr>
        <w:t xml:space="preserve">：V1.1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编写日期</w:t>
      </w:r>
      <w:r>
        <w:rPr>
          <w:rFonts w:ascii="Times New Roman" w:hAnsi="Times New Roman" w:eastAsia="宋体"/>
          <w:sz w:val="24"/>
          <w:szCs w:val="24"/>
        </w:rPr>
        <w:t xml:space="preserve">：2026-09-20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对应阶段</w:t>
      </w:r>
      <w:r>
        <w:rPr>
          <w:rFonts w:ascii="Times New Roman" w:hAnsi="Times New Roman" w:eastAsia="宋体"/>
          <w:sz w:val="24"/>
          <w:szCs w:val="24"/>
        </w:rPr>
        <w:t xml:space="preserve">：开题阶段 — 需求分析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上游依据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  <w:r>
        <w:rPr>
          <w:rFonts w:ascii="Consolas" w:hAnsi="Consolas" w:eastAsia="宋体"/>
          <w:sz w:val="22"/>
          <w:szCs w:val="22"/>
        </w:rPr>
        <w:t xml:space="preserve">开题/NIIT-GUET-2023-Class-2316030201-开题报告.docx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sz w:val="22"/>
          <w:szCs w:val="22"/>
        </w:rPr>
        <w:t xml:space="preserve">项目现状分析.md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sz w:val="22"/>
          <w:szCs w:val="22"/>
        </w:rPr>
        <w:t xml:space="preserve">数据采集/最终数据质量报告.md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sz w:val="22"/>
          <w:szCs w:val="22"/>
        </w:rPr>
        <w:t xml:space="preserve">数据采集/采集工作报告.md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下游用途</w:t>
      </w:r>
      <w:r>
        <w:rPr>
          <w:rFonts w:ascii="Times New Roman" w:hAnsi="Times New Roman" w:eastAsia="宋体"/>
          <w:sz w:val="24"/>
          <w:szCs w:val="24"/>
        </w:rPr>
        <w:t xml:space="preserve">：系统设计（C4 架构视图）、详细设计说明书、数据库设计、系统测试验收</w:t>
      </w:r>
    </w:p>
    <w:p>
      <w:pPr>
        <w:spacing w:before="40" w:after="4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说明：本文档遵循"文档先行"流程，是后续设计与验收的</w:t>
      </w:r>
      <w:r>
        <w:rPr>
          <w:rFonts w:ascii="Times New Roman" w:hAnsi="Times New Roman" w:eastAsia="宋体"/>
          <w:b/>
          <w:sz w:val="22"/>
          <w:szCs w:val="22"/>
        </w:rPr>
        <w:t xml:space="preserve">基准文档</w:t>
      </w:r>
      <w:r>
        <w:rPr>
          <w:rFonts w:ascii="Times New Roman" w:hAnsi="Times New Roman" w:eastAsia="宋体"/>
          <w:sz w:val="22"/>
          <w:szCs w:val="22"/>
        </w:rPr>
        <w:t xml:space="preserve">。</w:t>
      </w:r>
      <w:r>
        <w:rPr>
          <w:rFonts w:ascii="Times New Roman" w:hAnsi="Times New Roman" w:eastAsia="宋体"/>
          <w:b/>
          <w:sz w:val="22"/>
          <w:szCs w:val="22"/>
        </w:rPr>
        <w:t xml:space="preserve">凡本文档未列出的功能，原则上不实现</w:t>
      </w:r>
      <w:r>
        <w:rPr>
          <w:rFonts w:ascii="Times New Roman" w:hAnsi="Times New Roman" w:eastAsia="宋体"/>
          <w:sz w:val="22"/>
          <w:szCs w:val="22"/>
        </w:rPr>
        <w:t xml:space="preserve">；如需增加，须先更新本文档并确认。文中所有数据规模、字段结构、质量结论均来自对最终数据集的全量核验，未使用估算值。</w:t>
      </w:r>
    </w:p>
    <w:p>
      <w:pPr>
        <w:pBdr>
          <w:bottom w:val="single" w:sz="6" w:space="1" w:color="BFBFBF"/>
        </w:pBdr>
        <w:spacing w:before="60" w:after="6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&lt;TOC/&gt;</w:t>
      </w: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1. 引言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1.1 编写目的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本文档定义"基于 DeepSeek 的西藏旅游景点智能评价与分析系统"的业务需求，明确系统边界、数据口径、用户角色、功能清单与非功能指标，作为后续系统设计、数据库设计、编码实现与测试验收的统一依据。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1.2 项目背景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本课题的数据采集阶段已完成：以携程平台公开点评数据为基础，采集并整理了</w:t>
      </w:r>
      <w:r>
        <w:rPr>
          <w:rFonts w:ascii="Times New Roman" w:hAnsi="Times New Roman" w:eastAsia="宋体"/>
          <w:b/>
          <w:sz w:val="24"/>
          <w:szCs w:val="24"/>
        </w:rPr>
        <w:t xml:space="preserve">西藏及进藏沿线（川藏／滇藏／青藏线）旅游景点评论数据集</w:t>
      </w:r>
      <w:r>
        <w:rPr>
          <w:rFonts w:ascii="Times New Roman" w:hAnsi="Times New Roman" w:eastAsia="宋体"/>
          <w:sz w:val="24"/>
          <w:szCs w:val="24"/>
        </w:rPr>
        <w:t xml:space="preserve">，共 </w:t>
      </w:r>
      <w:r>
        <w:rPr>
          <w:rFonts w:ascii="Times New Roman" w:hAnsi="Times New Roman" w:eastAsia="宋体"/>
          <w:b/>
          <w:sz w:val="24"/>
          <w:szCs w:val="24"/>
        </w:rPr>
        <w:t xml:space="preserve">59,033 条评论、837 个景点、15 个字段</w:t>
      </w:r>
      <w:r>
        <w:rPr>
          <w:rFonts w:ascii="Times New Roman" w:hAnsi="Times New Roman" w:eastAsia="宋体"/>
          <w:sz w:val="24"/>
          <w:szCs w:val="24"/>
        </w:rPr>
        <w:t xml:space="preserve">，并已完成清洗、去重、质量检查与报告整理。数据规模与质量已获指导教师认可。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数据条件具备后，本课题的工作重心从"取数"转向"用数"：需要对评论数据进行离线统计分析，并借助 DeepSeek 完成评论语义理解、景点智能评价、景点对比解释与限定范围内的智能问答，最终形成一个可交付、可演示的评价与分析系统。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1.3 系统定位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本系统</w:t>
      </w:r>
      <w:r>
        <w:rPr>
          <w:rFonts w:ascii="Times New Roman" w:hAnsi="Times New Roman" w:eastAsia="宋体"/>
          <w:b/>
          <w:sz w:val="24"/>
          <w:szCs w:val="24"/>
        </w:rPr>
        <w:t xml:space="preserve">不是</w:t>
      </w:r>
      <w:r>
        <w:rPr>
          <w:rFonts w:ascii="Times New Roman" w:hAnsi="Times New Roman" w:eastAsia="宋体"/>
          <w:sz w:val="24"/>
          <w:szCs w:val="24"/>
        </w:rPr>
        <w:t xml:space="preserve">单纯的数据可视化平台，</w:t>
      </w:r>
      <w:r>
        <w:rPr>
          <w:rFonts w:ascii="Times New Roman" w:hAnsi="Times New Roman" w:eastAsia="宋体"/>
          <w:b/>
          <w:sz w:val="24"/>
          <w:szCs w:val="24"/>
        </w:rPr>
        <w:t xml:space="preserve">也不是</w:t>
      </w:r>
      <w:r>
        <w:rPr>
          <w:rFonts w:ascii="Times New Roman" w:hAnsi="Times New Roman" w:eastAsia="宋体"/>
          <w:sz w:val="24"/>
          <w:szCs w:val="24"/>
        </w:rPr>
        <w:t xml:space="preserve">通用的对话机器人，而是：</w:t>
      </w:r>
    </w:p>
    <w:p>
      <w:pPr>
        <w:spacing w:before="40" w:after="40" w:line="360" w:lineRule="auto"/>
      </w:pPr>
      <w:r>
        <w:rPr>
          <w:rFonts w:ascii="Times New Roman" w:hAnsi="Times New Roman" w:eastAsia="宋体"/>
          <w:b/>
          <w:sz w:val="22"/>
          <w:szCs w:val="22"/>
        </w:rPr>
        <w:t xml:space="preserve">基于旅游评论数据进行离线分析，并利用 DeepSeek 进行评论语义理解、景点智能评价、景点对比解释和限定范围内智能问答的旅游景点评价与分析系统。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系统贯彻一条核心原则：</w:t>
      </w:r>
    </w:p>
    <w:p>
      <w:pPr>
        <w:spacing w:before="40" w:after="40" w:line="360" w:lineRule="auto"/>
      </w:pPr>
      <w:r>
        <w:rPr>
          <w:rFonts w:ascii="Times New Roman" w:hAnsi="Times New Roman" w:eastAsia="宋体"/>
          <w:b/>
          <w:sz w:val="22"/>
          <w:szCs w:val="22"/>
        </w:rPr>
        <w:t xml:space="preserve">数据负责事实，DeepSeek 负责语义理解与自然语言解释。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即：所有统计口径、对比指标、排名结果均由系统按既定规则计算得出；DeepSeek 只负责把评论语义结构化、把已算出的事实组织成自然语言。</w:t>
      </w:r>
      <w:r>
        <w:rPr>
          <w:rFonts w:ascii="Times New Roman" w:hAnsi="Times New Roman" w:eastAsia="宋体"/>
          <w:b/>
          <w:sz w:val="24"/>
          <w:szCs w:val="24"/>
        </w:rPr>
        <w:t xml:space="preserve">禁止让模型凭常识或想象生成数据结论。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1.4 术语与缩略语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术语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数据集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Consolas" w:hAnsi="Consolas" w:eastAsia="宋体"/>
                <w:sz w:val="19"/>
                <w:szCs w:val="19"/>
              </w:rPr>
              <w:t xml:space="preserve">数据采集/旅游评论数据集_最终版.csv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，59,033 条 / 837 景点 / 15 字段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事实包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系统按固定模板汇总的景点"数据事实集合"（统计指标＋情感与方面结果＋代表性正负面评论），是 DeepSeek 生成景点评价的唯一依据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语义结果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对单条评论抽取的结构化结果：情感极性、情感强度、评价方面、关键词、一句话摘要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评价方面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评论针对的具体维度，如风景、交通、门票、服务、高原反应、住宿餐饮等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基线方法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Spark MLlib 情感分类模型与情感词典法，作为 DeepSeek 的对比参照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有效 IP 样本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发布时间在 2022-08-01 及之后的评论（该日期前 IP 归属地字段 100% 为"未知"）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完整智能评价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针对评论量 ≥100 条的景点生成的综合评价，含主要优势、主要问题、游客关注点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降级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数据量不足时，系统按既定规则减少或关闭相应功能并明确提示，而非输出不可靠结论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1.5 读者对象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指导教师、答辩评审、本人（开发与论文撰写）。本文档不面向终端游客。</w:t>
      </w: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2. 项目概述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2.1 建设目标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1. 完成 59,033 条评论的全量离线统计与规范化入库；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2. 完成评论的细粒度语义理解（情感、强度、方面、关键词、摘要）并结构化存储；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3. 基于统计结果与语义结果构造景点事实包，生成</w:t>
      </w:r>
      <w:r>
        <w:rPr>
          <w:rFonts w:ascii="Times New Roman" w:hAnsi="Times New Roman" w:eastAsia="宋体"/>
          <w:b/>
          <w:sz w:val="24"/>
          <w:szCs w:val="24"/>
        </w:rPr>
        <w:t xml:space="preserve">有数据依据</w:t>
      </w:r>
      <w:r>
        <w:rPr>
          <w:rFonts w:ascii="Times New Roman" w:hAnsi="Times New Roman" w:eastAsia="宋体"/>
          <w:sz w:val="24"/>
          <w:szCs w:val="24"/>
        </w:rPr>
        <w:t xml:space="preserve">的景点智能评价；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4. 提供两景点结构化对比，并由 DeepSeek 生成对比解释；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5. 提供限定在评论数据范围内的智能问答；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6. 通过 Web 系统完成上述结果的展示与交互。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2.2 系统边界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系统包含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对已完成数据集的离线处理（清洗、统计、语义理解、评价生成）；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对处理结果的存储与查询；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面向用户的 5 个功能模块（数据总览、景点分析、景点智能评价、景点对比、智能问答）；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用户登录与权限管理。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系统不包含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数据采集（上一阶段已完成，本系统不重采、不重爬）；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实时／流式数据处理（教师已明确不做）；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旅游路线规划、天气查询、酒店预订、票务等业务；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个性化推荐（数据中无用户标识与行为序列，不具备条件）；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移动端 App、小程序。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2.3 技术栈约束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技术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数据清洗与文本预处理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Python（pandas、jieba）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负责行级清洗、字段规范化、DeepSeek 调用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离线统计分析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Scala 2.13.10 ＋ Spark 3.3.1（Spark SQL、MLlib）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全量统计、情感基线模型、LDA 主题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语义理解与生成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官方 API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批处理调用，结果落库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数据库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MySQL 8（localhost:3306）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结构化存储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后端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Flask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 REST 接口，只读数据库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前端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HTML ＋ ECharts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图表展示与交互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运行环境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JDK 1.8、Windows、Spark </w:t>
            </w:r>
            <w:r>
              <w:rPr>
                <w:rFonts w:ascii="Consolas" w:hAnsi="Consolas" w:eastAsia="宋体"/>
                <w:sz w:val="19"/>
                <w:szCs w:val="19"/>
              </w:rPr>
              <w:t xml:space="preserve">local[*]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单机运行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技术栈红线</w:t>
      </w:r>
      <w:r>
        <w:rPr>
          <w:rFonts w:ascii="Times New Roman" w:hAnsi="Times New Roman" w:eastAsia="宋体"/>
          <w:sz w:val="24"/>
          <w:szCs w:val="24"/>
        </w:rPr>
        <w:t xml:space="preserve">：不得引入 Flume、Kafka、Spark Streaming、Flink、Hadoop 集群、Hive、HBase、Redis、Docker、微服务、向量数据库、RAG、Agent 等本课题无实际实现计划的组件。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2.4 关键约束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#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约束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数据为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静态历史评论快照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，无实时数据源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数据采集工作报告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评论量在景点间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极端长尾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，中位数仅 5 条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全量核验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IP 归属地字段在 2022-08 之前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结构性缺失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全量核验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评分高度偏斜，5 星占 71.72%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全量核验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评论正文短小，中位数 31 字，17.33% 为 ≤10 字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全量核验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存在 1,285 组正文完全相同的评论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内容重复清单.csv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C7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单机环境，无 GPU，DeepSeek 采用官方 API 按量计费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开题报告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C8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本科毕业设计，功能规模须可控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开题报告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3. 数据需求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3.1 数据来源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项目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唯一数据源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Consolas" w:hAnsi="Consolas" w:eastAsia="宋体"/>
                <w:sz w:val="19"/>
                <w:szCs w:val="19"/>
              </w:rPr>
              <w:t xml:space="preserve">数据采集/旅游评论数据集_最终版.csv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数据来源平台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携程（m.ctrip.com / you.ctrip.com）公开景点点评数据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采集方式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Python requests 调用公开评论接口，单线程、低频、未绕过任何安全措施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来源口径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西藏（554 个景点 / 31,752 条）＋ 进藏沿线（283 个景点 / 27,281 条）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数据性质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历史评论静态快照，一次性采集完成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使用限制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仅用于本人毕业设计学术分析，不对外分发原始数据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口径要求</w:t>
      </w:r>
      <w:r>
        <w:rPr>
          <w:rFonts w:ascii="Times New Roman" w:hAnsi="Times New Roman" w:eastAsia="宋体"/>
          <w:sz w:val="24"/>
          <w:szCs w:val="24"/>
        </w:rPr>
        <w:t xml:space="preserve">：系统所有页面与文档</w:t>
      </w:r>
      <w:r>
        <w:rPr>
          <w:rFonts w:ascii="Times New Roman" w:hAnsi="Times New Roman" w:eastAsia="宋体"/>
          <w:b/>
          <w:sz w:val="24"/>
          <w:szCs w:val="24"/>
        </w:rPr>
        <w:t xml:space="preserve">统一表述为"西藏及进藏沿线旅游景点评论数据集"</w:t>
      </w:r>
      <w:r>
        <w:rPr>
          <w:rFonts w:ascii="Times New Roman" w:hAnsi="Times New Roman" w:eastAsia="宋体"/>
          <w:sz w:val="24"/>
          <w:szCs w:val="24"/>
        </w:rPr>
        <w:t xml:space="preserve">，不得简称为"西藏数据集"（否则与普达措、稻城亚丁等云贵川景点自相矛盾）。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3.2 数据规模（全量核验结果）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评论总条数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59,033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景点总数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837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字段总数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评论编号唯一率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100.0000%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（重复 ID 行数 0）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独立用户昵称数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32,532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IP 归属地取值种类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66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时间跨度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2015-06-19 ~ 2026-09-16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文件编码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UTF-8 with BOM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3.3 字段结构与数据性质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数据集 15 个字段分为两类，</w:t>
      </w:r>
      <w:r>
        <w:rPr>
          <w:rFonts w:ascii="Times New Roman" w:hAnsi="Times New Roman" w:eastAsia="宋体"/>
          <w:b/>
          <w:sz w:val="24"/>
          <w:szCs w:val="24"/>
        </w:rPr>
        <w:t xml:space="preserve">系统设计与建模时必须区分处理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（1）评论级字段（11 个，每行独立，可用于统计与建模）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字段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类型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空值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景点名称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关联景点维表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评论编号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数值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全局唯一键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，去重与幂等写入依据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 1–5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星级标签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评分描述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1不佳／2一般／3不错／4满意／5超棒，与评分一一对应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评论内容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长文本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语义分析对象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发布时间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日期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格式统一 </w:t>
            </w:r>
            <w:r>
              <w:rPr>
                <w:rFonts w:ascii="Consolas" w:hAnsi="Consolas" w:eastAsia="宋体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IP归属地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2022-08 前均为"未知"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用户昵称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非稳定用户 ID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，不可用于用户建模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点赞数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非零占 18.35%，最大 588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非零占 48.35%，最大 18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图片URL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30,493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空值表示该评论无图，非数据缺失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（2）景点级字段（4 个，同景点内重复，必须拆为景点维表）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字段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覆盖情况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地址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837 / 837 景点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完整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景点介绍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738 / 837 景点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部分缺失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开放时间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546 / 837 景点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进藏沿线部分缺失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官方电话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仅 99 / 837 景点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大面积缺失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设计约束</w:t>
      </w:r>
      <w:r>
        <w:rPr>
          <w:rFonts w:ascii="Times New Roman" w:hAnsi="Times New Roman" w:eastAsia="宋体"/>
          <w:sz w:val="24"/>
          <w:szCs w:val="24"/>
        </w:rPr>
        <w:t xml:space="preserve">：景点级 4 字段</w:t>
      </w:r>
      <w:r>
        <w:rPr>
          <w:rFonts w:ascii="Times New Roman" w:hAnsi="Times New Roman" w:eastAsia="宋体"/>
          <w:b/>
          <w:sz w:val="24"/>
          <w:szCs w:val="24"/>
        </w:rPr>
        <w:t xml:space="preserve">不得作为评论级特征参与建模</w:t>
      </w:r>
      <w:r>
        <w:rPr>
          <w:rFonts w:ascii="Times New Roman" w:hAnsi="Times New Roman" w:eastAsia="宋体"/>
          <w:sz w:val="24"/>
          <w:szCs w:val="24"/>
        </w:rPr>
        <w:t xml:space="preserve">（会造成特征冗余与信息泄漏）；在系统中</w:t>
      </w:r>
      <w:r>
        <w:rPr>
          <w:rFonts w:ascii="Times New Roman" w:hAnsi="Times New Roman" w:eastAsia="宋体"/>
          <w:b/>
          <w:sz w:val="24"/>
          <w:szCs w:val="24"/>
        </w:rPr>
        <w:t xml:space="preserve">仅作为"有则展示"的辅助信息</w:t>
      </w:r>
      <w:r>
        <w:rPr>
          <w:rFonts w:ascii="Times New Roman" w:hAnsi="Times New Roman" w:eastAsia="宋体"/>
          <w:sz w:val="24"/>
          <w:szCs w:val="24"/>
        </w:rPr>
        <w:t xml:space="preserve">，不得作为分析维度。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3.4 数据质量结论（已核验）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检查项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评论编号重复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日期格式异常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评分与评分描述错配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图片数与图片URL不一致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评分缺失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37 条（0.06%）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评论内容缺失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正文完全相同的重复评论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1,285 组 / 4,239 条（7.18%），其中跨景点 759 组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重复正文处理要求</w:t>
      </w:r>
      <w:r>
        <w:rPr>
          <w:rFonts w:ascii="Times New Roman" w:hAnsi="Times New Roman" w:eastAsia="宋体"/>
          <w:sz w:val="24"/>
          <w:szCs w:val="24"/>
        </w:rPr>
        <w:t xml:space="preserve">：这些是</w:t>
      </w:r>
      <w:r>
        <w:rPr>
          <w:rFonts w:ascii="Times New Roman" w:hAnsi="Times New Roman" w:eastAsia="宋体"/>
          <w:b/>
          <w:sz w:val="24"/>
          <w:szCs w:val="24"/>
        </w:rPr>
        <w:t xml:space="preserve">不同评论 ID、内容恰好相同的真实评论</w:t>
      </w:r>
      <w:r>
        <w:rPr>
          <w:rFonts w:ascii="Times New Roman" w:hAnsi="Times New Roman" w:eastAsia="宋体"/>
          <w:sz w:val="24"/>
          <w:szCs w:val="24"/>
        </w:rPr>
        <w:t xml:space="preserve">（如"值得一去""景色不错"），原文一律保留、不做修改。系统须支持两种口径：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</w:t>
      </w:r>
      <w:r>
        <w:rPr>
          <w:rFonts w:ascii="Times New Roman" w:hAnsi="Times New Roman" w:eastAsia="宋体"/>
          <w:b/>
          <w:sz w:val="24"/>
          <w:szCs w:val="24"/>
        </w:rPr>
        <w:t xml:space="preserve">统计类功能</w:t>
      </w:r>
      <w:r>
        <w:rPr>
          <w:rFonts w:ascii="Times New Roman" w:hAnsi="Times New Roman" w:eastAsia="宋体"/>
          <w:sz w:val="24"/>
          <w:szCs w:val="24"/>
        </w:rPr>
        <w:t xml:space="preserve">（评分分布、客源分布等）→ </w:t>
      </w:r>
      <w:r>
        <w:rPr>
          <w:rFonts w:ascii="Times New Roman" w:hAnsi="Times New Roman" w:eastAsia="宋体"/>
          <w:b/>
          <w:sz w:val="24"/>
          <w:szCs w:val="24"/>
        </w:rPr>
        <w:t xml:space="preserve">保留全部数据</w:t>
      </w:r>
      <w:r>
        <w:rPr>
          <w:rFonts w:ascii="Times New Roman" w:hAnsi="Times New Roman" w:eastAsia="宋体"/>
          <w:sz w:val="24"/>
          <w:szCs w:val="24"/>
        </w:rPr>
        <w:t xml:space="preserve">；</w:t>
      </w:r>
    </w:p>
    <w:p>
      <w:pPr>
        <w:ind w:left="360"/>
        <w:spacing w:before="0" w:after="40" w:line="340" w:lineRule="auto"/>
      </w:pPr>
      <w:r>
        <w:rPr>
          <w:rFonts w:ascii="Times New Roman" w:hAnsi="Times New Roman" w:eastAsia="宋体"/>
          <w:sz w:val="24"/>
          <w:szCs w:val="24"/>
        </w:rPr>
        <w:t xml:space="preserve">· </w:t>
      </w:r>
      <w:r>
        <w:rPr>
          <w:rFonts w:ascii="Times New Roman" w:hAnsi="Times New Roman" w:eastAsia="宋体"/>
          <w:b/>
          <w:sz w:val="24"/>
          <w:szCs w:val="24"/>
        </w:rPr>
        <w:t xml:space="preserve">文本建模类功能</w:t>
      </w:r>
      <w:r>
        <w:rPr>
          <w:rFonts w:ascii="Times New Roman" w:hAnsi="Times New Roman" w:eastAsia="宋体"/>
          <w:sz w:val="24"/>
          <w:szCs w:val="24"/>
        </w:rPr>
        <w:t xml:space="preserve">（主题建模、语义抽取）→ </w:t>
      </w:r>
      <w:r>
        <w:rPr>
          <w:rFonts w:ascii="Times New Roman" w:hAnsi="Times New Roman" w:eastAsia="宋体"/>
          <w:b/>
          <w:sz w:val="24"/>
          <w:szCs w:val="24"/>
        </w:rPr>
        <w:t xml:space="preserve">支持剔除或复用</w:t>
      </w:r>
      <w:r>
        <w:rPr>
          <w:rFonts w:ascii="Times New Roman" w:hAnsi="Times New Roman" w:eastAsia="宋体"/>
          <w:sz w:val="24"/>
          <w:szCs w:val="24"/>
        </w:rPr>
        <w:t xml:space="preserve">重复正文，避免少数短句主导结果。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3.5 分析口径（重要，必须硬编码）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#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规则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客源地分析时间下限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仅统计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发布时间 ≥ 2022-08-01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的评论（有效样本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35,098 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，其中"未知"仅 520 条）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完整智能评价门槛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仅对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评论量 ≥ 100 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的景点生成完整智能评价（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57 个景点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，合计 50,562 条，占 85.7%）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基础统计门槛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&lt; 100 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的景点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只展示基础统计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，不生成评价性结论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方面级结论门槛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某景点某评价方面的样本数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&lt; 10 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时，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不展示该方面的结论性内容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，仅显示样本量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低信息量评论标记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正文长度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≤10 字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的评论标记为低信息量（10,228 条，17.33%），默认不进入大模型调用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口径标注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所有受上述口径影响的数据，页面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必须显示口径说明与有效样本量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3.6 数据流需求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最终数据集(CSV)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 读取（UTF-8 with BOM，multiLine + escape，行数校验必须 = 59,033）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Python 清洗与规范化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 字段规范化、评论级/景点级拆分、低信息量与重复标记、清洗日志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MySQL（review 评论明细表 / spot 景点维表 / clean_log 清洗日志）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Spark 离线统计（Scala）→ 统计指标、MLlib 情感基线、LDA 主题 → MySQL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Python 调用 DeepSeek 批处理 → 语义结果结构化入库 → MySQL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事实包构造 → DeepSeek 生成景点评价 / 对比解释 / 问答回答 → MySQL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↓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Flask 接口查询 MySQL → ECharts 前端展示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数据完整性要求</w:t>
      </w:r>
      <w:r>
        <w:rPr>
          <w:rFonts w:ascii="Times New Roman" w:hAnsi="Times New Roman" w:eastAsia="宋体"/>
          <w:sz w:val="24"/>
          <w:szCs w:val="24"/>
        </w:rPr>
        <w:t xml:space="preserve">：读入阶段必须校验记录数等于 59,033；各处理环节须写入任务日志，记录处理量、丢弃量、异常量，保证流程可重跑、可追溯。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3.7 API 调用成本控制方案（已确认）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DeepSeek 官方 API 按量计费，本课题须在开发阶段主动控制调用成本，约定如下四条：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#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约定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CC-1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评论级分析与景点智能评价一律批处理，不实时调用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离线批量执行，结果落库；页面读取库中已有结果，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不触发模型调用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CC-2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结果缓存复用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同一评论、同一景点不重复请求；生成类结果（景点评价、对比解读）落库后可反复查看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CC-3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问答不发送大量原始评论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用户提问后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先查询 MySQL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中已完成的统计结果、情感与方面分析结果、景点事实包，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只把相关结构化结果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作为上下文提供给 DeepSeek 生成自然语言解释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CC-4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分层与去重降低调用量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 ≤10 字的低信息量评论（17.33%）走规则／词典判定；1,285 组重复正文只调用一次并复用结果；支持断点续跑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成本估算口径</w:t>
      </w:r>
      <w:r>
        <w:rPr>
          <w:rFonts w:ascii="Times New Roman" w:hAnsi="Times New Roman" w:eastAsia="宋体"/>
          <w:sz w:val="24"/>
          <w:szCs w:val="24"/>
        </w:rPr>
        <w:t xml:space="preserve">：按上述策略，评论级 DeepSeek 调用量的理论上限为 </w:t>
      </w:r>
      <w:r>
        <w:rPr>
          <w:rFonts w:ascii="Times New Roman" w:hAnsi="Times New Roman" w:eastAsia="宋体"/>
          <w:b/>
          <w:sz w:val="24"/>
          <w:szCs w:val="24"/>
        </w:rPr>
        <w:t xml:space="preserve">45,000 次以内</w:t>
      </w:r>
      <w:r>
        <w:rPr>
          <w:rFonts w:ascii="Times New Roman" w:hAnsi="Times New Roman" w:eastAsia="宋体"/>
          <w:sz w:val="24"/>
          <w:szCs w:val="24"/>
        </w:rPr>
        <w:t xml:space="preserve">（含低信息量过滤与重复正文去重的保守估计）；问答与对比解释的调用量取决于实际使用次数，因结果缓存而复用率较高。</w:t>
      </w:r>
      <w:r>
        <w:rPr>
          <w:rFonts w:ascii="Times New Roman" w:hAnsi="Times New Roman" w:eastAsia="宋体"/>
          <w:b/>
          <w:sz w:val="24"/>
          <w:szCs w:val="24"/>
        </w:rPr>
        <w:t xml:space="preserve">API Key 与具体预算由本人后续确认</w:t>
      </w:r>
      <w:r>
        <w:rPr>
          <w:rFonts w:ascii="Times New Roman" w:hAnsi="Times New Roman" w:eastAsia="宋体"/>
          <w:sz w:val="24"/>
          <w:szCs w:val="24"/>
        </w:rPr>
        <w:t xml:space="preserve">，不在本文档中设定金额。</w:t>
      </w: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4. 用户角色与用例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4.1 角色定义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角色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主要权限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游客（未登录）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无需登录即可浏览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数据总览、景点分析、景点智能评价、景点对比、智能问答（只读，不保存历史）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普通用户（已登录）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可自行注册登录的用户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游客全部权限 ＋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景点查询、分析、智能评价、景点对比、智能问答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的完整使用，以及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问答历史记录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管理员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系统维护者（本人）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单独保留后台管理权限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：触发与监控离线任务、查看任务日志与批处理进度、用户管理、数据口径配置</w:t>
            </w:r>
          </w:p>
        </w:tc>
      </w:tr>
    </w:tbl>
    <w:p>
      <w:pPr>
        <w:spacing w:before="0" w:after="60" w:line="360" w:lineRule="auto"/>
      </w:pPr>
    </w:p>
    <w:p>
      <w:pPr>
        <w:spacing w:before="40" w:after="40" w:line="360" w:lineRule="auto"/>
      </w:pPr>
      <w:r>
        <w:rPr>
          <w:rFonts w:ascii="Times New Roman" w:hAnsi="Times New Roman" w:eastAsia="宋体"/>
          <w:b/>
          <w:sz w:val="22"/>
          <w:szCs w:val="22"/>
        </w:rPr>
        <w:t xml:space="preserve">权限模型从简（明确约定）</w:t>
      </w:r>
      <w:r>
        <w:rPr>
          <w:rFonts w:ascii="Times New Roman" w:hAnsi="Times New Roman" w:eastAsia="宋体"/>
          <w:sz w:val="22"/>
          <w:szCs w:val="22"/>
        </w:rPr>
        <w:t xml:space="preserve">：仅区分上述三类角色，</w:t>
      </w:r>
      <w:r>
        <w:rPr>
          <w:rFonts w:ascii="Times New Roman" w:hAnsi="Times New Roman" w:eastAsia="宋体"/>
          <w:b/>
          <w:sz w:val="22"/>
          <w:szCs w:val="22"/>
        </w:rPr>
        <w:t xml:space="preserve">不做复杂 RBAC、不做细粒度数据权限、不做单点登录</w:t>
      </w:r>
      <w:r>
        <w:rPr>
          <w:rFonts w:ascii="Times New Roman" w:hAnsi="Times New Roman" w:eastAsia="宋体"/>
          <w:sz w:val="22"/>
          <w:szCs w:val="22"/>
        </w:rPr>
        <w:t xml:space="preserve">。普通用户注册登录</w:t>
      </w:r>
      <w:r>
        <w:rPr>
          <w:rFonts w:ascii="Times New Roman" w:hAnsi="Times New Roman" w:eastAsia="宋体"/>
          <w:b/>
          <w:sz w:val="22"/>
          <w:szCs w:val="22"/>
        </w:rPr>
        <w:t xml:space="preserve">保留</w:t>
      </w:r>
      <w:r>
        <w:rPr>
          <w:rFonts w:ascii="Times New Roman" w:hAnsi="Times New Roman" w:eastAsia="宋体"/>
          <w:sz w:val="22"/>
          <w:szCs w:val="22"/>
        </w:rPr>
        <w:t xml:space="preserve">，管理员后台权限独立保留，二者为并列关系。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4.2 用例清单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用例编号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用例名称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主要角色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关联模块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查看数据总览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M1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查看景点列表与排行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M1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浏览景点详情与统计指标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查看景点情感分析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查看景点评价方面分析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查看景点主题分析与代表性评论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生成／查看景点智能评价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选择两个景点进行对比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UC-09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查看对比解读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UC-10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提出数据范围内的问答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游客／用户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UC-11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查看问答历史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普通用户／管理员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UC-12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注册与登录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游客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UC-13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触发与监控离线分析任务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UC-14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管理用户与数据口径配置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4.3 核心用例描述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UC-07 生成／查看景点智能评价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项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该景点评论量 ≥ 100 条（属 57 个景点之一）；事实包已生成；DeepSeek 调用成功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1）用户进入景点详情页，点击"智能评价"；2）系统读取该景点事实包；3）判断是否已有评价结果，有则直接返回；4）无则调用 DeepSeek，按模板生成综合评价、主要优势、主要问题、游客关注点；5）结果落库并展示，同时展示评价所依据的关键数据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异常流程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①评论量 &lt; 100 条 → 提示"该景点评论样本不足，仅提供基础统计"；②DeepSeek 调用失败 → 提示"智能评价服务暂时不可用，请稍后重试"，并保留已生成的历史结果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评价结果与事实包快照存入数据库，可重复查看而无需再次调用模型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UC-08／UC-09 景点对比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项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用户选择两个不同的景点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1）系统查询两景点的结构化数据；2）计算评论量、平均评分、好评率、评分分布、情感分布等指标对比；3）计算风景、交通、门票、服务等方面对比；4）将对比事实提供给 DeepSeek 生成对比解读；5）页面展示指标对比图表 ＋ 解读文字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异常流程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①两景点相同 → 提示重新选择；②任一景点样本不足 → 仍然展示可计算的指标，但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在解读中明确标注样本量差异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，不得输出"某景点更好"的绝对结论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对比结果可缓存复用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UC-10 智能问答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项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用户提出问题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1）系统判断问题类型（景点评价咨询／景点差异对比／游客关注点／情感与方面解释／系统指标查询／排行相关问题）；2）识别涉及的景点；3）从 MySQL 检索对应的统计结果、评价结果与语义结果；4）将检索到的事实作为上下文提供给 DeepSeek；5）生成自然语言回答，并展示所依据的数据来源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异常流程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①问题超出数据范围（如路线规划、天气、酒店、票务）→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明确拒答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并说明系统能力边界；②未识别到景点 → 提示用户补充景点名称；③检索不到相关数据 → 说明"当前数据中没有可用于回答该问题的信息"，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不得凭常识作答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后置条件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问答记录入库（登录用户可查看历史）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4.4 用例关系（Mermaid，供设计文档与绘图使用）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flowchart LR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T([游客]) --&gt; U1[数据总览]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T --&gt; U2[景点分析]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T --&gt; U3[景点智能评价]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T --&gt; U4[景点对比]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T --&gt; U5[智能问答]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N([普通用户]) --&gt; U1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N --&gt; U5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N --&gt; U11[查看问答历史]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A([管理员]) --&gt; U13[触发/监控离线任务]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A --&gt; U14[用户与口径管理]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U3 -.-&gt;|include| U3a[构造景点事实包]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U3 -.-&gt;|include| U3b[调用 DeepSeek 生成]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U5 -.-&gt;|include| U5a[问题类型判断与景点识别]</w:t>
      </w:r>
    </w:p>
    <w:p>
      <w:pPr>
        <w:pStyle w:val="CodeBlock"/>
        <w:spacing w:before="0" w:after="0" w:line="240" w:lineRule="exact"/>
        <w:ind w:left="360"/>
      </w:pPr>
      <w:r>
        <w:rPr>
          <w:rFonts w:ascii="Consolas" w:hAnsi="Consolas" w:eastAsia="宋体"/>
          <w:sz w:val="18"/>
          <w:szCs w:val="18"/>
        </w:rPr>
        <w:t xml:space="preserve">    U5 -.-&gt;|include| U5b[检索事实上下文]</w:t>
      </w: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5. 功能需求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功能模块划分：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模块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名称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数据总览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数据集整体规模与分布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景点分析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单景点统计、情感、方面、主题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景点智能评价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事实包 ＋ DeepSeek 生成评价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景点对比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结构化对比 ＋ DeepSeek 解释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智能问答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限定范围的问答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系统管理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登录权限、任务管理、口径配置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5.1 M1 数据总览模块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展示数据集总体规模：评论总条数、景点总数、字段数、时间跨度、来源口径构成（西藏 554／沿线 283）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59,033／837／15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展示评分分布（1–5 星条数与占比）及平均评分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 星 71.72%，均分约 4.5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展示评论数量时间趋势（按年、按月可切换），并标注"该趋势反映平台评论量，不代表真实客流量"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年度与月度分布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展示景点排行：按评论量、平均评分、好评率排序，支持切换与分页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837 景点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展示景点评论量分档分布（≥1000／301–999／101–300／31–100／11–30／1–10）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体现长尾结构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展示客源地分布（省级／境内外），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仅使用有效 IP 样本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，页面标注"数据口径：2022-08 之后 35,098 条"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S1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展示评论长度分布与低信息量评论占比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≤10 字占 17.33%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展示数据来源与数据质量说明（采集平台、时间范围、去重结果、已知局限）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质量报告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FR-OV-09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支持按景点名称关键字检索并跳转至景点详情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5.2 M2 景点分析模块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展示景点基本信息：名称、地址、景点介绍、开放时间、官方电话（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缺失字段不显示该项，不做占位造数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电话仅 99/837 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展示统计指标：评论量、平均评分、评分分布、好评率（4–5 星）、差评率（1–2 星）、图文率、点赞总数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展示情感分析结果：正面／中性／负面占比，标注所用方法与样本量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语义结果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支持切换查看基线方法情感结果（MLlib／情感词典法），用于与 DeepSeek 结果对照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对比实验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展示评价方面分析：各方面样本量、情感倾向占比，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样本 &lt;10 条的方面不展示结论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S4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 LDA 主题分析结果：主题关键词与各主题占比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Spark MLlib LDA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展示代表性评论：正面与负面各若干条，按点赞数、正文长度、信息量筛选，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优先选取非重复正文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1,285 组重复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展示该景点的时间趋势（评论量、评分或情感均值随年份／月份变化）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2019 年后数据较充分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FR-SA-09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当景点评论量 &lt;100 条时，页面顶部显示"样本不足，仅提供基础统计"，并隐藏评价性内容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S2/S3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FR-SA-10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展示该景点的客源地分布（若该景点有效 IP 样本 ≥30 条，否则提示样本不足）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S1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5.3 M3 景点智能评价模块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仅对评论量 ≥100 条的 57 个景点提供"生成智能评价"入口；其余景点不提供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S2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系统按固定模板构造景点事实包，内容至少包含：景点基本信息、评论量与评分指标、情感分布、各评价方面及样本量与倾向、代表性正负面评论原文、时间趋势要点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事实包定义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将事实包提供给 DeepSeek，生成景点综合评价、主要优势、主要问题、游客关注点四部分内容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生成内容必须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以事实包数据为依据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，出现具体数字时须与事实包一致；提示词中明确禁止引入外部知识或主观臆断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核心原则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评价结果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落库保存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，重复访问直接读取，不重复调用模型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成本控制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页面同时展示"评价所依据的关键数据"（指标摘要与代表性评论），使结论可追溯、可核对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核心原则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保存事实包快照，保证评价结果在数据更新后仍可追溯其生成依据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可追溯性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提供"重新生成"入口（仅管理员可见），并记录生成时间与模型信息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FR-IE-09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调用失败时给出明确提示，不展示半成品内容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可用性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5.4 M4 景点对比模块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支持选择两个不同景点进行对比，提供景点检索选择控件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展示指标对比：评论量、平均评分、好评率、差评率、评分分布、情感分布、图文率、时间趋势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展示评价方面对比：风景、交通、门票、服务等方面的样本量与情感倾向对比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S4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将对比事实提供给 DeepSeek 生成自然语言对比解读，解读须基于给定数据，不得凭空判断优劣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核心原则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当两景点样本量差异明显时（如相差 10 倍以上），解读中必须标注样本量差异对结论可靠性的影响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长尾约束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FR-CP-06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对比结果支持缓存复用，避免重复调用模型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成本控制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5.5 M5 智能问答模块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提供问答输入框，支持自然语言提问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支持的问题类型：①景点评价咨询；②两个景点的差异／对比；③游客主要关注点；④评论情感与评价方面解释；⑤系统数据指标查询与解释；⑥景点排行相关问题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范围约束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先判断问题类型并识别涉及的景点，再检索 MySQL 中已有统计结果、评价结果与语义结果，将相关事实作为上下文提供给 DeepSeek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核心链路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对超出数据范围的问题（路线规划、天气、酒店、票务、与评论数据无关的问题）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明确拒答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，并说明系统能力边界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范围约束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当数据中没有可用于回答的信息时，须明确说明"数据中没有相关信息"，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不得凭常识或推测作答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核心原则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回答中涉及数据时须标注口径（如"基于 2022-08 之后的 35,098 条有效样本"）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S6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提供示例问题引导，降低使用门槛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保存问答记录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（用户问题与 DeepSeek 返回的回答），在智能问答页面展示历史记录，登录用户可查看自己的历史问答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已确认保留；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不做复杂的长期上下文记忆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FR-QA-09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对模型调用失败、超时给出明确提示并提供重试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可用性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FR-QA-10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成本控制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：问答不得将大量原始评论发送给 API；应先按用户问题查询 MySQL 中已完成的统计结果、情感与方面分析结果、景点事实包，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只把相关结构化结果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提供给 DeepSeek 生成自然语言解释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成本控制方案（§3.7）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5.6 M6 系统管理模块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优先级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数据/口径依据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用户注册、登录、注销；密码加密存储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角色区分：游客、普通用户、管理员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管理员可触发离线分析任务（清洗、Spark 统计、DeepSeek 批处理）并查看运行进度与日志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可重跑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管理员可查看任务日志（处理量、丢弃量、异常量、耗时）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可追溯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FR-SY-05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管理员可管理用户与查看系统数据口径配置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口径 S1–S6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展示系统说明页：数据来源、数据口径、方法说明、已知局限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6. 非功能需求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6.1 性能需求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常规页面（数据总览、景点分析、排行）查询与渲染响应时间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单页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≤3 秒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（本地单机环境）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已生成内容的读取（智能评价、对比解读、问答历史）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≤2 秒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，且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不得触发模型调用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智能评价首次生成（含模型调用）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≤30 秒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，期间显示加载状态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智能问答单次响应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≤20 秒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离线批处理：Python 清洗 59,033 条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单次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≤10 分钟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离线批处理：Spark 全量统计与模型训练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单次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≤30 分钟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</w:t>
            </w:r>
            <w:r>
              <w:rPr>
                <w:rFonts w:ascii="Consolas" w:hAnsi="Consolas" w:eastAsia="宋体"/>
                <w:sz w:val="19"/>
                <w:szCs w:val="19"/>
              </w:rPr>
              <w:t xml:space="preserve">local[*]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NR-P-07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离线批处理：DeepSeek 语义抽取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采用分层与去重策略后调用量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不超过 45,000 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；支持断点续跑，总时长以小时计，可分批执行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NR-P-08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前端图表单页数据点数量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单图表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≤5,000 点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，超出时按维度聚合后展示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6.2 容量与数据量需求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NR-C-01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支持评论数据量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≥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60,000 条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（当前 59,033 条，预留少量增量）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NR-C-02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支持景点数量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≥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900 个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NR-C-03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语义结果存储量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按 59,033 条 × 多种方法（DeepSeek／MLlib／词典法）设计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NR-C-04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并发访问能力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支持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10–20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个并发用户（单机毕设系统，不做高并发设计）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NR-C-05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存储方案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单机 MySQL 8 单库即可，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不引入分布式存储与中间件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6.3 可靠性与数据一致性需求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离线批处理支持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断点续跑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：中断后重跑自动跳过已处理记录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调用须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幂等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：同一评论不重复请求，重复正文复用结果，避免重复计费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数据读取校验：读入记录数必须等于 59,033，不符则终止并报警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一致性校验：情感结果条数、方面结果条数须与评论条数对应；统计指标与明细可相互核对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外部接口（DeepSeek）不可用时，系统须正常展示已有结果，并对生成类功能给出提示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流程可重跑：任一环节重跑结果应一致（固定随机种子、结果落库不重复写入）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6.4 安全需求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用户密码加密存储（不可明文）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管理类操作须登录且校验角色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数据库访问使用参数化查询，防止 SQL 注入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API Key 仅存于服务端配置文件，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不得出现在前端或代码仓库中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遵循数据最小化：不在前端页面展示用户昵称全量与 IP 明细等非必要个人信息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NR-S-06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数据仅用于学术分析，不对外分发原始数据集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6.5 易用性需求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NR-U-01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页面适配 1366×768 及以上的常见分辨率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NR-U-02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所有图表须有标题、坐标轴或图例说明及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数据口径标注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NR-U-03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样本不足、功能不可用等状态须给出明确提示，不使用空白或占位假数据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NR-U-04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智能问答提供示例问题，明确告知系统可回答的问题范围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NR-U-05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关键操作与模型调用过程显示加载状态，避免用户误判为卡死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6.6 可维护性需求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需求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NR-M-01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数据库连接、DeepSeek Key、限流参数等集中于配置文件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NR-M-02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关键处理环节输出日志（处理量、耗时、异常），日志可定位问题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NR-M-03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模块职责边界清晰：Python 负责清洗与模型调用，Spark 负责统计与基线模型，Flask 只读数据库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必须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NR-M-04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提供环境自检脚本（检查 Python 版本、MySQL 连接、表结构、Spark 环境）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NR-M-05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代码关键位置有中文注释，输出信息中文化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建议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7. 业务规则汇总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系统实现须遵守的强制规则，</w:t>
      </w:r>
      <w:r>
        <w:rPr>
          <w:rFonts w:ascii="Times New Roman" w:hAnsi="Times New Roman" w:eastAsia="宋体"/>
          <w:b/>
          <w:sz w:val="24"/>
          <w:szCs w:val="24"/>
        </w:rPr>
        <w:t xml:space="preserve">统一编号，便于设计与测试逐条核对</w:t>
      </w:r>
      <w:r>
        <w:rPr>
          <w:rFonts w:ascii="Times New Roman" w:hAnsi="Times New Roman" w:eastAsia="宋体"/>
          <w:sz w:val="24"/>
          <w:szCs w:val="24"/>
        </w:rPr>
        <w:t xml:space="preserve">：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编号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规则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关联需求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客源地相关的一切统计，仅使用发布时间 ≥2022-08-01 的数据（35,098 条），并展示该口径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FR-OV-06／FR-SA-10／FR-QA-06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仅对评论量 ≥100 条的景点生成完整智能评价（57 个）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FR-IE-01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 &lt;100 条的景点只展示基础统计，不输出评价性结论，并明确提示样本不足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FR-SA-09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某评价方面样本 &lt;10 条时，不展示该方面的结论性内容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FR-SA-05／FR-CP-03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 ≤10 字的评论标记为低信息量，默认不进入大模型调用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NR-P-07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正文完全相同的评论（1,285 组）在模型调用时只处理一次并复用结果；统计类功能保留全部数据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NR-R-02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BR-07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所有由 DeepSeek 生成的内容必须基于事实包或检索到的事实，不得引入外部知识、不得凭常识补充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FR-IE-04／FR-CP-04／FR-QA-05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BR-08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问答仅支持已定义的六类问题；超出范围须明确拒答并说明能力边界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FR-QA-02／FR-QA-04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BR-09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景点级字段（地址、开放时间、官方电话、景点介绍）只作辅助展示，不得作为分析维度或模型输入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§3.3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BR-10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所有受口径影响的数据展示，必须同时显示口径说明与有效样本量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§3.5 S6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BR-11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数据文件默认只读；清洗与转换结果一律输出为新版本文件，不覆盖最终数据集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数据冻结要求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BR-12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生成类结果落库保存，重复访问不重复调用模型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FR-IE-05／FR-CP-06／NR-P-02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8. 需求追溯矩阵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8.1 功能需求 ←→ 开题报告研究内容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模块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开题报告"主要内容"对应条目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开题报告"实施方案"对应环节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开发阶段（2026-09-20 ~ 2026-10-31）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M1 数据总览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 1 项（清洗规范化＋多维度统计）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2、3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第二阶段（10/01–10/10）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 景点分析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 2 项（统计指标、情感与主题分析）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第三阶段（10/11–10/17）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M3 景点智能评价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 3 项（语义理解与事实包）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4、6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第四阶段（10/18–10/25）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M4 景点对比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 4 项（对比解释）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6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第五阶段（10/26–10/31）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M5 智能问答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 5 项（限定范围问答）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7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第五阶段（10/26–10/31）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 系统管理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—（支撑性内容）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环节 8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第五阶段（10/26–10/31）</w:t>
            </w:r>
          </w:p>
        </w:tc>
      </w:tr>
    </w:tbl>
    <w:p>
      <w:pPr>
        <w:spacing w:before="0" w:after="60" w:line="360" w:lineRule="auto"/>
      </w:pPr>
    </w:p>
    <w:p>
      <w:pPr>
        <w:spacing w:before="40" w:after="4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开发阶段划分依据开题报告"进度实施计划"：开发集中在 2026 年 9 月 20 日至 10 月 31 日完成；</w:t>
      </w:r>
      <w:r>
        <w:rPr>
          <w:rFonts w:ascii="Times New Roman" w:hAnsi="Times New Roman" w:eastAsia="宋体"/>
          <w:b/>
          <w:sz w:val="22"/>
          <w:szCs w:val="22"/>
        </w:rPr>
        <w:t xml:space="preserve">系统功能范围不因周期压缩而削减</w:t>
      </w:r>
      <w:r>
        <w:rPr>
          <w:rFonts w:ascii="Times New Roman" w:hAnsi="Times New Roman" w:eastAsia="宋体"/>
          <w:sz w:val="22"/>
          <w:szCs w:val="22"/>
        </w:rPr>
        <w:t xml:space="preserve">，实施时按本文档标注的优先级执行，标注为"建议／可选"的功能可根据实际进度适当后延。论文撰写与答辩按学校安排在 2027 年上半年（答辩 2027 年 4 月）。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8.2 功能需求 ←→ 数据支撑能力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模块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数据支撑情况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限制与降级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 59,033 条完整支撑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客源地受限口径 S1；时间趋势须声明非客流量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全量支撑统计；情感与方面依赖语义结果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 &lt;100 条的景点不输出评价性结论；方面 &lt;10 条不展示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 57 个景点具备条件（占 85.7% 评论）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其余景点不提供该功能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指标对比全量可行；方面对比受样本量限制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样本悬殊时须标注可靠性影响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依赖已落库的统计、评价与语义结果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超出六类问题范围一律拒答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不依赖业务数据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9. 范围外事项（明确不做）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以下内容在本课题中</w:t>
      </w:r>
      <w:r>
        <w:rPr>
          <w:rFonts w:ascii="Times New Roman" w:hAnsi="Times New Roman" w:eastAsia="宋体"/>
          <w:b/>
          <w:sz w:val="24"/>
          <w:szCs w:val="24"/>
        </w:rPr>
        <w:t xml:space="preserve">明确不实现</w:t>
      </w:r>
      <w:r>
        <w:rPr>
          <w:rFonts w:ascii="Times New Roman" w:hAnsi="Times New Roman" w:eastAsia="宋体"/>
          <w:sz w:val="24"/>
          <w:szCs w:val="24"/>
        </w:rPr>
        <w:t xml:space="preserve">，后续开发与论文均不得将其写为已完成功能，如需增加须先更新本文档并经确认：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#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范围外事项</w:t>
            </w:r>
          </w:p>
        </w:tc>
        <w:tc>
          <w:tcPr>
            <w:tcW w:w="3116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原因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数据采集／爬虫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上一阶段已完成，本系统不重采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实时／流式分析（Flume、Kafka、Spark Streaming、Flink）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数据为静态快照，无实时数据源；教师已明确不做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个性化推荐（协同过滤等）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无用户 ID 与行为序列，用户-物品矩阵无法构建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4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旅游路线规划、天气查询、酒店预订、票务服务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与核心评论数据关系弱，超出系统定位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多平台评论对比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仅携程单一平台数据；他平台字段结构不一致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6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真实客流量统计与客流预测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评论量不等于客流量，时间序列因采集窗口偏斜而不完整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7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虚假评论／水军识别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无标注真值，结论不可验证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8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图像内容分析（多模态）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仅有图片数与本平台图片 URL，无图像内容与标注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9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评分回归预测作为核心实验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 星占 71.72%，模型易退化为多数类，仅作辅助对照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10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RAG、Agent、向量数据库、本地大模型部署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无实际实现计划，且无 GPU 条件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11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移动端 App／小程序、微服务、分布式部署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超出本科毕设规模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12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复杂 RBAC、单点登录、审计日志体系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权限模型从简即可满足需求</w:t>
            </w:r>
          </w:p>
        </w:tc>
      </w:tr>
      <w:tr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13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数据导出（Excel／PDF）</w:t>
            </w:r>
          </w:p>
        </w:tc>
        <w:tc>
          <w:tcPr>
            <w:tcW w:w="3116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导出非核心功能，数据以图表与表格在线展示即可；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景点对比导出已明确暂不做</w:t>
            </w:r>
          </w:p>
        </w:tc>
      </w:tr>
    </w:tbl>
    <w:p>
      <w:pPr>
        <w:spacing w:before="0" w:after="60" w:line="360" w:lineRule="auto"/>
      </w:pPr>
    </w:p>
    <w:p>
      <w:pPr>
        <w:pBdr>
          <w:bottom w:val="single" w:sz="6" w:space="1" w:color="BFBFBF"/>
        </w:pBdr>
        <w:spacing w:before="60" w:after="60"/>
      </w:pPr>
    </w:p>
    <w:p>
      <w:pPr>
        <w:pStyle w:val="Heading2"/>
        <w:keepNext/>
        <w:spacing w:before="200" w:after="100" w:line="340" w:lineRule="auto"/>
      </w:pPr>
      <w:r>
        <w:rPr>
          <w:rFonts w:ascii="Times New Roman" w:hAnsi="Times New Roman" w:eastAsia="黑体"/>
          <w:b/>
          <w:sz w:val="28"/>
          <w:szCs w:val="28"/>
        </w:rPr>
        <w:t xml:space="preserve">10. 附录</w:t>
      </w: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10.1 数据字段词典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序号</w:t>
            </w:r>
          </w:p>
        </w:tc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字段</w:t>
            </w:r>
          </w:p>
        </w:tc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类型</w:t>
            </w:r>
          </w:p>
        </w:tc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是否必填</w:t>
            </w:r>
          </w:p>
        </w:tc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空值数</w:t>
            </w:r>
          </w:p>
        </w:tc>
        <w:tc>
          <w:tcPr>
            <w:tcW w:w="1558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景点名称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关联景点维表主键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评论编号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数值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全局唯一，去重依据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 1–5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37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星级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4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评分描述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37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与评分一一对应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评论内容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长文本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语义分析对象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6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发布时间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日期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Consolas" w:hAnsi="Consolas" w:eastAsia="宋体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7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IP归属地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是（含"未知"）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2022-08 前均为"未知"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8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用户昵称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非稳定用户 ID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9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点赞数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非零 18.35%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整数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非零 48.35%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11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图片URL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30,493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空＝无图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12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地址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景点级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13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开放时间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24,610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景点级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14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官方电话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32,051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景点级，仅 99 景点有</w:t>
            </w:r>
          </w:p>
        </w:tc>
      </w:tr>
      <w:tr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15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景点介绍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长文本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否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164</w:t>
            </w:r>
          </w:p>
        </w:tc>
        <w:tc>
          <w:tcPr>
            <w:tcW w:w="1558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景点级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10.2 关键统计口径速查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</w:t>
            </w:r>
          </w:p>
        </w:tc>
        <w:tc>
          <w:tcPr>
            <w:tcW w:w="4675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评论总数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59,033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景点总数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837（西藏 554／沿线 283）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评论编号唯一率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平均评分参考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 星 71.72%、4 星 15.93%、3 星 5.85%、2 星 1.82%、1 星 4.61%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正文长度中位数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31 字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 ≤10 字占比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17.33%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正文重复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1,285 组 / 4,239 条（7.18%）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评论量 ≥100 条的景点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57 个 / 50,562 条（85.7%）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景点评论量中位数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5 条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有效 IP 样本（2022-08 起）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35,098 条（其中"未知"1.5%）</w:t>
            </w:r>
          </w:p>
        </w:tc>
      </w:tr>
      <w:tr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客源地前列</w:t>
            </w:r>
          </w:p>
        </w:tc>
        <w:tc>
          <w:tcPr>
            <w:tcW w:w="4675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西藏 23.37%、四川 15.30%、云南 14.59%、广东 6.68%、上海 4.94%</w:t>
            </w:r>
          </w:p>
        </w:tc>
      </w:tr>
    </w:tbl>
    <w:p>
      <w:pPr>
        <w:spacing w:before="0" w:after="60" w:line="360" w:lineRule="auto"/>
      </w:pPr>
    </w:p>
    <w:p>
      <w:pPr>
        <w:pStyle w:val="Heading3"/>
        <w:keepNext/>
        <w:spacing w:before="160" w:after="80" w:line="340" w:lineRule="auto"/>
      </w:pPr>
      <w:r>
        <w:rPr>
          <w:rFonts w:ascii="Times New Roman" w:hAnsi="Times New Roman" w:eastAsia="黑体"/>
          <w:b/>
          <w:sz w:val="26"/>
          <w:szCs w:val="26"/>
        </w:rPr>
        <w:t xml:space="preserve">10.3 已确认决策记录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以下 4 项原为待确认事项，现已确定，记录决策结果备查：</w:t>
      </w:r>
    </w:p>
    <w:tbl>
      <w:tblPr>
        <w:tblStyle w:val="TableGrid"/>
        <w:tblW w:w="9350" w:type="dxa"/>
        <w:jc w:val="center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4" w:color="A6A6A6"/>
          <w:insideV w:val="single" w:sz="4" w:color="A6A6A6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#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事项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决策</w:t>
            </w:r>
          </w:p>
        </w:tc>
        <w:tc>
          <w:tcPr>
            <w:tcW w:w="2337" w:type="dxa"/>
            <w:shd w:val="clear" w:color="auto" w:fill="DEEAF6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影响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普通用户注册登录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保留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。普通用户可注册登录并使用景点查询、分析、智能评价、景点对比、智能问答；管理员单独保留后台管理权限，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权限体系从简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FR-SY-01、FR-SY-02 按"必须"实现；不做复杂 RBAC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2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智能问答历史记录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保留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。保存用户问题与 DeepSeek 回答，在智能问答页面展示历史记录；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不做复杂的长期上下文记忆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FR-QA-08 提升为"必须"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3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景点对比导出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暂不做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。对比结果通过 ECharts 图表与数据表格展示即可；导出 Excel／PDF 不列为功能，后续有余力再考虑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原"导出摘要"需求已撤销；如需恢复须先更新本文档</w:t>
            </w:r>
          </w:p>
        </w:tc>
      </w:tr>
      <w:tr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4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DeepSeek API Key 与预算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开发阶段按 §3.7 的成本控制方案执行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（批处理＋缓存＋问答只传结构化结果）；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 xml:space="preserve">API Key 与具体预算由本人后续确认</w:t>
            </w:r>
          </w:p>
        </w:tc>
        <w:tc>
          <w:tcPr>
            <w:tcW w:w="2337" w:type="dxa"/>
            <w:vAlign w:val="center"/>
          </w:tcPr>
          <w:p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新增 FR-QA-10；FR-IE-05／FR-CP-06／NR-P-02 共同保证复用</w:t>
            </w:r>
          </w:p>
        </w:tc>
      </w:tr>
    </w:tbl>
    <w:p>
      <w:pPr>
        <w:spacing w:before="0" w:after="6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功能边界重申（防止后续扩张）</w:t>
      </w:r>
      <w:r>
        <w:rPr>
          <w:rFonts w:ascii="Times New Roman" w:hAnsi="Times New Roman" w:eastAsia="宋体"/>
          <w:sz w:val="24"/>
          <w:szCs w:val="24"/>
        </w:rPr>
        <w:t xml:space="preserve">：系统功能整体以"</w:t>
      </w:r>
      <w:r>
        <w:rPr>
          <w:rFonts w:ascii="Times New Roman" w:hAnsi="Times New Roman" w:eastAsia="宋体"/>
          <w:b/>
          <w:sz w:val="24"/>
          <w:szCs w:val="24"/>
        </w:rPr>
        <w:t xml:space="preserve">数据分析 ＋ DeepSeek 智能评价 ＋ 基于分析结果的景点对比／智能问答</w:t>
      </w:r>
      <w:r>
        <w:rPr>
          <w:rFonts w:ascii="Times New Roman" w:hAnsi="Times New Roman" w:eastAsia="宋体"/>
          <w:sz w:val="24"/>
          <w:szCs w:val="24"/>
        </w:rPr>
        <w:t xml:space="preserve">"为主线，</w:t>
      </w:r>
      <w:r>
        <w:rPr>
          <w:rFonts w:ascii="Times New Roman" w:hAnsi="Times New Roman" w:eastAsia="宋体"/>
          <w:b/>
          <w:sz w:val="24"/>
          <w:szCs w:val="24"/>
        </w:rPr>
        <w:t xml:space="preserve">不再扩展无关功能</w:t>
      </w:r>
      <w:r>
        <w:rPr>
          <w:rFonts w:ascii="Times New Roman" w:hAnsi="Times New Roman" w:eastAsia="宋体"/>
          <w:sz w:val="24"/>
          <w:szCs w:val="24"/>
        </w:rPr>
        <w:t xml:space="preserve">。第 9 章列出的范围外事项继续有效。</w:t>
      </w:r>
    </w:p>
    <w:p>
      <w:pPr>
        <w:pBdr>
          <w:bottom w:val="single" w:sz="6" w:space="1" w:color="BFBFBF"/>
        </w:pBdr>
        <w:spacing w:before="60" w:after="6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/>
          <w:sz w:val="24"/>
          <w:szCs w:val="24"/>
        </w:rPr>
        <w:t xml:space="preserve">文档结束</w:t>
      </w:r>
    </w:p>
    <w:sectPr>
      <w:pgSz w:w="11906" w:h="16838"/>
      <w:pgMar w:top="1418" w:right="1276" w:bottom="1418" w:left="1418" w:header="851" w:footer="992" w:gutter="0"/>
      <w:cols w:space="720"/>
      <w:docGrid w:type="lines"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  <w:style w:type="paragraph" w:styleId="Heading3">
    <w:name w:val="heading 3"/>
    <w:basedOn w:val="Normal"/>
    <w:qFormat/>
    <w:pPr>
      <w:outlineLvl w:val="2"/>
    </w:pPr>
  </w:style>
  <w:style w:type="paragraph" w:styleId="Heading4">
    <w:name w:val="heading 4"/>
    <w:basedOn w:val="Normal"/>
    <w:qFormat/>
    <w:pPr>
      <w:outlineLvl w:val="3"/>
    </w:pPr>
  </w:style>
  <w:style w:type="paragraph" w:styleId="CodeBlock">
    <w:name w:val="Code Block"/>
    <w:basedOn w:val="Normal"/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