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3" w:beforeLines="100" w:after="313" w:afterLines="100" w:line="30" w:lineRule="atLeast"/>
        <w:ind w:left="132" w:leftChars="63"/>
        <w:rPr>
          <w:rFonts w:hint="eastAsia" w:asciiTheme="majorEastAsia" w:hAnsiTheme="majorEastAsia" w:eastAsiaTheme="majorEastAsia" w:cstheme="majorEastAsia"/>
          <w:sz w:val="24"/>
          <w:szCs w:val="24"/>
        </w:rPr>
      </w:pPr>
    </w:p>
    <w:p>
      <w:pPr>
        <w:spacing w:before="313" w:beforeLines="100" w:after="313" w:afterLines="100" w:line="30" w:lineRule="atLeast"/>
        <w:ind w:left="132" w:leftChars="63" w:firstLine="480" w:firstLineChars="200"/>
        <w:jc w:val="cente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微信朋友圈广告投放授权书</w:t>
      </w:r>
    </w:p>
    <w:p>
      <w:pPr>
        <w:spacing w:before="313" w:beforeLines="100" w:after="313" w:afterLines="100" w:line="30" w:lineRule="atLeast"/>
        <w:ind w:left="132" w:leftChars="63" w:firstLine="482" w:firstLineChars="200"/>
        <w:jc w:val="cente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bCs/>
          <w:sz w:val="24"/>
          <w:szCs w:val="24"/>
        </w:rPr>
        <w:t xml:space="preserve">                                        编号：</w:t>
      </w:r>
    </w:p>
    <w:p>
      <w:pPr>
        <w:pStyle w:val="8"/>
        <w:spacing w:before="313" w:beforeLines="100" w:beforeAutospacing="0" w:after="313" w:afterLines="100" w:afterAutospacing="0" w:line="30" w:lineRule="atLeast"/>
        <w:ind w:left="132" w:leftChars="63" w:firstLine="480"/>
        <w:jc w:val="both"/>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color w:val="000000"/>
          <w:sz w:val="24"/>
          <w:szCs w:val="24"/>
        </w:rPr>
        <w:t>重要提示：</w:t>
      </w:r>
    </w:p>
    <w:p>
      <w:pPr>
        <w:pStyle w:val="8"/>
        <w:spacing w:before="313" w:beforeLines="100" w:beforeAutospacing="0" w:after="313" w:afterLines="100" w:afterAutospacing="0" w:line="30" w:lineRule="atLeast"/>
        <w:ind w:left="132" w:leftChars="63" w:firstLine="480" w:firstLineChars="200"/>
        <w:jc w:val="both"/>
        <w:rPr>
          <w:rFonts w:hint="eastAsia" w:asciiTheme="majorEastAsia" w:hAnsiTheme="majorEastAsia" w:eastAsiaTheme="majorEastAsia" w:cstheme="majorEastAsia"/>
          <w:b/>
          <w:bCs/>
          <w:color w:val="000000"/>
          <w:sz w:val="24"/>
          <w:szCs w:val="24"/>
        </w:rPr>
      </w:pPr>
      <w:r>
        <w:rPr>
          <w:rFonts w:hint="eastAsia" w:asciiTheme="majorEastAsia" w:hAnsiTheme="majorEastAsia" w:eastAsiaTheme="majorEastAsia" w:cstheme="majorEastAsia"/>
          <w:color w:val="000000"/>
          <w:sz w:val="24"/>
          <w:szCs w:val="24"/>
        </w:rPr>
        <w:t>为了保障贵司的合法权益，请贵司审慎阅读并充分理解微信朋友圈广告投放授权书（以下简称“本授权书”）的所有条款内容，</w:t>
      </w:r>
      <w:r>
        <w:rPr>
          <w:rFonts w:hint="eastAsia" w:asciiTheme="majorEastAsia" w:hAnsiTheme="majorEastAsia" w:eastAsiaTheme="majorEastAsia" w:cstheme="majorEastAsia"/>
          <w:b/>
          <w:bCs/>
          <w:color w:val="000000"/>
          <w:sz w:val="24"/>
          <w:szCs w:val="24"/>
        </w:rPr>
        <w:t>特别是免除或者减轻福建新大陆电脑股份有限公司（以下简称“被授权人”）责任，或限制贵司权利的条款，其中免除或者减轻责任条款可能以加粗形式提示贵司注意。</w:t>
      </w:r>
    </w:p>
    <w:p>
      <w:pPr>
        <w:pStyle w:val="8"/>
        <w:spacing w:before="313" w:beforeLines="100" w:beforeAutospacing="0" w:after="313" w:afterLines="100" w:afterAutospacing="0" w:line="30" w:lineRule="atLeast"/>
        <w:ind w:left="132" w:leftChars="63" w:firstLine="482" w:firstLineChars="200"/>
        <w:rPr>
          <w:rFonts w:hint="eastAsia" w:asciiTheme="majorEastAsia" w:hAnsiTheme="majorEastAsia" w:eastAsiaTheme="majorEastAsia" w:cstheme="majorEastAsia"/>
          <w:b/>
          <w:bCs/>
          <w:color w:val="000000"/>
          <w:sz w:val="24"/>
          <w:szCs w:val="24"/>
        </w:rPr>
      </w:pPr>
      <w:r>
        <w:rPr>
          <w:rFonts w:hint="eastAsia" w:asciiTheme="majorEastAsia" w:hAnsiTheme="majorEastAsia" w:eastAsiaTheme="majorEastAsia" w:cstheme="majorEastAsia"/>
          <w:b/>
          <w:bCs/>
          <w:color w:val="000000"/>
          <w:sz w:val="24"/>
          <w:szCs w:val="24"/>
        </w:rPr>
        <w:t>贵司在手机客户端【星管家APP】平台的本协议界面勾选“我方确认并同意《微信朋友圈广告投放授权书》”并点击“领取福利”按钮</w:t>
      </w:r>
      <w:r>
        <w:rPr>
          <w:rFonts w:hint="eastAsia" w:asciiTheme="majorEastAsia" w:hAnsiTheme="majorEastAsia" w:eastAsiaTheme="majorEastAsia" w:cstheme="majorEastAsia"/>
          <w:b/>
          <w:bCs/>
          <w:color w:val="000000"/>
          <w:kern w:val="0"/>
          <w:sz w:val="24"/>
          <w:szCs w:val="24"/>
          <w:lang w:eastAsia="zh-CN"/>
        </w:rPr>
        <w:t>，</w:t>
      </w:r>
      <w:r>
        <w:rPr>
          <w:rFonts w:hint="eastAsia" w:asciiTheme="majorEastAsia" w:hAnsiTheme="majorEastAsia" w:eastAsiaTheme="majorEastAsia" w:cstheme="majorEastAsia"/>
          <w:b/>
          <w:bCs/>
          <w:color w:val="000000"/>
          <w:sz w:val="24"/>
          <w:szCs w:val="24"/>
        </w:rPr>
        <w:t xml:space="preserve">即视为贵司对本授权书所有条款的含义及相应的法律后果已全部知晓并充分理解，贵司与福建新大陆电脑股份有限公司已达成本授权书并同意接受本授权书的全部内容。 </w:t>
      </w:r>
    </w:p>
    <w:p>
      <w:pPr>
        <w:pStyle w:val="8"/>
        <w:spacing w:before="313" w:beforeLines="100" w:beforeAutospacing="0" w:after="313" w:afterLines="100" w:afterAutospacing="0" w:line="30" w:lineRule="atLeast"/>
        <w:ind w:left="132" w:leftChars="63" w:firstLine="482" w:firstLineChars="200"/>
        <w:rPr>
          <w:rFonts w:hint="eastAsia" w:asciiTheme="majorEastAsia" w:hAnsiTheme="majorEastAsia" w:eastAsiaTheme="majorEastAsia" w:cstheme="majorEastAsia"/>
          <w:b/>
          <w:bCs/>
          <w:color w:val="000000"/>
          <w:sz w:val="24"/>
          <w:szCs w:val="24"/>
        </w:rPr>
      </w:pPr>
      <w:bookmarkStart w:id="0" w:name="_GoBack"/>
      <w:bookmarkEnd w:id="0"/>
    </w:p>
    <w:p>
      <w:pPr>
        <w:pStyle w:val="8"/>
        <w:spacing w:before="313" w:beforeLines="100" w:beforeAutospacing="0" w:after="313" w:afterLines="100" w:afterAutospacing="0" w:line="30" w:lineRule="atLeast"/>
        <w:ind w:left="132" w:leftChars="63"/>
        <w:jc w:val="both"/>
        <w:rPr>
          <w:rFonts w:hint="eastAsia" w:asciiTheme="majorEastAsia" w:hAnsiTheme="majorEastAsia" w:eastAsiaTheme="majorEastAsia" w:cstheme="majorEastAsia"/>
          <w:color w:val="000000"/>
          <w:sz w:val="24"/>
          <w:szCs w:val="24"/>
        </w:rPr>
      </w:pPr>
      <w:r>
        <w:rPr>
          <w:rFonts w:hint="eastAsia" w:asciiTheme="majorEastAsia" w:hAnsiTheme="majorEastAsia" w:eastAsiaTheme="majorEastAsia" w:cstheme="majorEastAsia"/>
          <w:b/>
          <w:bCs/>
          <w:color w:val="000000"/>
          <w:sz w:val="24"/>
          <w:szCs w:val="24"/>
        </w:rPr>
        <w:t>福建新大陆电脑股份有限公司：</w:t>
      </w:r>
    </w:p>
    <w:p>
      <w:pPr>
        <w:spacing w:before="313" w:beforeLines="100" w:after="313" w:afterLines="100" w:line="30" w:lineRule="atLeast"/>
        <w:ind w:left="132" w:leftChars="63"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司已认真阅读本授权书，并在此郑重声明及承诺如下：被授权方已提请我司注意有关责任及权利限制条款，经我司审慎阅读，我司已经完全知悉并充分理解条款的内容及相应法律后果，并无疑问、分歧或异议。我司在确认本授权之时自动生效，并对我司发生法律效力。</w:t>
      </w:r>
    </w:p>
    <w:p>
      <w:pPr>
        <w:spacing w:before="313" w:beforeLines="100" w:after="313" w:afterLines="100" w:line="30" w:lineRule="atLeast"/>
        <w:ind w:left="132" w:leftChars="63" w:firstLine="480" w:firstLineChars="200"/>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sz w:val="24"/>
          <w:szCs w:val="24"/>
        </w:rPr>
        <w:t>鉴于我司拟委托被授权人向微信朋友圈投放广告（</w:t>
      </w:r>
      <w:r>
        <w:rPr>
          <w:rFonts w:hint="eastAsia" w:asciiTheme="majorEastAsia" w:hAnsiTheme="majorEastAsia" w:eastAsiaTheme="majorEastAsia" w:cstheme="majorEastAsia"/>
          <w:b w:val="0"/>
          <w:bCs/>
          <w:sz w:val="24"/>
          <w:szCs w:val="24"/>
        </w:rPr>
        <w:t>以下简称“服务”</w:t>
      </w:r>
      <w:r>
        <w:rPr>
          <w:rFonts w:hint="eastAsia" w:asciiTheme="majorEastAsia" w:hAnsiTheme="majorEastAsia" w:eastAsiaTheme="majorEastAsia" w:cstheme="majorEastAsia"/>
          <w:sz w:val="24"/>
          <w:szCs w:val="24"/>
        </w:rPr>
        <w:t>），现就被授权人为我司提供该服务所涉及的广告投放、我司信息查询使用等相关事宜，</w:t>
      </w:r>
      <w:r>
        <w:rPr>
          <w:rFonts w:hint="eastAsia" w:asciiTheme="majorEastAsia" w:hAnsiTheme="majorEastAsia" w:eastAsiaTheme="majorEastAsia" w:cstheme="majorEastAsia"/>
          <w:b/>
          <w:sz w:val="24"/>
          <w:szCs w:val="24"/>
        </w:rPr>
        <w:t>我司同意并不可撤销的作以下委托及授权：</w:t>
      </w:r>
    </w:p>
    <w:p>
      <w:pPr>
        <w:spacing w:before="313" w:beforeLines="100" w:after="313" w:afterLines="100" w:line="30" w:lineRule="atLeast"/>
        <w:ind w:left="132" w:leftChars="63" w:firstLine="241"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rPr>
        <w:t>【关于微信朋友圈广告投放】</w:t>
      </w:r>
    </w:p>
    <w:p>
      <w:pPr>
        <w:pStyle w:val="18"/>
        <w:numPr>
          <w:ilvl w:val="-1"/>
          <w:numId w:val="0"/>
        </w:numPr>
        <w:spacing w:before="313" w:beforeLines="100" w:after="313" w:afterLines="100" w:line="30" w:lineRule="atLeast"/>
        <w:ind w:left="0" w:leftChars="0"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rPr>
        <w:t>我司委托被授权人向微信朋友圈投放广告，并授权被授权人就该服务进行包括但不限于代理运营微信广告账户、设计广告文案、投放广告、调用我司在被授权人及其关联公司所有商户信息等操作。</w:t>
      </w:r>
    </w:p>
    <w:p>
      <w:pPr>
        <w:pStyle w:val="18"/>
        <w:numPr>
          <w:ilvl w:val="-1"/>
          <w:numId w:val="0"/>
        </w:numPr>
        <w:spacing w:before="313" w:beforeLines="100" w:after="313" w:afterLines="100" w:line="30" w:lineRule="atLeast"/>
        <w:ind w:left="0" w:leftChars="0"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2.</w:t>
      </w:r>
      <w:r>
        <w:rPr>
          <w:rFonts w:hint="eastAsia" w:asciiTheme="majorEastAsia" w:hAnsiTheme="majorEastAsia" w:eastAsiaTheme="majorEastAsia" w:cstheme="majorEastAsia"/>
          <w:sz w:val="24"/>
          <w:szCs w:val="24"/>
        </w:rPr>
        <w:t>如果我司自行提供广告物料、素材、文案的，应保证提交的广告物料、素材、文案信息真实、准确、及时、完整、且不会侵犯任何第三方的知识产权及所有权，否则由此引发的与任何第三方直接或间接的纠纷，所涉及的任何责任或赔偿均由我司承担。我司同意微信平台或被授权人采用电话、邮件或上门拜访等方式进行我司信息确认。</w:t>
      </w:r>
    </w:p>
    <w:p>
      <w:pPr>
        <w:pStyle w:val="18"/>
        <w:numPr>
          <w:ilvl w:val="-1"/>
          <w:numId w:val="0"/>
        </w:numPr>
        <w:spacing w:before="313" w:beforeLines="100" w:after="313" w:afterLines="100" w:line="30" w:lineRule="atLeast"/>
        <w:ind w:left="0" w:leftChars="0"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3.</w:t>
      </w:r>
      <w:r>
        <w:rPr>
          <w:rFonts w:hint="eastAsia" w:asciiTheme="majorEastAsia" w:hAnsiTheme="majorEastAsia" w:eastAsiaTheme="majorEastAsia" w:cstheme="majorEastAsia"/>
          <w:sz w:val="24"/>
          <w:szCs w:val="24"/>
        </w:rPr>
        <w:t>我司明确知悉并同意：被授权人并不保证提交、发布的广告信息一定会被微信平台运营方审核通过或持续曝光。如果广告的信息不符合法律法规、微信平台运营方微信广告相关政策及本协议相关条款的规定，或者不符合被授权人认定的可投放标准，微信平台运营方或被授权人有权在未预先告知我司的情况下随时删除该信息，并对所涉全部广告予以下线或采取其他屏蔽措施。若属于可以重新发布的广告范畴，我司将配合相应修改，协助广告通过审核上线。若我司不配合修改的，所有责任由我司自行承担且已消耗的奖励金不予退还。若前述广告被微信平台运营方判定为永久删除或者不得重新发布的范畴，我司无条件接受该结果并同意已消耗的奖励金不予退还。</w:t>
      </w:r>
    </w:p>
    <w:p>
      <w:pPr>
        <w:pStyle w:val="18"/>
        <w:numPr>
          <w:ilvl w:val="-1"/>
          <w:numId w:val="0"/>
        </w:numPr>
        <w:spacing w:before="313" w:beforeLines="100" w:after="313" w:afterLines="100" w:line="30" w:lineRule="atLeast"/>
        <w:ind w:left="0" w:leftChars="0" w:firstLine="241" w:firstLineChars="100"/>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lang w:val="en-US" w:eastAsia="zh-CN"/>
        </w:rPr>
        <w:t>4.</w:t>
      </w:r>
      <w:r>
        <w:rPr>
          <w:rFonts w:hint="eastAsia" w:asciiTheme="majorEastAsia" w:hAnsiTheme="majorEastAsia" w:eastAsiaTheme="majorEastAsia" w:cstheme="majorEastAsia"/>
          <w:b/>
          <w:sz w:val="24"/>
          <w:szCs w:val="24"/>
        </w:rPr>
        <w:t>我司自愿参与微信朋友圈广告投放福利活动，我司理解并确认被授权人不对我司使用微信朋友圈广告服务后的访问量、产品销量、产品曝光度等作任何承诺。</w:t>
      </w:r>
    </w:p>
    <w:p>
      <w:pPr>
        <w:pStyle w:val="18"/>
        <w:spacing w:before="313" w:beforeLines="100" w:after="313" w:afterLines="100" w:line="30" w:lineRule="atLeast"/>
        <w:ind w:left="132" w:leftChars="63" w:firstLine="0" w:firstLineChars="0"/>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本协议签订前被授权人向我司作出的广告效果说明，仅为被授权人预测，并非被授权人作出的任何实质性承诺，我司承诺不会援引该预测向被授权人主张广告投放的任何权利。</w:t>
      </w:r>
    </w:p>
    <w:p>
      <w:pPr>
        <w:pStyle w:val="18"/>
        <w:numPr>
          <w:ilvl w:val="-1"/>
          <w:numId w:val="0"/>
        </w:numPr>
        <w:spacing w:before="313" w:beforeLines="100" w:after="313" w:afterLines="100" w:line="30" w:lineRule="atLeast"/>
        <w:ind w:left="0" w:leftChars="0" w:firstLine="240" w:firstLineChars="100"/>
        <w:rPr>
          <w:rFonts w:hint="eastAsia" w:asciiTheme="majorEastAsia" w:hAnsiTheme="majorEastAsia" w:eastAsiaTheme="majorEastAsia" w:cstheme="majorEastAsia"/>
          <w:b w:val="0"/>
          <w:sz w:val="24"/>
          <w:szCs w:val="24"/>
        </w:rPr>
      </w:pP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我司明确知悉本次活动系微信平台运营方根据我司使用福建国通星驿网络科技有限公司（以下简称国通星驿）收单服务，且每月线下合规微信支付交易达到一定笔数，所给予我司的一项福利。微信平台运营方可根据业务发展的需要，独立制定或调整奖励金额度与奖励金使用规则，亦有权对其进行随时调整、变更及撤销等，我司应当对调整后的政策与制度予以遵守，被授权人不对其承担任何责任。</w:t>
      </w:r>
      <w:r>
        <w:rPr>
          <w:rFonts w:hint="eastAsia" w:asciiTheme="majorEastAsia" w:hAnsiTheme="majorEastAsia" w:eastAsiaTheme="majorEastAsia" w:cstheme="majorEastAsia"/>
          <w:b/>
          <w:sz w:val="24"/>
          <w:szCs w:val="24"/>
        </w:rPr>
        <w:t>本项福利一旦被微信平台运营方终止，我司无条件接受该项福利被终止、撤销的安排，同意已产生旦尚未消耗的奖励金微信平台运营方有权自行回收，也不会向被授权人提出任何相关主张。</w:t>
      </w:r>
    </w:p>
    <w:p>
      <w:pPr>
        <w:spacing w:before="313" w:beforeLines="100" w:after="313" w:afterLines="100" w:line="30" w:lineRule="atLeast"/>
        <w:ind w:left="132" w:leftChars="63" w:firstLine="240" w:firstLineChars="100"/>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我司理解并确认，本授权书的签订即表明我司已经阅读并同意接受微信平台运营方的《微信公众平台服务协议》、《微信公众平台运营规范》及被授权人随时颁布的微信广告服务相关规则（以下简称微信广告规则）。微信平台运营方及被授权人有权根据业务发展，调整、变更微信广告规则或服务方式，被授权人有权自行以短信、电子邮件、自助系统、站内消息、网站公告等方式中的一种或多种向我司进行通知。经调整、修订的微信广告规则自通知规定的生效日起生效，我司应当遵守。微信广告规则调整后，可能引起准入标准、广告内容和推广标准等变化，我司不会以旧的标准为理由要求被授权人为我司提供服务。如我司不同意上述调整、修订的，我司应于收到变更通知之日起5日内通知被授权人终止本协议</w:t>
      </w:r>
      <w:r>
        <w:rPr>
          <w:rFonts w:hint="eastAsia" w:asciiTheme="majorEastAsia" w:hAnsiTheme="majorEastAsia" w:eastAsiaTheme="majorEastAsia" w:cstheme="majorEastAsia"/>
          <w:b/>
          <w:sz w:val="24"/>
          <w:szCs w:val="24"/>
        </w:rPr>
        <w:t>，且我司同意已产生旦尚未消耗的奖励金微信平台运营方有权自行回收。</w:t>
      </w:r>
      <w:r>
        <w:rPr>
          <w:rFonts w:hint="eastAsia" w:asciiTheme="majorEastAsia" w:hAnsiTheme="majorEastAsia" w:eastAsiaTheme="majorEastAsia" w:cstheme="majorEastAsia"/>
          <w:sz w:val="24"/>
          <w:szCs w:val="24"/>
        </w:rPr>
        <w:t>我司以任何方式继续使用微信广告业务的或者前述期间我司未通知被授权人终止的，即视为我司认可并接受微信平台及被授权人相关规则。</w:t>
      </w:r>
    </w:p>
    <w:p>
      <w:pPr>
        <w:pStyle w:val="18"/>
        <w:numPr>
          <w:ilvl w:val="-1"/>
          <w:numId w:val="0"/>
        </w:numPr>
        <w:spacing w:before="313" w:beforeLines="100" w:after="313" w:afterLines="100" w:line="30" w:lineRule="atLeast"/>
        <w:ind w:left="0" w:leftChars="0"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7.</w:t>
      </w:r>
      <w:r>
        <w:rPr>
          <w:rFonts w:hint="eastAsia" w:asciiTheme="majorEastAsia" w:hAnsiTheme="majorEastAsia" w:eastAsiaTheme="majorEastAsia" w:cstheme="majorEastAsia"/>
          <w:sz w:val="24"/>
          <w:szCs w:val="24"/>
        </w:rPr>
        <w:t>我司使用国通星驿收单服务，每月线下合规微信支付交易达到一定笔数，微信平台运营方将通过被授权人奖励我司一定金额奖励金，奖励金额及使用规则以微信平台运营方为准。被授权人根据我司奖励金金额，按照微信平台的广告投放价格体系及投放规则为我司进行广告投放。</w:t>
      </w:r>
      <w:r>
        <w:rPr>
          <w:rFonts w:hint="eastAsia" w:asciiTheme="majorEastAsia" w:hAnsiTheme="majorEastAsia" w:eastAsiaTheme="majorEastAsia" w:cstheme="majorEastAsia"/>
          <w:b/>
          <w:sz w:val="24"/>
          <w:szCs w:val="24"/>
        </w:rPr>
        <w:t>关于被授权人代我司向微信平台投放广告的地域、标签、曝光时间、曝光量等实际效果，我司不做任何要求，以被授权人实际投放结果为准</w:t>
      </w:r>
      <w:r>
        <w:rPr>
          <w:rFonts w:hint="eastAsia" w:asciiTheme="majorEastAsia" w:hAnsiTheme="majorEastAsia" w:eastAsiaTheme="majorEastAsia" w:cstheme="majorEastAsia"/>
          <w:sz w:val="24"/>
          <w:szCs w:val="24"/>
        </w:rPr>
        <w:t xml:space="preserve">。 </w:t>
      </w:r>
    </w:p>
    <w:p>
      <w:pPr>
        <w:pStyle w:val="18"/>
        <w:numPr>
          <w:ilvl w:val="-1"/>
          <w:numId w:val="0"/>
        </w:numPr>
        <w:spacing w:before="313" w:beforeLines="100" w:after="313" w:afterLines="100" w:line="30" w:lineRule="atLeast"/>
        <w:ind w:left="0" w:leftChars="0"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8.</w:t>
      </w:r>
      <w:r>
        <w:rPr>
          <w:rFonts w:hint="eastAsia" w:asciiTheme="majorEastAsia" w:hAnsiTheme="majorEastAsia" w:eastAsiaTheme="majorEastAsia" w:cstheme="majorEastAsia"/>
          <w:sz w:val="24"/>
          <w:szCs w:val="24"/>
          <w:lang w:val="en"/>
        </w:rPr>
        <w:t>我司明确知悉并同意，</w:t>
      </w:r>
      <w:r>
        <w:rPr>
          <w:rFonts w:hint="eastAsia" w:asciiTheme="majorEastAsia" w:hAnsiTheme="majorEastAsia" w:eastAsiaTheme="majorEastAsia" w:cstheme="majorEastAsia"/>
          <w:sz w:val="24"/>
          <w:szCs w:val="24"/>
        </w:rPr>
        <w:t>微信朋友圈广告</w:t>
      </w:r>
      <w:r>
        <w:rPr>
          <w:rFonts w:hint="eastAsia" w:asciiTheme="majorEastAsia" w:hAnsiTheme="majorEastAsia" w:eastAsiaTheme="majorEastAsia" w:cstheme="majorEastAsia"/>
          <w:sz w:val="24"/>
          <w:szCs w:val="24"/>
          <w:lang w:val="en"/>
        </w:rPr>
        <w:t>奖励金</w:t>
      </w:r>
      <w:r>
        <w:rPr>
          <w:rFonts w:hint="eastAsia" w:asciiTheme="majorEastAsia" w:hAnsiTheme="majorEastAsia" w:eastAsiaTheme="majorEastAsia" w:cstheme="majorEastAsia"/>
          <w:b/>
          <w:sz w:val="24"/>
          <w:szCs w:val="24"/>
          <w:lang w:val="en"/>
        </w:rPr>
        <w:t>不能兑换现金使用、</w:t>
      </w:r>
      <w:r>
        <w:rPr>
          <w:rFonts w:hint="eastAsia" w:asciiTheme="majorEastAsia" w:hAnsiTheme="majorEastAsia" w:eastAsiaTheme="majorEastAsia" w:cstheme="majorEastAsia"/>
          <w:b/>
          <w:sz w:val="24"/>
          <w:szCs w:val="24"/>
        </w:rPr>
        <w:t>不可提现</w:t>
      </w:r>
      <w:r>
        <w:rPr>
          <w:rFonts w:hint="eastAsia" w:asciiTheme="majorEastAsia" w:hAnsiTheme="majorEastAsia" w:eastAsiaTheme="majorEastAsia" w:cstheme="majorEastAsia"/>
          <w:b/>
          <w:sz w:val="24"/>
          <w:szCs w:val="24"/>
          <w:lang w:val="en"/>
        </w:rPr>
        <w:t>、不退余额、不计利息。</w:t>
      </w:r>
      <w:r>
        <w:rPr>
          <w:rFonts w:hint="eastAsia" w:asciiTheme="majorEastAsia" w:hAnsiTheme="majorEastAsia" w:eastAsiaTheme="majorEastAsia" w:cstheme="majorEastAsia"/>
          <w:b/>
          <w:sz w:val="24"/>
          <w:szCs w:val="24"/>
        </w:rPr>
        <w:t>被授权人不提供任何余额退还或者逆向兑换服务</w:t>
      </w:r>
      <w:r>
        <w:rPr>
          <w:rFonts w:hint="eastAsia" w:asciiTheme="majorEastAsia" w:hAnsiTheme="majorEastAsia" w:eastAsiaTheme="majorEastAsia" w:cstheme="majorEastAsia"/>
          <w:sz w:val="24"/>
          <w:szCs w:val="24"/>
          <w:lang w:val="en"/>
        </w:rPr>
        <w:t>。</w:t>
      </w:r>
      <w:r>
        <w:rPr>
          <w:rFonts w:hint="eastAsia" w:asciiTheme="majorEastAsia" w:hAnsiTheme="majorEastAsia" w:eastAsiaTheme="majorEastAsia" w:cstheme="majorEastAsia"/>
          <w:b/>
          <w:sz w:val="24"/>
          <w:szCs w:val="24"/>
          <w:lang w:val="en"/>
        </w:rPr>
        <w:t>微信朋友圈广告奖励金一旦被微信平台运营方收回，我司不会向微信平台运营方及被授权人提出任何权益主张。</w:t>
      </w:r>
    </w:p>
    <w:p>
      <w:pPr>
        <w:spacing w:before="313" w:beforeLines="100" w:after="313" w:afterLines="100" w:line="30" w:lineRule="atLeast"/>
        <w:ind w:left="132" w:leftChars="63" w:firstLine="241"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sz w:val="24"/>
          <w:szCs w:val="24"/>
        </w:rPr>
        <w:t>【关于微信朋友圈广告投放的相关授权】</w:t>
      </w:r>
    </w:p>
    <w:p>
      <w:pPr>
        <w:pStyle w:val="18"/>
        <w:widowControl/>
        <w:spacing w:before="313" w:beforeLines="100" w:after="313" w:afterLines="100" w:line="30" w:lineRule="atLeast"/>
        <w:ind w:left="132" w:leftChars="63"/>
        <w:jc w:val="left"/>
        <w:rPr>
          <w:rFonts w:hint="eastAsia" w:asciiTheme="majorEastAsia" w:hAnsiTheme="majorEastAsia" w:eastAsiaTheme="majorEastAsia" w:cstheme="majorEastAsia"/>
          <w:b/>
          <w:bCs/>
          <w:kern w:val="0"/>
          <w:sz w:val="24"/>
          <w:szCs w:val="24"/>
          <w:u w:val="single"/>
        </w:rPr>
      </w:pPr>
      <w:r>
        <w:rPr>
          <w:rFonts w:hint="eastAsia" w:asciiTheme="majorEastAsia" w:hAnsiTheme="majorEastAsia" w:eastAsiaTheme="majorEastAsia" w:cstheme="majorEastAsia"/>
          <w:b/>
          <w:bCs/>
          <w:kern w:val="0"/>
          <w:sz w:val="24"/>
          <w:szCs w:val="24"/>
        </w:rPr>
        <w:t>为了更好的为我司提供微信朋友圈广告投放服务，确保我司投放信息及素材的准确及丰富，我司不可撤销的同意并授权被授权人有权使用：我司注册及完善星管家APP用户信息时向被授权人提供的全部信息、使用星管家会员服务时产生的全部信息及交易数据；我司接入国通星驿支付服务时提供的全部商户信息及交易数据；我司自行向外部媒介发布的全部信息及广告物料、广告素材、推广对象。</w:t>
      </w:r>
    </w:p>
    <w:p>
      <w:pPr>
        <w:widowControl/>
        <w:spacing w:before="313" w:beforeLines="100" w:after="313" w:afterLines="100" w:line="30" w:lineRule="atLeast"/>
        <w:ind w:left="132" w:leftChars="63" w:firstLine="480" w:firstLineChars="200"/>
        <w:jc w:val="left"/>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授权使用信息包括但不限于我司信息（包含我司身份信息、公司工商信息、企业文化、联系人信息、营业场所信息、客户群消费信息和消费行为、产品信息、对外发布的图片文案广告音频、社交信息、财产信息、就业情况、收入情况、地址信息、位置数据等），我司的通讯方式（包括但不限于固话、手机、宽带网络等），及我司的互联网使用信息及使用行为 。</w:t>
      </w:r>
    </w:p>
    <w:p>
      <w:pPr>
        <w:widowControl/>
        <w:spacing w:before="313" w:beforeLines="100" w:after="313" w:afterLines="100" w:line="30" w:lineRule="atLeast"/>
        <w:ind w:left="132" w:leftChars="63" w:firstLine="480" w:firstLineChars="200"/>
        <w:jc w:val="left"/>
        <w:rPr>
          <w:rFonts w:hint="eastAsia" w:asciiTheme="majorEastAsia" w:hAnsiTheme="majorEastAsia" w:eastAsiaTheme="majorEastAsia" w:cstheme="majorEastAsia"/>
          <w:kern w:val="0"/>
          <w:sz w:val="24"/>
          <w:szCs w:val="24"/>
        </w:rPr>
      </w:pPr>
      <w:r>
        <w:rPr>
          <w:rFonts w:hint="eastAsia" w:asciiTheme="majorEastAsia" w:hAnsiTheme="majorEastAsia" w:eastAsiaTheme="majorEastAsia" w:cstheme="majorEastAsia"/>
          <w:kern w:val="0"/>
          <w:sz w:val="24"/>
          <w:szCs w:val="24"/>
        </w:rPr>
        <w:t>信息获取的合法渠道包括但不限于我司在被授权人及其关联公司处所有业务处理数据、信息及不良记录；我司在被授权人其他APP及其他POS平台上产生、留存的包括消费记录与履约状况在内的全部信息；向国内主流互联网平台（各大搜索平台、美团、饿了么、大众点评、支付宝口碑等生活平台）查询、保存、打印我司上述信息；向物流、通信运营商、芝麻信用信息、电子商务平台等第三方机构查询、保存、打印我司上述信息。</w:t>
      </w:r>
    </w:p>
    <w:p>
      <w:pPr>
        <w:spacing w:before="313" w:beforeLines="100" w:after="313" w:afterLines="100" w:line="30" w:lineRule="atLeast"/>
        <w:ind w:left="132" w:leftChars="63"/>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【其他】</w:t>
      </w:r>
    </w:p>
    <w:p>
      <w:pPr>
        <w:numPr>
          <w:ilvl w:val="-1"/>
          <w:numId w:val="0"/>
        </w:numPr>
        <w:spacing w:before="313" w:beforeLines="100" w:after="313" w:afterLines="100" w:line="30" w:lineRule="atLeast"/>
        <w:ind w:left="0" w:leftChars="0"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rPr>
        <w:t>被授权人依据本授权书对我司提供微信朋友圈广告投放服务、信息查询使用的期限自</w:t>
      </w:r>
      <w:r>
        <w:rPr>
          <w:rFonts w:hint="eastAsia" w:asciiTheme="majorEastAsia" w:hAnsiTheme="majorEastAsia" w:eastAsiaTheme="majorEastAsia" w:cstheme="majorEastAsia"/>
          <w:b/>
          <w:bCs/>
          <w:sz w:val="24"/>
          <w:szCs w:val="24"/>
        </w:rPr>
        <w:t>勾选“我方确认并同意《微信朋友圈广告投放授权书》”并点击“领取福利”按钮</w:t>
      </w:r>
      <w:r>
        <w:rPr>
          <w:rFonts w:hint="eastAsia" w:asciiTheme="majorEastAsia" w:hAnsiTheme="majorEastAsia" w:eastAsiaTheme="majorEastAsia" w:cstheme="majorEastAsia"/>
          <w:sz w:val="24"/>
          <w:szCs w:val="24"/>
        </w:rPr>
        <w:t>起至我司在本授权书项下投放服务完毕或者被授权人终止服务（以两者中时间在先者为准）时止。</w:t>
      </w:r>
    </w:p>
    <w:p>
      <w:pPr>
        <w:numPr>
          <w:ilvl w:val="-1"/>
          <w:numId w:val="0"/>
        </w:numPr>
        <w:spacing w:before="313" w:beforeLines="100" w:after="313" w:afterLines="100" w:line="30" w:lineRule="atLeast"/>
        <w:ind w:left="0" w:leftChars="0" w:firstLine="240" w:firstLineChars="100"/>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sz w:val="24"/>
          <w:szCs w:val="24"/>
          <w:lang w:val="en-US" w:eastAsia="zh-CN"/>
        </w:rPr>
        <w:t>2.</w:t>
      </w:r>
      <w:r>
        <w:rPr>
          <w:rFonts w:hint="eastAsia" w:asciiTheme="majorEastAsia" w:hAnsiTheme="majorEastAsia" w:eastAsiaTheme="majorEastAsia" w:cstheme="majorEastAsia"/>
          <w:sz w:val="24"/>
          <w:szCs w:val="24"/>
        </w:rPr>
        <w:t>本协议受中华人民共和国法律、法规和条例约束，因本协议发生纠纷，应本着友好协商的原则商议解决，若协商不成，</w:t>
      </w:r>
      <w:r>
        <w:rPr>
          <w:rFonts w:hint="eastAsia" w:asciiTheme="majorEastAsia" w:hAnsiTheme="majorEastAsia" w:eastAsiaTheme="majorEastAsia" w:cstheme="majorEastAsia"/>
          <w:b/>
          <w:sz w:val="24"/>
          <w:szCs w:val="24"/>
        </w:rPr>
        <w:t>我司及被授权人双方在此完全同意将纠纷或争议提交至被授权人所在地（即福州市马尾区）有管辖权的人民法院诉讼解决。</w:t>
      </w:r>
    </w:p>
    <w:p>
      <w:pPr>
        <w:spacing w:before="313" w:beforeLines="100" w:after="313" w:afterLines="100" w:line="30" w:lineRule="atLeast"/>
        <w:ind w:left="0" w:leftChars="0" w:firstLine="240" w:firstLineChars="1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val="en-US" w:eastAsia="zh-CN"/>
        </w:rPr>
        <w:t>3.</w:t>
      </w:r>
      <w:r>
        <w:rPr>
          <w:rFonts w:hint="eastAsia" w:asciiTheme="majorEastAsia" w:hAnsiTheme="majorEastAsia" w:eastAsiaTheme="majorEastAsia" w:cstheme="majorEastAsia"/>
          <w:b/>
          <w:sz w:val="24"/>
          <w:szCs w:val="24"/>
        </w:rPr>
        <w:t>本授权书由本协议条款与星管家APP服务协议及各项规则组成</w:t>
      </w:r>
      <w:r>
        <w:rPr>
          <w:rFonts w:hint="eastAsia" w:asciiTheme="majorEastAsia" w:hAnsiTheme="majorEastAsia" w:eastAsiaTheme="majorEastAsia" w:cstheme="majorEastAsia"/>
          <w:sz w:val="24"/>
          <w:szCs w:val="24"/>
        </w:rPr>
        <w:t>，本协议未尽事宜可以引用参照。我司对本协议的理解和认同，即表示对本协议所有组成部分的内容理解并认同，一旦我司点击“领取福利”，即受本协议所有组成部分的约束。若本协议部分条款被裁定无效或不能执行时，不影响其他条款的有效性、合法性，也不影响其他条款的履行。</w:t>
      </w:r>
    </w:p>
    <w:p>
      <w:pPr>
        <w:spacing w:before="313" w:beforeLines="100" w:after="313" w:afterLines="100" w:line="30" w:lineRule="atLeast"/>
        <w:ind w:left="0" w:leftChars="0" w:firstLine="240" w:firstLineChars="100"/>
        <w:rPr>
          <w:rFonts w:hint="eastAsia" w:asciiTheme="majorEastAsia" w:hAnsiTheme="majorEastAsia" w:eastAsiaTheme="majorEastAsia" w:cstheme="majorEastAsia"/>
          <w:b w:val="0"/>
          <w:i w:val="0"/>
          <w:caps w:val="0"/>
          <w:spacing w:val="0"/>
          <w:sz w:val="24"/>
          <w:szCs w:val="24"/>
          <w:shd w:val="clear"/>
          <w:lang w:eastAsia="zh-CN"/>
        </w:rPr>
      </w:pP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rPr>
        <w:t>本授权书所称微信平台运营方是指</w:t>
      </w:r>
      <w:r>
        <w:rPr>
          <w:rFonts w:hint="eastAsia" w:asciiTheme="majorEastAsia" w:hAnsiTheme="majorEastAsia" w:eastAsiaTheme="majorEastAsia" w:cstheme="majorEastAsia"/>
          <w:b w:val="0"/>
          <w:i w:val="0"/>
          <w:caps w:val="0"/>
          <w:spacing w:val="0"/>
          <w:sz w:val="24"/>
          <w:szCs w:val="24"/>
          <w:shd w:val="clear"/>
        </w:rPr>
        <w:t>深圳市腾讯计算机系统有限公司</w:t>
      </w:r>
      <w:r>
        <w:rPr>
          <w:rFonts w:hint="eastAsia" w:asciiTheme="majorEastAsia" w:hAnsiTheme="majorEastAsia" w:eastAsiaTheme="majorEastAsia" w:cstheme="majorEastAsia"/>
          <w:b w:val="0"/>
          <w:i w:val="0"/>
          <w:caps w:val="0"/>
          <w:spacing w:val="0"/>
          <w:sz w:val="24"/>
          <w:szCs w:val="24"/>
          <w:shd w:val="clear"/>
          <w:lang w:eastAsia="zh-CN"/>
        </w:rPr>
        <w:t>。</w:t>
      </w:r>
    </w:p>
    <w:p>
      <w:pPr>
        <w:widowControl/>
        <w:numPr>
          <w:ilvl w:val="-1"/>
          <w:numId w:val="0"/>
        </w:numPr>
        <w:shd w:val="clear" w:color="auto" w:fill="FFFFFF"/>
        <w:spacing w:before="313" w:beforeLines="100" w:after="313" w:afterLines="100" w:line="30" w:lineRule="atLeast"/>
        <w:ind w:left="0" w:leftChars="0" w:firstLine="0" w:firstLineChars="0"/>
        <w:rPr>
          <w:rFonts w:hint="eastAsia" w:asciiTheme="majorEastAsia" w:hAnsiTheme="majorEastAsia" w:eastAsiaTheme="majorEastAsia" w:cstheme="majorEastAsia"/>
          <w:sz w:val="24"/>
          <w:szCs w:val="24"/>
          <w:u w:val="single"/>
        </w:rPr>
      </w:pPr>
      <w:r>
        <w:rPr>
          <w:rFonts w:hint="eastAsia" w:asciiTheme="majorEastAsia" w:hAnsiTheme="majorEastAsia" w:eastAsiaTheme="majorEastAsia" w:cstheme="majorEastAsia"/>
          <w:b/>
          <w:bCs/>
          <w:sz w:val="24"/>
          <w:szCs w:val="24"/>
          <w:u w:val="none"/>
        </w:rPr>
        <w:t xml:space="preserve"> </w:t>
      </w:r>
      <w:r>
        <w:rPr>
          <w:rFonts w:hint="eastAsia" w:asciiTheme="majorEastAsia" w:hAnsiTheme="majorEastAsia" w:eastAsiaTheme="majorEastAsia" w:cstheme="majorEastAsia"/>
          <w:sz w:val="24"/>
          <w:szCs w:val="24"/>
          <w:u w:val="none"/>
        </w:rPr>
        <w:t xml:space="preserve">                                                                                                                          </w:t>
      </w:r>
      <w:r>
        <w:rPr>
          <w:rFonts w:hint="eastAsia" w:asciiTheme="majorEastAsia" w:hAnsiTheme="majorEastAsia" w:eastAsiaTheme="majorEastAsia" w:cstheme="majorEastAsia"/>
          <w:sz w:val="24"/>
          <w:szCs w:val="24"/>
          <w:u w:val="single"/>
        </w:rPr>
        <w:t xml:space="preserve">      </w:t>
      </w:r>
    </w:p>
    <w:p>
      <w:pPr>
        <w:spacing w:before="313" w:beforeLines="100" w:after="313" w:afterLines="100" w:line="30" w:lineRule="atLeast"/>
        <w:ind w:left="132" w:leftChars="63" w:firstLine="482" w:firstLineChars="200"/>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我司声明，被授权人已经依法向我司提示了全部条款，我司已经完全知悉并充分理解本授权书条款的内容及相应的法律后果，并愿意接受本授权书条款的约定。</w:t>
      </w:r>
    </w:p>
    <w:p>
      <w:pPr>
        <w:spacing w:before="313" w:beforeLines="100" w:after="313" w:afterLines="100" w:line="30" w:lineRule="atLeast"/>
        <w:ind w:left="132" w:leftChars="63" w:firstLine="482" w:firstLineChars="200"/>
        <w:rPr>
          <w:rFonts w:hint="eastAsia" w:asciiTheme="majorEastAsia" w:hAnsiTheme="majorEastAsia" w:eastAsiaTheme="majorEastAsia" w:cstheme="majorEastAsia"/>
          <w:b/>
          <w:sz w:val="24"/>
          <w:szCs w:val="24"/>
        </w:rPr>
      </w:pPr>
      <w:r>
        <w:rPr>
          <w:rFonts w:hint="eastAsia" w:asciiTheme="majorEastAsia" w:hAnsiTheme="majorEastAsia" w:eastAsiaTheme="majorEastAsia" w:cstheme="majorEastAsia"/>
          <w:b/>
          <w:sz w:val="24"/>
          <w:szCs w:val="24"/>
        </w:rPr>
        <w:t>特此授权！</w:t>
      </w:r>
    </w:p>
    <w:p>
      <w:pPr>
        <w:spacing w:before="313" w:beforeLines="100" w:after="313" w:afterLines="100" w:line="30" w:lineRule="atLeast"/>
        <w:ind w:left="132" w:leftChars="63" w:firstLine="482" w:firstLineChars="200"/>
        <w:rPr>
          <w:rFonts w:hint="eastAsia" w:asciiTheme="majorEastAsia" w:hAnsiTheme="majorEastAsia" w:eastAsiaTheme="majorEastAsia" w:cstheme="majorEastAsia"/>
          <w:b/>
          <w:bCs/>
          <w:sz w:val="24"/>
          <w:szCs w:val="24"/>
        </w:rPr>
      </w:pPr>
    </w:p>
    <w:p>
      <w:pPr>
        <w:spacing w:before="313" w:beforeLines="100" w:after="313" w:afterLines="100" w:line="30" w:lineRule="atLeast"/>
        <w:ind w:left="132" w:leftChars="63"/>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                                 授权方（签字/盖章）：         </w:t>
      </w:r>
    </w:p>
    <w:p>
      <w:pPr>
        <w:wordWrap w:val="0"/>
        <w:spacing w:before="313" w:beforeLines="100" w:after="313" w:afterLines="100" w:line="30" w:lineRule="atLeast"/>
        <w:ind w:left="0" w:leftChars="0" w:firstLine="4080" w:firstLineChars="17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授权日期：                </w:t>
      </w:r>
    </w:p>
    <w:p>
      <w:pPr>
        <w:spacing w:before="313" w:beforeLines="100" w:after="313" w:afterLines="100" w:line="30" w:lineRule="atLeast"/>
        <w:ind w:left="0" w:leftChars="0" w:firstLine="4080" w:firstLineChars="17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被授权方：福建新大陆电脑股份有限公司</w:t>
      </w:r>
    </w:p>
    <w:p>
      <w:pPr>
        <w:spacing w:before="313" w:beforeLines="100" w:after="313" w:afterLines="100" w:line="30" w:lineRule="atLeast"/>
        <w:ind w:left="132" w:leftChars="63"/>
        <w:jc w:val="center"/>
        <w:rPr>
          <w:rFonts w:hint="eastAsia" w:asciiTheme="majorEastAsia" w:hAnsiTheme="majorEastAsia" w:eastAsiaTheme="majorEastAsia" w:cstheme="maj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9E"/>
    <w:rsid w:val="00002FF7"/>
    <w:rsid w:val="000108EC"/>
    <w:rsid w:val="00026E4D"/>
    <w:rsid w:val="00082068"/>
    <w:rsid w:val="000901A0"/>
    <w:rsid w:val="000E43D7"/>
    <w:rsid w:val="000E4F0E"/>
    <w:rsid w:val="001520B1"/>
    <w:rsid w:val="0016404A"/>
    <w:rsid w:val="0016566F"/>
    <w:rsid w:val="00191BE2"/>
    <w:rsid w:val="0022253A"/>
    <w:rsid w:val="0026595D"/>
    <w:rsid w:val="0027134C"/>
    <w:rsid w:val="00281FA4"/>
    <w:rsid w:val="002B1687"/>
    <w:rsid w:val="00322888"/>
    <w:rsid w:val="00362DCD"/>
    <w:rsid w:val="003E0A92"/>
    <w:rsid w:val="003E68B7"/>
    <w:rsid w:val="0043368A"/>
    <w:rsid w:val="0046162F"/>
    <w:rsid w:val="00493097"/>
    <w:rsid w:val="004A70FC"/>
    <w:rsid w:val="004B1F64"/>
    <w:rsid w:val="00516FAE"/>
    <w:rsid w:val="00554212"/>
    <w:rsid w:val="005903F8"/>
    <w:rsid w:val="00593096"/>
    <w:rsid w:val="005E0211"/>
    <w:rsid w:val="005E6F28"/>
    <w:rsid w:val="00600D3B"/>
    <w:rsid w:val="0060629B"/>
    <w:rsid w:val="00615930"/>
    <w:rsid w:val="00621441"/>
    <w:rsid w:val="00633B49"/>
    <w:rsid w:val="00660860"/>
    <w:rsid w:val="00677B70"/>
    <w:rsid w:val="006E139D"/>
    <w:rsid w:val="006E23D5"/>
    <w:rsid w:val="00726EF3"/>
    <w:rsid w:val="0073212A"/>
    <w:rsid w:val="007403E5"/>
    <w:rsid w:val="007430B4"/>
    <w:rsid w:val="00761A12"/>
    <w:rsid w:val="007D2690"/>
    <w:rsid w:val="007E09BE"/>
    <w:rsid w:val="008165DE"/>
    <w:rsid w:val="008234A8"/>
    <w:rsid w:val="00860681"/>
    <w:rsid w:val="008B449E"/>
    <w:rsid w:val="008D2F18"/>
    <w:rsid w:val="008F082A"/>
    <w:rsid w:val="009023C5"/>
    <w:rsid w:val="00917FE9"/>
    <w:rsid w:val="009602B3"/>
    <w:rsid w:val="009609F0"/>
    <w:rsid w:val="0097159C"/>
    <w:rsid w:val="009B6E30"/>
    <w:rsid w:val="009C44EA"/>
    <w:rsid w:val="00A00714"/>
    <w:rsid w:val="00A13ACA"/>
    <w:rsid w:val="00A8432B"/>
    <w:rsid w:val="00B05D95"/>
    <w:rsid w:val="00B44FF6"/>
    <w:rsid w:val="00B950FF"/>
    <w:rsid w:val="00B968A9"/>
    <w:rsid w:val="00BC3BBF"/>
    <w:rsid w:val="00BE7271"/>
    <w:rsid w:val="00C02141"/>
    <w:rsid w:val="00C0418D"/>
    <w:rsid w:val="00C17DE0"/>
    <w:rsid w:val="00C6201E"/>
    <w:rsid w:val="00C7727E"/>
    <w:rsid w:val="00C87175"/>
    <w:rsid w:val="00C91CD1"/>
    <w:rsid w:val="00CA0E3A"/>
    <w:rsid w:val="00CA45C5"/>
    <w:rsid w:val="00CB0BCB"/>
    <w:rsid w:val="00CB28B0"/>
    <w:rsid w:val="00CB3FE6"/>
    <w:rsid w:val="00CD4900"/>
    <w:rsid w:val="00CE5525"/>
    <w:rsid w:val="00CF4254"/>
    <w:rsid w:val="00D120F8"/>
    <w:rsid w:val="00D638D1"/>
    <w:rsid w:val="00D840AE"/>
    <w:rsid w:val="00D93FEE"/>
    <w:rsid w:val="00D969FF"/>
    <w:rsid w:val="00DB33EC"/>
    <w:rsid w:val="00DC4241"/>
    <w:rsid w:val="00DD03EE"/>
    <w:rsid w:val="00DE50BB"/>
    <w:rsid w:val="00DF38CE"/>
    <w:rsid w:val="00E10A06"/>
    <w:rsid w:val="00E3244D"/>
    <w:rsid w:val="00E74772"/>
    <w:rsid w:val="00E8000A"/>
    <w:rsid w:val="00E9190A"/>
    <w:rsid w:val="00E93D80"/>
    <w:rsid w:val="00ED0A05"/>
    <w:rsid w:val="00ED3BD6"/>
    <w:rsid w:val="00F2457D"/>
    <w:rsid w:val="00F333E2"/>
    <w:rsid w:val="00F426F1"/>
    <w:rsid w:val="00F4377F"/>
    <w:rsid w:val="00F4512A"/>
    <w:rsid w:val="00F56614"/>
    <w:rsid w:val="00F9143C"/>
    <w:rsid w:val="00F94292"/>
    <w:rsid w:val="00FA066D"/>
    <w:rsid w:val="00FB42F2"/>
    <w:rsid w:val="00FD7150"/>
    <w:rsid w:val="0A5F729A"/>
    <w:rsid w:val="10C30043"/>
    <w:rsid w:val="115F4043"/>
    <w:rsid w:val="124A4C47"/>
    <w:rsid w:val="190D1D0E"/>
    <w:rsid w:val="1B350DB9"/>
    <w:rsid w:val="2E9755E2"/>
    <w:rsid w:val="3676701E"/>
    <w:rsid w:val="3815382C"/>
    <w:rsid w:val="3AAD1D6A"/>
    <w:rsid w:val="3CC31D3A"/>
    <w:rsid w:val="43512264"/>
    <w:rsid w:val="4FE154A5"/>
    <w:rsid w:val="54264A9C"/>
    <w:rsid w:val="561B45CE"/>
    <w:rsid w:val="5D702636"/>
    <w:rsid w:val="60D0162F"/>
    <w:rsid w:val="6CAB70E1"/>
    <w:rsid w:val="7313247D"/>
    <w:rsid w:val="73A9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9">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16"/>
    <w:uiPriority w:val="0"/>
    <w:rPr>
      <w:b/>
      <w:bCs/>
    </w:rPr>
  </w:style>
  <w:style w:type="paragraph" w:styleId="4">
    <w:name w:val="annotation text"/>
    <w:basedOn w:val="1"/>
    <w:link w:val="15"/>
    <w:qFormat/>
    <w:uiPriority w:val="99"/>
    <w:pPr>
      <w:jc w:val="left"/>
    </w:pPr>
  </w:style>
  <w:style w:type="paragraph" w:styleId="5">
    <w:name w:val="Balloon Text"/>
    <w:basedOn w:val="1"/>
    <w:link w:val="17"/>
    <w:qFormat/>
    <w:uiPriority w:val="0"/>
    <w:rPr>
      <w:sz w:val="18"/>
      <w:szCs w:val="18"/>
    </w:r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Times New Roman" w:hAnsi="Times New Roman" w:eastAsia="Times New Roman" w:cs="Times New Roman"/>
      <w:kern w:val="0"/>
      <w:sz w:val="24"/>
    </w:rPr>
  </w:style>
  <w:style w:type="character" w:styleId="10">
    <w:name w:val="Hyperlink"/>
    <w:basedOn w:val="9"/>
    <w:qFormat/>
    <w:uiPriority w:val="0"/>
    <w:rPr>
      <w:color w:val="0000FF"/>
      <w:u w:val="single"/>
    </w:rPr>
  </w:style>
  <w:style w:type="character" w:styleId="11">
    <w:name w:val="annotation reference"/>
    <w:basedOn w:val="9"/>
    <w:qFormat/>
    <w:uiPriority w:val="99"/>
    <w:rPr>
      <w:sz w:val="21"/>
      <w:szCs w:val="21"/>
    </w:rPr>
  </w:style>
  <w:style w:type="character" w:customStyle="1" w:styleId="13">
    <w:name w:val="页眉 字符"/>
    <w:basedOn w:val="9"/>
    <w:link w:val="7"/>
    <w:uiPriority w:val="0"/>
    <w:rPr>
      <w:rFonts w:asciiTheme="minorHAnsi" w:hAnsiTheme="minorHAnsi" w:eastAsiaTheme="minorEastAsia" w:cstheme="minorBidi"/>
      <w:kern w:val="2"/>
      <w:sz w:val="18"/>
      <w:szCs w:val="18"/>
    </w:rPr>
  </w:style>
  <w:style w:type="character" w:customStyle="1" w:styleId="14">
    <w:name w:val="页脚 字符"/>
    <w:basedOn w:val="9"/>
    <w:link w:val="6"/>
    <w:qFormat/>
    <w:uiPriority w:val="0"/>
    <w:rPr>
      <w:rFonts w:asciiTheme="minorHAnsi" w:hAnsiTheme="minorHAnsi" w:eastAsiaTheme="minorEastAsia" w:cstheme="minorBidi"/>
      <w:kern w:val="2"/>
      <w:sz w:val="18"/>
      <w:szCs w:val="18"/>
    </w:rPr>
  </w:style>
  <w:style w:type="character" w:customStyle="1" w:styleId="15">
    <w:name w:val="批注文字 字符"/>
    <w:basedOn w:val="9"/>
    <w:link w:val="4"/>
    <w:uiPriority w:val="99"/>
    <w:rPr>
      <w:rFonts w:asciiTheme="minorHAnsi" w:hAnsiTheme="minorHAnsi" w:eastAsiaTheme="minorEastAsia" w:cstheme="minorBidi"/>
      <w:kern w:val="2"/>
      <w:sz w:val="21"/>
      <w:szCs w:val="24"/>
    </w:rPr>
  </w:style>
  <w:style w:type="character" w:customStyle="1" w:styleId="16">
    <w:name w:val="批注主题 字符"/>
    <w:basedOn w:val="15"/>
    <w:link w:val="3"/>
    <w:uiPriority w:val="0"/>
    <w:rPr>
      <w:rFonts w:asciiTheme="minorHAnsi" w:hAnsiTheme="minorHAnsi" w:eastAsiaTheme="minorEastAsia" w:cstheme="minorBidi"/>
      <w:b/>
      <w:bCs/>
      <w:kern w:val="2"/>
      <w:sz w:val="21"/>
      <w:szCs w:val="24"/>
    </w:rPr>
  </w:style>
  <w:style w:type="character" w:customStyle="1" w:styleId="17">
    <w:name w:val="批注框文本 字符"/>
    <w:basedOn w:val="9"/>
    <w:link w:val="5"/>
    <w:uiPriority w:val="0"/>
    <w:rPr>
      <w:rFonts w:asciiTheme="minorHAnsi" w:hAnsiTheme="minorHAnsi" w:eastAsiaTheme="minorEastAsia" w:cstheme="minorBidi"/>
      <w:kern w:val="2"/>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617</Words>
  <Characters>3519</Characters>
  <Lines>29</Lines>
  <Paragraphs>8</Paragraphs>
  <TotalTime>3</TotalTime>
  <ScaleCrop>false</ScaleCrop>
  <LinksUpToDate>false</LinksUpToDate>
  <CharactersWithSpaces>4128</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daiyiwei</dc:creator>
  <cp:lastModifiedBy>D♂WEI</cp:lastModifiedBy>
  <dcterms:modified xsi:type="dcterms:W3CDTF">2018-09-12T06:29:05Z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