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0F50" w14:textId="4C8EB3A3" w:rsidR="00AB11FF" w:rsidRDefault="00186A93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项目一：</w:t>
      </w:r>
      <w:r>
        <w:rPr>
          <w:rFonts w:ascii="Arial" w:eastAsia="等线" w:hAnsi="Arial" w:cs="Arial"/>
          <w:b/>
          <w:sz w:val="52"/>
        </w:rPr>
        <w:t>外卖门店运营数据分析报告</w:t>
      </w:r>
    </w:p>
    <w:p w14:paraId="06C913B6" w14:textId="77777777" w:rsidR="00AB11F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一、报告摘要</w:t>
      </w:r>
      <w:bookmarkEnd w:id="0"/>
    </w:p>
    <w:tbl>
      <w:tblPr>
        <w:tblW w:w="0" w:type="auto"/>
        <w:tblBorders>
          <w:top w:val="single" w:sz="0" w:space="0" w:color="82A7FC"/>
          <w:left w:val="single" w:sz="0" w:space="0" w:color="82A7FC"/>
          <w:bottom w:val="single" w:sz="0" w:space="0" w:color="82A7FC"/>
          <w:right w:val="single" w:sz="0" w:space="0" w:color="82A7FC"/>
          <w:insideH w:val="single" w:sz="0" w:space="0" w:color="82A7FC"/>
          <w:insideV w:val="single" w:sz="0" w:space="0" w:color="82A7FC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B11FF" w14:paraId="5CF02898" w14:textId="77777777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5EA08" w14:textId="64A191C0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核心结论：</w:t>
            </w:r>
            <w:r>
              <w:rPr>
                <w:rFonts w:ascii="Arial" w:eastAsia="等线" w:hAnsi="Arial" w:cs="Arial"/>
              </w:rPr>
              <w:t>整体投放</w:t>
            </w:r>
            <w:r>
              <w:rPr>
                <w:rFonts w:ascii="Arial" w:eastAsia="等线" w:hAnsi="Arial" w:cs="Arial"/>
              </w:rPr>
              <w:t>ROI</w:t>
            </w:r>
            <w:r w:rsidR="00186A93">
              <w:rPr>
                <w:rFonts w:ascii="Arial" w:eastAsia="等线" w:hAnsi="Arial" w:cs="Arial" w:hint="eastAsia"/>
              </w:rPr>
              <w:t>（</w:t>
            </w:r>
            <w:r w:rsidR="00186A93" w:rsidRPr="00186A93">
              <w:rPr>
                <w:rFonts w:ascii="Arial" w:eastAsia="等线" w:hAnsi="Arial" w:cs="Arial"/>
              </w:rPr>
              <w:t>（投产比）</w:t>
            </w:r>
            <w:r w:rsidR="00186A93" w:rsidRPr="00186A93">
              <w:rPr>
                <w:rFonts w:ascii="Arial" w:eastAsia="等线" w:hAnsi="Arial" w:cs="Arial"/>
              </w:rPr>
              <w:t xml:space="preserve">= </w:t>
            </w:r>
            <w:proofErr w:type="gramStart"/>
            <w:r w:rsidR="00186A93" w:rsidRPr="00186A93">
              <w:rPr>
                <w:rFonts w:ascii="Arial" w:eastAsia="等线" w:hAnsi="Arial" w:cs="Arial"/>
              </w:rPr>
              <w:t>产出</w:t>
            </w:r>
            <w:r w:rsidR="00186A93" w:rsidRPr="00186A93">
              <w:rPr>
                <w:rFonts w:ascii="Arial" w:eastAsia="等线" w:hAnsi="Arial" w:cs="Arial"/>
              </w:rPr>
              <w:t xml:space="preserve"> ÷ </w:t>
            </w:r>
            <w:proofErr w:type="gramEnd"/>
            <w:r w:rsidR="00186A93" w:rsidRPr="00186A93">
              <w:rPr>
                <w:rFonts w:ascii="Arial" w:eastAsia="等线" w:hAnsi="Arial" w:cs="Arial"/>
              </w:rPr>
              <w:t>投入</w:t>
            </w:r>
            <w:r w:rsidR="00186A93">
              <w:rPr>
                <w:rFonts w:ascii="Arial" w:eastAsia="等线" w:hAnsi="Arial" w:cs="Arial" w:hint="eastAsia"/>
              </w:rPr>
              <w:t>）</w:t>
            </w:r>
            <w:r>
              <w:rPr>
                <w:rFonts w:ascii="Arial" w:eastAsia="等线" w:hAnsi="Arial" w:cs="Arial"/>
              </w:rPr>
              <w:t>达</w:t>
            </w:r>
            <w:r>
              <w:rPr>
                <w:rFonts w:ascii="Arial" w:eastAsia="等线" w:hAnsi="Arial" w:cs="Arial"/>
              </w:rPr>
              <w:t>6.05</w:t>
            </w:r>
            <w:r>
              <w:rPr>
                <w:rFonts w:ascii="Arial" w:eastAsia="等线" w:hAnsi="Arial" w:cs="Arial"/>
              </w:rPr>
              <w:t>，投放盈利性良好，但业务存在三大核心风险：</w:t>
            </w:r>
            <w:r>
              <w:rPr>
                <w:rFonts w:ascii="Arial" w:eastAsia="等线" w:hAnsi="Arial" w:cs="Arial"/>
                <w:b/>
              </w:rPr>
              <w:t>利润被补贴严重侵蚀</w:t>
            </w:r>
            <w:r>
              <w:rPr>
                <w:rFonts w:ascii="Arial" w:eastAsia="等线" w:hAnsi="Arial" w:cs="Arial"/>
              </w:rPr>
              <w:t>（商家实收率仅</w:t>
            </w:r>
            <w:r>
              <w:rPr>
                <w:rFonts w:ascii="Arial" w:eastAsia="等线" w:hAnsi="Arial" w:cs="Arial"/>
              </w:rPr>
              <w:t>36%</w:t>
            </w:r>
            <w:r>
              <w:rPr>
                <w:rFonts w:ascii="Arial" w:eastAsia="等线" w:hAnsi="Arial" w:cs="Arial"/>
              </w:rPr>
              <w:t>）、</w:t>
            </w:r>
            <w:r>
              <w:rPr>
                <w:rFonts w:ascii="Arial" w:eastAsia="等线" w:hAnsi="Arial" w:cs="Arial"/>
                <w:b/>
              </w:rPr>
              <w:t>过度依赖新客</w:t>
            </w:r>
            <w:r>
              <w:rPr>
                <w:rFonts w:ascii="Arial" w:eastAsia="等线" w:hAnsi="Arial" w:cs="Arial"/>
              </w:rPr>
              <w:t>（新客占</w:t>
            </w:r>
            <w:r>
              <w:rPr>
                <w:rFonts w:ascii="Arial" w:eastAsia="等线" w:hAnsi="Arial" w:cs="Arial"/>
              </w:rPr>
              <w:t>60.8%</w:t>
            </w:r>
            <w:r>
              <w:rPr>
                <w:rFonts w:ascii="Arial" w:eastAsia="等线" w:hAnsi="Arial" w:cs="Arial"/>
              </w:rPr>
              <w:t>）、</w:t>
            </w:r>
            <w:r>
              <w:rPr>
                <w:rFonts w:ascii="Arial" w:eastAsia="等线" w:hAnsi="Arial" w:cs="Arial"/>
                <w:b/>
              </w:rPr>
              <w:t>单店驱动风险集中</w:t>
            </w:r>
            <w:r>
              <w:rPr>
                <w:rFonts w:ascii="Arial" w:eastAsia="等线" w:hAnsi="Arial" w:cs="Arial"/>
              </w:rPr>
              <w:t>（武宁路店贡献</w:t>
            </w:r>
            <w:r>
              <w:rPr>
                <w:rFonts w:ascii="Arial" w:eastAsia="等线" w:hAnsi="Arial" w:cs="Arial"/>
              </w:rPr>
              <w:t>75%</w:t>
            </w:r>
            <w:r>
              <w:rPr>
                <w:rFonts w:ascii="Arial" w:eastAsia="等线" w:hAnsi="Arial" w:cs="Arial"/>
              </w:rPr>
              <w:t>业绩）。营收呈持续下行趋势，需立即优化补贴结构与投放效率。</w:t>
            </w:r>
          </w:p>
        </w:tc>
      </w:tr>
    </w:tbl>
    <w:p w14:paraId="04523A72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本报告基于</w:t>
      </w:r>
      <w:r>
        <w:rPr>
          <w:rFonts w:ascii="Arial" w:eastAsia="等线" w:hAnsi="Arial" w:cs="Arial"/>
        </w:rPr>
        <w:t>CPC</w:t>
      </w:r>
      <w:r>
        <w:rPr>
          <w:rFonts w:ascii="Arial" w:eastAsia="等线" w:hAnsi="Arial" w:cs="Arial"/>
        </w:rPr>
        <w:t>投放数据、订单数据、门店经营数据三大数据源，结合</w:t>
      </w:r>
      <w:r>
        <w:rPr>
          <w:rFonts w:ascii="Arial" w:eastAsia="等线" w:hAnsi="Arial" w:cs="Arial"/>
        </w:rPr>
        <w:t>Tableau</w:t>
      </w:r>
      <w:r>
        <w:rPr>
          <w:rFonts w:ascii="Arial" w:eastAsia="等线" w:hAnsi="Arial" w:cs="Arial"/>
        </w:rPr>
        <w:t>可视化模型，从流量、转化、营收、用户、门店五个维度进行深度分析，识别业务问题并提出可落地的优化建议。</w:t>
      </w:r>
    </w:p>
    <w:p w14:paraId="6198D81E" w14:textId="77777777" w:rsidR="00AB11FF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二、核心指标概览</w:t>
      </w:r>
      <w:bookmarkEnd w:id="1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7EB6D0D2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D349" w14:textId="77777777" w:rsidR="00AB11FF" w:rsidRDefault="00000000">
            <w:pPr>
              <w:spacing w:before="320" w:after="120" w:line="288" w:lineRule="auto"/>
              <w:outlineLvl w:val="1"/>
              <w:rPr>
                <w:rFonts w:hint="eastAsia"/>
              </w:rPr>
            </w:pPr>
            <w:bookmarkStart w:id="2" w:name="heading_2"/>
            <w:r>
              <w:rPr>
                <w:rFonts w:ascii="Arial" w:eastAsia="等线" w:hAnsi="Arial" w:cs="Arial"/>
                <w:b/>
                <w:sz w:val="32"/>
              </w:rPr>
              <w:t>经营大盘</w:t>
            </w:r>
            <w:bookmarkEnd w:id="2"/>
          </w:p>
          <w:p w14:paraId="24616FF0" w14:textId="77777777" w:rsidR="00AB11FF" w:rsidRDefault="00000000">
            <w:pPr>
              <w:numPr>
                <w:ilvl w:val="0"/>
                <w:numId w:val="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总</w:t>
            </w:r>
            <w:r>
              <w:rPr>
                <w:rFonts w:ascii="Arial" w:eastAsia="等线" w:hAnsi="Arial" w:cs="Arial"/>
                <w:b/>
              </w:rPr>
              <w:t>GMV</w:t>
            </w:r>
            <w:r>
              <w:rPr>
                <w:rFonts w:ascii="Arial" w:eastAsia="等线" w:hAnsi="Arial" w:cs="Arial"/>
                <w:b/>
              </w:rPr>
              <w:t>：</w:t>
            </w:r>
            <w:r>
              <w:rPr>
                <w:rFonts w:ascii="Arial" w:eastAsia="等线" w:hAnsi="Arial" w:cs="Arial"/>
              </w:rPr>
              <w:t>286.5</w:t>
            </w:r>
            <w:r>
              <w:rPr>
                <w:rFonts w:ascii="Arial" w:eastAsia="等线" w:hAnsi="Arial" w:cs="Arial"/>
              </w:rPr>
              <w:t>万元</w:t>
            </w:r>
          </w:p>
          <w:p w14:paraId="49100A8D" w14:textId="77777777" w:rsidR="00AB11FF" w:rsidRDefault="00000000">
            <w:pPr>
              <w:numPr>
                <w:ilvl w:val="0"/>
                <w:numId w:val="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商家实收：</w:t>
            </w:r>
            <w:r>
              <w:rPr>
                <w:rFonts w:ascii="Arial" w:eastAsia="等线" w:hAnsi="Arial" w:cs="Arial"/>
              </w:rPr>
              <w:t>103.2</w:t>
            </w:r>
            <w:r>
              <w:rPr>
                <w:rFonts w:ascii="Arial" w:eastAsia="等线" w:hAnsi="Arial" w:cs="Arial"/>
              </w:rPr>
              <w:t>万元</w:t>
            </w:r>
          </w:p>
          <w:p w14:paraId="07719E30" w14:textId="77777777" w:rsidR="00AB11FF" w:rsidRDefault="00000000">
            <w:pPr>
              <w:numPr>
                <w:ilvl w:val="0"/>
                <w:numId w:val="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实收率：</w:t>
            </w:r>
            <w:r>
              <w:rPr>
                <w:rFonts w:ascii="Arial" w:eastAsia="等线" w:hAnsi="Arial" w:cs="Arial"/>
              </w:rPr>
              <w:t>36.0%</w:t>
            </w:r>
          </w:p>
          <w:p w14:paraId="2CCE5E8C" w14:textId="77777777" w:rsidR="00AB11FF" w:rsidRDefault="00000000">
            <w:pPr>
              <w:numPr>
                <w:ilvl w:val="0"/>
                <w:numId w:val="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有效订单：</w:t>
            </w:r>
            <w:r>
              <w:rPr>
                <w:rFonts w:ascii="Arial" w:eastAsia="等线" w:hAnsi="Arial" w:cs="Arial"/>
              </w:rPr>
              <w:t>50,973</w:t>
            </w:r>
            <w:r>
              <w:rPr>
                <w:rFonts w:ascii="Arial" w:eastAsia="等线" w:hAnsi="Arial" w:cs="Arial"/>
              </w:rPr>
              <w:t>单</w:t>
            </w:r>
          </w:p>
          <w:p w14:paraId="040DE2CD" w14:textId="77777777" w:rsidR="00AB11FF" w:rsidRDefault="00000000">
            <w:pPr>
              <w:numPr>
                <w:ilvl w:val="0"/>
                <w:numId w:val="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客单价：</w:t>
            </w:r>
            <w:r>
              <w:rPr>
                <w:rFonts w:ascii="Arial" w:eastAsia="等线" w:hAnsi="Arial" w:cs="Arial"/>
              </w:rPr>
              <w:t>56.21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27FF5" w14:textId="77777777" w:rsidR="00AB11FF" w:rsidRDefault="00000000">
            <w:pPr>
              <w:spacing w:before="320" w:after="120" w:line="288" w:lineRule="auto"/>
              <w:outlineLvl w:val="1"/>
              <w:rPr>
                <w:rFonts w:hint="eastAsia"/>
              </w:rPr>
            </w:pPr>
            <w:bookmarkStart w:id="3" w:name="heading_3"/>
            <w:r>
              <w:rPr>
                <w:rFonts w:ascii="Arial" w:eastAsia="等线" w:hAnsi="Arial" w:cs="Arial"/>
                <w:b/>
                <w:sz w:val="32"/>
              </w:rPr>
              <w:t>投放效果</w:t>
            </w:r>
            <w:bookmarkEnd w:id="3"/>
          </w:p>
          <w:p w14:paraId="77B3974B" w14:textId="77777777" w:rsidR="00AB11FF" w:rsidRDefault="00000000">
            <w:pPr>
              <w:numPr>
                <w:ilvl w:val="0"/>
                <w:numId w:val="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CPC</w:t>
            </w:r>
            <w:r>
              <w:rPr>
                <w:rFonts w:ascii="Arial" w:eastAsia="等线" w:hAnsi="Arial" w:cs="Arial"/>
                <w:b/>
              </w:rPr>
              <w:t>总投放：</w:t>
            </w:r>
            <w:r>
              <w:rPr>
                <w:rFonts w:ascii="Arial" w:eastAsia="等线" w:hAnsi="Arial" w:cs="Arial"/>
              </w:rPr>
              <w:t>15.25</w:t>
            </w:r>
            <w:r>
              <w:rPr>
                <w:rFonts w:ascii="Arial" w:eastAsia="等线" w:hAnsi="Arial" w:cs="Arial"/>
              </w:rPr>
              <w:t>万元</w:t>
            </w:r>
          </w:p>
          <w:p w14:paraId="3FC0086A" w14:textId="77777777" w:rsidR="00AB11FF" w:rsidRDefault="00000000">
            <w:pPr>
              <w:numPr>
                <w:ilvl w:val="0"/>
                <w:numId w:val="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整体</w:t>
            </w:r>
            <w:r>
              <w:rPr>
                <w:rFonts w:ascii="Arial" w:eastAsia="等线" w:hAnsi="Arial" w:cs="Arial"/>
                <w:b/>
              </w:rPr>
              <w:t>ROI</w:t>
            </w:r>
            <w:r>
              <w:rPr>
                <w:rFonts w:ascii="Arial" w:eastAsia="等线" w:hAnsi="Arial" w:cs="Arial"/>
                <w:b/>
              </w:rPr>
              <w:t>：</w:t>
            </w:r>
            <w:r>
              <w:rPr>
                <w:rFonts w:ascii="Arial" w:eastAsia="等线" w:hAnsi="Arial" w:cs="Arial"/>
              </w:rPr>
              <w:t>6.05</w:t>
            </w:r>
          </w:p>
          <w:p w14:paraId="450FA133" w14:textId="77777777" w:rsidR="00AB11FF" w:rsidRDefault="00000000">
            <w:pPr>
              <w:numPr>
                <w:ilvl w:val="0"/>
                <w:numId w:val="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平均</w:t>
            </w:r>
            <w:r>
              <w:rPr>
                <w:rFonts w:ascii="Arial" w:eastAsia="等线" w:hAnsi="Arial" w:cs="Arial"/>
                <w:b/>
              </w:rPr>
              <w:t>CPC</w:t>
            </w:r>
            <w:r>
              <w:rPr>
                <w:rFonts w:ascii="Arial" w:eastAsia="等线" w:hAnsi="Arial" w:cs="Arial"/>
                <w:b/>
              </w:rPr>
              <w:t>：</w:t>
            </w:r>
            <w:r>
              <w:rPr>
                <w:rFonts w:ascii="Arial" w:eastAsia="等线" w:hAnsi="Arial" w:cs="Arial"/>
              </w:rPr>
              <w:t>1.42</w:t>
            </w:r>
            <w:r>
              <w:rPr>
                <w:rFonts w:ascii="Arial" w:eastAsia="等线" w:hAnsi="Arial" w:cs="Arial"/>
              </w:rPr>
              <w:t>元</w:t>
            </w:r>
          </w:p>
          <w:p w14:paraId="03A80171" w14:textId="77777777" w:rsidR="00AB11FF" w:rsidRDefault="00000000">
            <w:pPr>
              <w:numPr>
                <w:ilvl w:val="0"/>
                <w:numId w:val="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付费订单：</w:t>
            </w:r>
            <w:r>
              <w:rPr>
                <w:rFonts w:ascii="Arial" w:eastAsia="等线" w:hAnsi="Arial" w:cs="Arial"/>
              </w:rPr>
              <w:t>49,042</w:t>
            </w:r>
            <w:r>
              <w:rPr>
                <w:rFonts w:ascii="Arial" w:eastAsia="等线" w:hAnsi="Arial" w:cs="Arial"/>
              </w:rPr>
              <w:t>单</w:t>
            </w:r>
          </w:p>
          <w:p w14:paraId="5F4BEC58" w14:textId="77777777" w:rsidR="00AB11FF" w:rsidRDefault="00000000">
            <w:pPr>
              <w:numPr>
                <w:ilvl w:val="0"/>
                <w:numId w:val="1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单均获客成本：</w:t>
            </w:r>
            <w:r>
              <w:rPr>
                <w:rFonts w:ascii="Arial" w:eastAsia="等线" w:hAnsi="Arial" w:cs="Arial"/>
              </w:rPr>
              <w:t>3.11</w:t>
            </w:r>
            <w:r>
              <w:rPr>
                <w:rFonts w:ascii="Arial" w:eastAsia="等线" w:hAnsi="Arial" w:cs="Arial"/>
              </w:rPr>
              <w:t>元</w:t>
            </w:r>
          </w:p>
        </w:tc>
      </w:tr>
    </w:tbl>
    <w:p w14:paraId="4675F4DC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转化漏斗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905"/>
        <w:gridCol w:w="1905"/>
        <w:gridCol w:w="2550"/>
      </w:tblGrid>
      <w:tr w:rsidR="00AB11FF" w14:paraId="787AB788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F7D6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环节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ABE5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2AD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转化率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BD51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问题诊断</w:t>
            </w:r>
          </w:p>
        </w:tc>
      </w:tr>
      <w:tr w:rsidR="00AB11FF" w14:paraId="79283CF3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FD71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曝光人数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A67F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3,238,657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335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1A58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流量基数充足</w:t>
            </w:r>
          </w:p>
        </w:tc>
      </w:tr>
      <w:tr w:rsidR="00AB11FF" w14:paraId="2E3DC7AB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741B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进店人数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10B0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257,519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10DE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83931"/>
              </w:rPr>
              <w:t>7.95%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FCC4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最大流失环节</w:t>
            </w:r>
            <w:r>
              <w:rPr>
                <w:rFonts w:ascii="Arial" w:eastAsia="等线" w:hAnsi="Arial" w:cs="Arial"/>
              </w:rPr>
              <w:t>，主图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价格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评分吸引力不足</w:t>
            </w:r>
          </w:p>
        </w:tc>
      </w:tr>
      <w:tr w:rsidR="00AB11FF" w14:paraId="49DE5A95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1C45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有效订单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6E41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50,973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880E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19.79%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5C2C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进店后转化尚可，有提升空间</w:t>
            </w:r>
          </w:p>
        </w:tc>
      </w:tr>
      <w:tr w:rsidR="00AB11FF" w14:paraId="570A76C0" w14:textId="77777777"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DD7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曝光</w:t>
            </w:r>
            <w:r>
              <w:rPr>
                <w:rFonts w:ascii="Arial" w:eastAsia="等线" w:hAnsi="Arial" w:cs="Arial"/>
              </w:rPr>
              <w:t>→</w:t>
            </w:r>
            <w:r>
              <w:rPr>
                <w:rFonts w:ascii="Arial" w:eastAsia="等线" w:hAnsi="Arial" w:cs="Arial"/>
              </w:rPr>
              <w:t>下单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230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FD84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83931"/>
              </w:rPr>
              <w:t>1.57%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E4B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整体转化偏低，漏斗两端均需优化</w:t>
            </w:r>
          </w:p>
        </w:tc>
      </w:tr>
    </w:tbl>
    <w:p w14:paraId="477A87C7" w14:textId="77777777" w:rsidR="00AB11FF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三、各维度深度分析</w:t>
      </w:r>
      <w:bookmarkEnd w:id="5"/>
    </w:p>
    <w:p w14:paraId="42B7C9F0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proofErr w:type="gramStart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时间</w:t>
      </w:r>
      <w:proofErr w:type="gramEnd"/>
      <w:r>
        <w:rPr>
          <w:rFonts w:ascii="Arial" w:eastAsia="等线" w:hAnsi="Arial" w:cs="Arial"/>
          <w:b/>
          <w:sz w:val="32"/>
        </w:rPr>
        <w:t>趋势分析</w:t>
      </w:r>
      <w:bookmarkEnd w:id="6"/>
    </w:p>
    <w:p w14:paraId="1FCAE491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发现：营收持续下行，投放效率波动大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485"/>
        <w:gridCol w:w="1230"/>
        <w:gridCol w:w="1230"/>
        <w:gridCol w:w="1230"/>
        <w:gridCol w:w="1860"/>
      </w:tblGrid>
      <w:tr w:rsidR="00AB11FF" w14:paraId="18999078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F432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月份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F022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投放费用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2A91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订单数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D112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实收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7B11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ROI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110A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关键特征</w:t>
            </w:r>
          </w:p>
        </w:tc>
      </w:tr>
      <w:tr w:rsidR="00AB11FF" w14:paraId="75F4C939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81A5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2019-11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7782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31,983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8AC3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10,386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50C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177,876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E04B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5.56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729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规模高峰期</w:t>
            </w:r>
          </w:p>
        </w:tc>
      </w:tr>
      <w:tr w:rsidR="00AB11FF" w14:paraId="31C2189C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87F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2019-12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4FD1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55,766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E974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14,764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478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279,374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BAE0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5.01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F6F0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投放最大，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开始下降</w:t>
            </w:r>
          </w:p>
        </w:tc>
      </w:tr>
      <w:tr w:rsidR="00AB11FF" w14:paraId="114CAA2D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6E8B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2020-02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9CE3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1,221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87D2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569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257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16,249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B353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13.31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BFB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疫情期低投放高</w:t>
            </w:r>
            <w:r>
              <w:rPr>
                <w:rFonts w:ascii="Arial" w:eastAsia="等线" w:hAnsi="Arial" w:cs="Arial"/>
              </w:rPr>
              <w:t>ROI</w:t>
            </w:r>
          </w:p>
        </w:tc>
      </w:tr>
      <w:tr w:rsidR="00AB11FF" w14:paraId="0752AB47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9452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2020-05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DF97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11,804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7914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3,612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D758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69,689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3D93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5.90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042E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CPC</w:t>
            </w:r>
            <w:r>
              <w:rPr>
                <w:rFonts w:ascii="Arial" w:eastAsia="等线" w:hAnsi="Arial" w:cs="Arial"/>
              </w:rPr>
              <w:t>涨价至</w:t>
            </w:r>
            <w:r>
              <w:rPr>
                <w:rFonts w:ascii="Arial" w:eastAsia="等线" w:hAnsi="Arial" w:cs="Arial"/>
              </w:rPr>
              <w:t>1.61</w:t>
            </w:r>
            <w:r>
              <w:rPr>
                <w:rFonts w:ascii="Arial" w:eastAsia="等线" w:hAnsi="Arial" w:cs="Arial"/>
              </w:rPr>
              <w:t>元</w:t>
            </w:r>
          </w:p>
        </w:tc>
      </w:tr>
      <w:tr w:rsidR="00AB11FF" w14:paraId="71AF0704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167B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2020-06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5FD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8,303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A1B4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5,102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4AB9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87,317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86A7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10.52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86B0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转化率异常高</w:t>
            </w:r>
          </w:p>
        </w:tc>
      </w:tr>
      <w:tr w:rsidR="00AB11FF" w14:paraId="699FDAE5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D20F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2020-09</w:t>
            </w:r>
          </w:p>
        </w:tc>
        <w:tc>
          <w:tcPr>
            <w:tcW w:w="14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7393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1,491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9D7E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668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ACB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14,881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E3B2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9.98</w:t>
            </w:r>
          </w:p>
        </w:tc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124D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投放收缩期</w:t>
            </w:r>
          </w:p>
        </w:tc>
      </w:tr>
    </w:tbl>
    <w:p w14:paraId="349D6E44" w14:textId="77777777" w:rsidR="00AB11FF" w:rsidRDefault="00AB11FF">
      <w:pPr>
        <w:rPr>
          <w:rFonts w:hint="eastAsia"/>
        </w:rPr>
      </w:pPr>
    </w:p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B11FF" w14:paraId="774CA301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BEFD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趋势判断：</w:t>
            </w:r>
            <w:r>
              <w:rPr>
                <w:rFonts w:ascii="Arial" w:eastAsia="等线" w:hAnsi="Arial" w:cs="Arial"/>
              </w:rPr>
              <w:t>整体呈现</w:t>
            </w:r>
            <w:proofErr w:type="gramStart"/>
            <w:r>
              <w:rPr>
                <w:rFonts w:ascii="Arial" w:eastAsia="等线" w:hAnsi="Arial" w:cs="Arial"/>
              </w:rPr>
              <w:t>"</w:t>
            </w:r>
            <w:r>
              <w:rPr>
                <w:rFonts w:ascii="Arial" w:eastAsia="等线" w:hAnsi="Arial" w:cs="Arial"/>
              </w:rPr>
              <w:t>高</w:t>
            </w:r>
            <w:proofErr w:type="gramEnd"/>
            <w:r>
              <w:rPr>
                <w:rFonts w:ascii="Arial" w:eastAsia="等线" w:hAnsi="Arial" w:cs="Arial"/>
              </w:rPr>
              <w:t>投放高规模低</w:t>
            </w:r>
            <w:r>
              <w:rPr>
                <w:rFonts w:ascii="Arial" w:eastAsia="等线" w:hAnsi="Arial" w:cs="Arial"/>
              </w:rPr>
              <w:t xml:space="preserve">ROI </w:t>
            </w:r>
            <w:proofErr w:type="gramStart"/>
            <w:r>
              <w:rPr>
                <w:rFonts w:ascii="Arial" w:eastAsia="等线" w:hAnsi="Arial" w:cs="Arial"/>
              </w:rPr>
              <w:t xml:space="preserve">→ </w:t>
            </w:r>
            <w:r>
              <w:rPr>
                <w:rFonts w:ascii="Arial" w:eastAsia="等线" w:hAnsi="Arial" w:cs="Arial"/>
              </w:rPr>
              <w:t>低</w:t>
            </w:r>
            <w:proofErr w:type="gramEnd"/>
            <w:r>
              <w:rPr>
                <w:rFonts w:ascii="Arial" w:eastAsia="等线" w:hAnsi="Arial" w:cs="Arial"/>
              </w:rPr>
              <w:t>投放低规模高</w:t>
            </w:r>
            <w:r>
              <w:rPr>
                <w:rFonts w:ascii="Arial" w:eastAsia="等线" w:hAnsi="Arial" w:cs="Arial"/>
              </w:rPr>
              <w:t>ROI"</w:t>
            </w:r>
            <w:r>
              <w:rPr>
                <w:rFonts w:ascii="Arial" w:eastAsia="等线" w:hAnsi="Arial" w:cs="Arial"/>
              </w:rPr>
              <w:t>的规律，说明投放存在明显的</w:t>
            </w:r>
            <w:r>
              <w:rPr>
                <w:rFonts w:ascii="Arial" w:eastAsia="等线" w:hAnsi="Arial" w:cs="Arial"/>
                <w:b/>
              </w:rPr>
              <w:t>边际递减效应</w:t>
            </w:r>
            <w:r>
              <w:rPr>
                <w:rFonts w:ascii="Arial" w:eastAsia="等线" w:hAnsi="Arial" w:cs="Arial"/>
              </w:rPr>
              <w:t>。当前营收下行主要是投放主动收缩导致，但转化率也在同步下滑，需警惕自然流量衰减。</w:t>
            </w:r>
          </w:p>
        </w:tc>
      </w:tr>
    </w:tbl>
    <w:p w14:paraId="52165B64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proofErr w:type="gramStart"/>
      <w:r>
        <w:rPr>
          <w:rFonts w:ascii="Arial" w:eastAsia="等线" w:hAnsi="Arial" w:cs="Arial"/>
          <w:b/>
          <w:sz w:val="32"/>
        </w:rPr>
        <w:lastRenderedPageBreak/>
        <w:t xml:space="preserve">3.2 </w:t>
      </w:r>
      <w:r>
        <w:rPr>
          <w:rFonts w:ascii="Arial" w:eastAsia="等线" w:hAnsi="Arial" w:cs="Arial"/>
          <w:b/>
          <w:sz w:val="32"/>
        </w:rPr>
        <w:t>客户</w:t>
      </w:r>
      <w:proofErr w:type="gramEnd"/>
      <w:r>
        <w:rPr>
          <w:rFonts w:ascii="Arial" w:eastAsia="等线" w:hAnsi="Arial" w:cs="Arial"/>
          <w:b/>
          <w:sz w:val="32"/>
        </w:rPr>
        <w:t>结构分析</w:t>
      </w:r>
      <w:bookmarkEnd w:id="7"/>
    </w:p>
    <w:p w14:paraId="3EBCF940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发现：新客依赖严重，复购体系薄弱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14FACA9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D1A1" w14:textId="77777777" w:rsidR="00AB11FF" w:rsidRDefault="00000000">
            <w:pPr>
              <w:spacing w:before="300" w:after="120" w:line="288" w:lineRule="auto"/>
              <w:outlineLvl w:val="2"/>
              <w:rPr>
                <w:rFonts w:hint="eastAsia"/>
              </w:rPr>
            </w:pPr>
            <w:bookmarkStart w:id="8" w:name="heading_8"/>
            <w:r>
              <w:rPr>
                <w:rFonts w:ascii="Arial" w:eastAsia="等线" w:hAnsi="Arial" w:cs="Arial"/>
                <w:b/>
                <w:sz w:val="30"/>
              </w:rPr>
              <w:t>新老客占比</w:t>
            </w:r>
            <w:bookmarkEnd w:id="8"/>
          </w:p>
          <w:p w14:paraId="51211555" w14:textId="77777777" w:rsidR="00AB11FF" w:rsidRDefault="00000000">
            <w:pPr>
              <w:numPr>
                <w:ilvl w:val="0"/>
                <w:numId w:val="1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新客：</w:t>
            </w:r>
            <w:r>
              <w:rPr>
                <w:rFonts w:ascii="Arial" w:eastAsia="等线" w:hAnsi="Arial" w:cs="Arial"/>
              </w:rPr>
              <w:t>60.81%</w:t>
            </w:r>
          </w:p>
          <w:p w14:paraId="7D3C43DA" w14:textId="77777777" w:rsidR="00AB11FF" w:rsidRDefault="00000000">
            <w:pPr>
              <w:numPr>
                <w:ilvl w:val="0"/>
                <w:numId w:val="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老客：</w:t>
            </w:r>
            <w:r>
              <w:rPr>
                <w:rFonts w:ascii="Arial" w:eastAsia="等线" w:hAnsi="Arial" w:cs="Arial"/>
              </w:rPr>
              <w:t>39.19%</w:t>
            </w:r>
          </w:p>
          <w:p w14:paraId="0C040A9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新客占比超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成，业务高度依赖付费获客。一旦投放收缩，营收立刻承压，用户留存体系尚未建立。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626A2" w14:textId="77777777" w:rsidR="00AB11FF" w:rsidRDefault="00000000">
            <w:pPr>
              <w:spacing w:before="300" w:after="120" w:line="288" w:lineRule="auto"/>
              <w:outlineLvl w:val="2"/>
              <w:rPr>
                <w:rFonts w:hint="eastAsia"/>
              </w:rPr>
            </w:pPr>
            <w:bookmarkStart w:id="9" w:name="heading_9"/>
            <w:r>
              <w:rPr>
                <w:rFonts w:ascii="Arial" w:eastAsia="等线" w:hAnsi="Arial" w:cs="Arial"/>
                <w:b/>
                <w:sz w:val="30"/>
              </w:rPr>
              <w:t>用户价值分层</w:t>
            </w:r>
            <w:bookmarkEnd w:id="9"/>
          </w:p>
          <w:p w14:paraId="76D4D30A" w14:textId="77777777" w:rsidR="00AB11FF" w:rsidRDefault="00000000">
            <w:pPr>
              <w:numPr>
                <w:ilvl w:val="0"/>
                <w:numId w:val="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低价值用户（</w:t>
            </w:r>
            <w:r>
              <w:rPr>
                <w:rFonts w:ascii="Arial" w:eastAsia="等线" w:hAnsi="Arial" w:cs="Arial"/>
              </w:rPr>
              <w:t>&lt;30</w:t>
            </w:r>
            <w:r>
              <w:rPr>
                <w:rFonts w:ascii="Arial" w:eastAsia="等线" w:hAnsi="Arial" w:cs="Arial"/>
              </w:rPr>
              <w:t>元）：</w:t>
            </w:r>
            <w:r>
              <w:rPr>
                <w:rFonts w:ascii="Arial" w:eastAsia="等线" w:hAnsi="Arial" w:cs="Arial"/>
              </w:rPr>
              <w:t>57.2%</w:t>
            </w:r>
          </w:p>
          <w:p w14:paraId="5DB11DB1" w14:textId="77777777" w:rsidR="00AB11FF" w:rsidRDefault="00000000">
            <w:pPr>
              <w:numPr>
                <w:ilvl w:val="0"/>
                <w:numId w:val="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中价值用户（</w:t>
            </w:r>
            <w:r>
              <w:rPr>
                <w:rFonts w:ascii="Arial" w:eastAsia="等线" w:hAnsi="Arial" w:cs="Arial"/>
              </w:rPr>
              <w:t>30-60</w:t>
            </w:r>
            <w:r>
              <w:rPr>
                <w:rFonts w:ascii="Arial" w:eastAsia="等线" w:hAnsi="Arial" w:cs="Arial"/>
              </w:rPr>
              <w:t>元）：</w:t>
            </w:r>
            <w:r>
              <w:rPr>
                <w:rFonts w:ascii="Arial" w:eastAsia="等线" w:hAnsi="Arial" w:cs="Arial"/>
              </w:rPr>
              <w:t>31.1%</w:t>
            </w:r>
          </w:p>
          <w:p w14:paraId="6ECD0144" w14:textId="77777777" w:rsidR="00AB11FF" w:rsidRDefault="00000000">
            <w:pPr>
              <w:numPr>
                <w:ilvl w:val="0"/>
                <w:numId w:val="1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高价值用户（</w:t>
            </w:r>
            <w:r>
              <w:rPr>
                <w:rFonts w:ascii="Arial" w:eastAsia="等线" w:hAnsi="Arial" w:cs="Arial"/>
              </w:rPr>
              <w:t>60-100</w:t>
            </w:r>
            <w:r>
              <w:rPr>
                <w:rFonts w:ascii="Arial" w:eastAsia="等线" w:hAnsi="Arial" w:cs="Arial"/>
              </w:rPr>
              <w:t>元）：</w:t>
            </w:r>
            <w:r>
              <w:rPr>
                <w:rFonts w:ascii="Arial" w:eastAsia="等线" w:hAnsi="Arial" w:cs="Arial"/>
              </w:rPr>
              <w:t>7.8%</w:t>
            </w:r>
          </w:p>
          <w:p w14:paraId="49B6721B" w14:textId="77777777" w:rsidR="00AB11FF" w:rsidRDefault="00000000">
            <w:pPr>
              <w:numPr>
                <w:ilvl w:val="0"/>
                <w:numId w:val="1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超高价值用户（</w:t>
            </w:r>
            <w:r>
              <w:rPr>
                <w:rFonts w:ascii="Arial" w:eastAsia="等线" w:hAnsi="Arial" w:cs="Arial"/>
              </w:rPr>
              <w:t>≥100</w:t>
            </w:r>
            <w:r>
              <w:rPr>
                <w:rFonts w:ascii="Arial" w:eastAsia="等线" w:hAnsi="Arial" w:cs="Arial"/>
              </w:rPr>
              <w:t>元）：</w:t>
            </w:r>
            <w:r>
              <w:rPr>
                <w:rFonts w:ascii="Arial" w:eastAsia="等线" w:hAnsi="Arial" w:cs="Arial"/>
              </w:rPr>
              <w:t>3.8%</w:t>
            </w:r>
          </w:p>
          <w:p w14:paraId="77445EE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用户金字塔底部庞大，头部用户稀少，需提升客单价和复购频次。</w:t>
            </w:r>
          </w:p>
        </w:tc>
      </w:tr>
    </w:tbl>
    <w:p w14:paraId="743B060D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复购数据：</w:t>
      </w:r>
      <w:r>
        <w:rPr>
          <w:rFonts w:ascii="Arial" w:eastAsia="等线" w:hAnsi="Arial" w:cs="Arial"/>
        </w:rPr>
        <w:t>人均订单</w:t>
      </w:r>
      <w:r>
        <w:rPr>
          <w:rFonts w:ascii="Arial" w:eastAsia="等线" w:hAnsi="Arial" w:cs="Arial"/>
        </w:rPr>
        <w:t>1.48</w:t>
      </w:r>
      <w:r>
        <w:rPr>
          <w:rFonts w:ascii="Arial" w:eastAsia="等线" w:hAnsi="Arial" w:cs="Arial"/>
        </w:rPr>
        <w:t>单，复购率（</w:t>
      </w:r>
      <w:r>
        <w:rPr>
          <w:rFonts w:ascii="Arial" w:eastAsia="等线" w:hAnsi="Arial" w:cs="Arial"/>
        </w:rPr>
        <w:t>≥2</w:t>
      </w:r>
      <w:r>
        <w:rPr>
          <w:rFonts w:ascii="Arial" w:eastAsia="等线" w:hAnsi="Arial" w:cs="Arial"/>
        </w:rPr>
        <w:t>次）仅</w:t>
      </w:r>
      <w:r>
        <w:rPr>
          <w:rFonts w:ascii="Arial" w:eastAsia="等线" w:hAnsi="Arial" w:cs="Arial"/>
        </w:rPr>
        <w:t>23.2%</w:t>
      </w:r>
      <w:r>
        <w:rPr>
          <w:rFonts w:ascii="Arial" w:eastAsia="等线" w:hAnsi="Arial" w:cs="Arial"/>
        </w:rPr>
        <w:t>，高频用户（</w:t>
      </w:r>
      <w:r>
        <w:rPr>
          <w:rFonts w:ascii="Arial" w:eastAsia="等线" w:hAnsi="Arial" w:cs="Arial"/>
        </w:rPr>
        <w:t>≥5</w:t>
      </w:r>
      <w:r>
        <w:rPr>
          <w:rFonts w:ascii="Arial" w:eastAsia="等线" w:hAnsi="Arial" w:cs="Arial"/>
        </w:rPr>
        <w:t>次）仅</w:t>
      </w:r>
      <w:r>
        <w:rPr>
          <w:rFonts w:ascii="Arial" w:eastAsia="等线" w:hAnsi="Arial" w:cs="Arial"/>
        </w:rPr>
        <w:t>2.8%</w:t>
      </w:r>
      <w:r>
        <w:rPr>
          <w:rFonts w:ascii="Arial" w:eastAsia="等线" w:hAnsi="Arial" w:cs="Arial"/>
        </w:rPr>
        <w:t>。</w:t>
      </w:r>
    </w:p>
    <w:p w14:paraId="176422F3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proofErr w:type="gramStart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平台</w:t>
      </w:r>
      <w:proofErr w:type="gramEnd"/>
      <w:r>
        <w:rPr>
          <w:rFonts w:ascii="Arial" w:eastAsia="等线" w:hAnsi="Arial" w:cs="Arial"/>
          <w:b/>
          <w:sz w:val="32"/>
        </w:rPr>
        <w:t>渠道对比</w:t>
      </w:r>
      <w:bookmarkEnd w:id="10"/>
    </w:p>
    <w:p w14:paraId="779D926D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发现：饿了么转化效率优于美团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1380"/>
        <w:gridCol w:w="1380"/>
        <w:gridCol w:w="1380"/>
        <w:gridCol w:w="1380"/>
        <w:gridCol w:w="1380"/>
      </w:tblGrid>
      <w:tr w:rsidR="00AB11FF" w14:paraId="07D5B54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74AB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B51A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美团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7A26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饿了么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CED5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差异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A838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优势方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529E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建议</w:t>
            </w:r>
          </w:p>
        </w:tc>
      </w:tr>
      <w:tr w:rsidR="00AB11FF" w14:paraId="1061658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176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A1C1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5.50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39AD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6.33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8A5D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+15.1%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FF51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饿了么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B2D9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加大饿了么投放占比</w:t>
            </w:r>
          </w:p>
        </w:tc>
      </w:tr>
      <w:tr w:rsidR="00AB11FF" w14:paraId="035DF55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FE9A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CPC</w:t>
            </w:r>
            <w:r>
              <w:rPr>
                <w:rFonts w:ascii="Arial" w:eastAsia="等线" w:hAnsi="Arial" w:cs="Arial"/>
              </w:rPr>
              <w:t>单价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41CD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18A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1.42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2E51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40B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F013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—</w:t>
            </w:r>
          </w:p>
        </w:tc>
      </w:tr>
      <w:tr w:rsidR="00AB11FF" w14:paraId="1294927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AE9F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转化率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DB7B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40.4%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EAAC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48.3%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257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+19.6%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9C39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饿了么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4A0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优化美团门店页面</w:t>
            </w:r>
          </w:p>
        </w:tc>
      </w:tr>
      <w:tr w:rsidR="00AB11FF" w14:paraId="2AC6F23B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29D6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CE2D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6.01%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1FF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7.21%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C94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+20.0%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3896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饿了么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06E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优化美团主图标题</w:t>
            </w:r>
          </w:p>
        </w:tc>
      </w:tr>
      <w:tr w:rsidR="00AB11FF" w14:paraId="53079A7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78B0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单均获客成本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CDA2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3.52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A628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2.94</w:t>
            </w:r>
            <w:r>
              <w:rPr>
                <w:rFonts w:ascii="Arial" w:eastAsia="等线" w:hAnsi="Arial" w:cs="Arial"/>
                <w:color w:val="2EA121"/>
              </w:rPr>
              <w:t>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3F7F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-16.5%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ADD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饿了么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645F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预算向饿了么倾斜</w:t>
            </w:r>
          </w:p>
        </w:tc>
      </w:tr>
    </w:tbl>
    <w:p w14:paraId="65BD4009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proofErr w:type="gramStart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品牌</w:t>
      </w:r>
      <w:proofErr w:type="gramEnd"/>
      <w:r>
        <w:rPr>
          <w:rFonts w:ascii="Arial" w:eastAsia="等线" w:hAnsi="Arial" w:cs="Arial"/>
          <w:b/>
          <w:sz w:val="32"/>
        </w:rPr>
        <w:t>与门店结构分析</w:t>
      </w:r>
      <w:bookmarkEnd w:id="11"/>
    </w:p>
    <w:p w14:paraId="284E88B1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发现：品牌分化明显，蛙小辣表现最优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930"/>
        <w:gridCol w:w="1170"/>
        <w:gridCol w:w="1170"/>
        <w:gridCol w:w="930"/>
        <w:gridCol w:w="1170"/>
        <w:gridCol w:w="1755"/>
      </w:tblGrid>
      <w:tr w:rsidR="00AB11FF" w14:paraId="49BF4ECF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A59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品牌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BA5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门店数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1958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总投放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2D6D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总实收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5AF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ROI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7327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转化率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7CC8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</w:t>
            </w:r>
          </w:p>
        </w:tc>
      </w:tr>
      <w:tr w:rsidR="00AB11FF" w14:paraId="4D399F12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324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蛙小辣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371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15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645C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97,504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F7D4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668,194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6813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6.85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BBB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42.9%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9908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主力品牌，效率最高</w:t>
            </w:r>
          </w:p>
        </w:tc>
      </w:tr>
      <w:tr w:rsidR="00AB11FF" w14:paraId="77731C49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8593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拌客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29CF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CACB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27,075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9B0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178,809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B593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6.60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AEA8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75.9%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4ECF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转化率极高，可复制</w:t>
            </w:r>
          </w:p>
        </w:tc>
      </w:tr>
      <w:tr w:rsidR="00AB11FF" w14:paraId="00830B75" w14:textId="77777777"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11FF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利芳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3517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382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27,937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C9FB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75,440</w:t>
            </w:r>
          </w:p>
        </w:tc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7FE0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83931"/>
              </w:rPr>
              <w:t>2.70</w:t>
            </w:r>
          </w:p>
        </w:tc>
        <w:tc>
          <w:tcPr>
            <w:tcW w:w="1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853F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33.0%</w:t>
            </w:r>
          </w:p>
        </w:tc>
        <w:tc>
          <w:tcPr>
            <w:tcW w:w="17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AF2D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投放亏损，需调整</w:t>
            </w:r>
          </w:p>
        </w:tc>
      </w:tr>
    </w:tbl>
    <w:p w14:paraId="3E5B49D1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门店四象限分层</w:t>
      </w:r>
      <w:bookmarkEnd w:id="12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3E31303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BA74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 xml:space="preserve">⭐ </w:t>
            </w:r>
            <w:r>
              <w:rPr>
                <w:rFonts w:ascii="Arial" w:eastAsia="等线" w:hAnsi="Arial" w:cs="Arial"/>
                <w:b/>
              </w:rPr>
              <w:t>明星</w:t>
            </w:r>
            <w:proofErr w:type="gramEnd"/>
            <w:r>
              <w:rPr>
                <w:rFonts w:ascii="Arial" w:eastAsia="等线" w:hAnsi="Arial" w:cs="Arial"/>
                <w:b/>
              </w:rPr>
              <w:t>门店（高花费高</w:t>
            </w:r>
            <w:r>
              <w:rPr>
                <w:rFonts w:ascii="Arial" w:eastAsia="等线" w:hAnsi="Arial" w:cs="Arial"/>
                <w:b/>
              </w:rPr>
              <w:t>ROI</w:t>
            </w:r>
            <w:r>
              <w:rPr>
                <w:rFonts w:ascii="Arial" w:eastAsia="等线" w:hAnsi="Arial" w:cs="Arial"/>
                <w:b/>
              </w:rPr>
              <w:t>）</w:t>
            </w:r>
          </w:p>
          <w:p w14:paraId="58BC1CC3" w14:textId="77777777" w:rsidR="00AB11FF" w:rsidRDefault="00000000">
            <w:pPr>
              <w:numPr>
                <w:ilvl w:val="0"/>
                <w:numId w:val="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拌客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干拌麻辣烫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武宁路店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7.17</w:t>
            </w:r>
          </w:p>
          <w:p w14:paraId="43A84EDD" w14:textId="77777777" w:rsidR="00AB11FF" w:rsidRDefault="00000000">
            <w:pPr>
              <w:numPr>
                <w:ilvl w:val="0"/>
                <w:numId w:val="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美蛙火锅杯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宝山店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10.26</w:t>
            </w:r>
          </w:p>
          <w:p w14:paraId="2AE64EF3" w14:textId="77777777" w:rsidR="00AB11FF" w:rsidRDefault="00000000">
            <w:pPr>
              <w:numPr>
                <w:ilvl w:val="0"/>
                <w:numId w:val="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蛙小辣火锅杯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五角场店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9.77</w:t>
            </w:r>
          </w:p>
          <w:p w14:paraId="606F91DF" w14:textId="77777777" w:rsidR="00AB11FF" w:rsidRDefault="00000000">
            <w:pPr>
              <w:numPr>
                <w:ilvl w:val="0"/>
                <w:numId w:val="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美蛙火锅杯麻辣烫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宝山店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11.19</w:t>
            </w:r>
          </w:p>
          <w:p w14:paraId="333C10C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策略：</w:t>
            </w:r>
            <w:r>
              <w:rPr>
                <w:rFonts w:ascii="Arial" w:eastAsia="等线" w:hAnsi="Arial" w:cs="Arial"/>
              </w:rPr>
              <w:t>继续加大投放，放大优势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347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 xml:space="preserve">💎 </w:t>
            </w:r>
            <w:r>
              <w:rPr>
                <w:rFonts w:ascii="Arial" w:eastAsia="等线" w:hAnsi="Arial" w:cs="Arial"/>
                <w:b/>
              </w:rPr>
              <w:t>潜力</w:t>
            </w:r>
            <w:proofErr w:type="gramEnd"/>
            <w:r>
              <w:rPr>
                <w:rFonts w:ascii="Arial" w:eastAsia="等线" w:hAnsi="Arial" w:cs="Arial"/>
                <w:b/>
              </w:rPr>
              <w:t>门店（低花费高</w:t>
            </w:r>
            <w:r>
              <w:rPr>
                <w:rFonts w:ascii="Arial" w:eastAsia="等线" w:hAnsi="Arial" w:cs="Arial"/>
                <w:b/>
              </w:rPr>
              <w:t>ROI</w:t>
            </w:r>
            <w:r>
              <w:rPr>
                <w:rFonts w:ascii="Arial" w:eastAsia="等线" w:hAnsi="Arial" w:cs="Arial"/>
                <w:b/>
              </w:rPr>
              <w:t>）</w:t>
            </w:r>
          </w:p>
          <w:p w14:paraId="6CB237E1" w14:textId="77777777" w:rsidR="00AB11FF" w:rsidRDefault="00000000">
            <w:pPr>
              <w:numPr>
                <w:ilvl w:val="0"/>
                <w:numId w:val="2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美蛙火锅杯麻辣烫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五角场店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15.59</w:t>
            </w:r>
          </w:p>
          <w:p w14:paraId="0C16A89B" w14:textId="77777777" w:rsidR="00AB11FF" w:rsidRDefault="00000000">
            <w:pPr>
              <w:numPr>
                <w:ilvl w:val="0"/>
                <w:numId w:val="2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蛙小辣火锅杯（真如店</w:t>
            </w:r>
            <w:proofErr w:type="gramStart"/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— </w:t>
            </w:r>
            <w:proofErr w:type="gramEnd"/>
            <w:r>
              <w:rPr>
                <w:rFonts w:ascii="Arial" w:eastAsia="等线" w:hAnsi="Arial" w:cs="Arial"/>
              </w:rPr>
              <w:t>ROI 8.33</w:t>
            </w:r>
          </w:p>
          <w:p w14:paraId="5C4EEB25" w14:textId="77777777" w:rsidR="00AB11FF" w:rsidRDefault="00000000">
            <w:pPr>
              <w:numPr>
                <w:ilvl w:val="0"/>
                <w:numId w:val="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美蛙火锅杯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五角场店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9.98</w:t>
            </w:r>
          </w:p>
          <w:p w14:paraId="5A9FC40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策略：</w:t>
            </w:r>
            <w:r>
              <w:rPr>
                <w:rFonts w:ascii="Arial" w:eastAsia="等线" w:hAnsi="Arial" w:cs="Arial"/>
              </w:rPr>
              <w:t>增加预算，测试规模上限</w:t>
            </w:r>
          </w:p>
        </w:tc>
      </w:tr>
    </w:tbl>
    <w:p w14:paraId="001393BD" w14:textId="77777777" w:rsidR="00AB11FF" w:rsidRDefault="00AB11FF">
      <w:pPr>
        <w:rPr>
          <w:rFonts w:hint="eastAsia"/>
        </w:rPr>
      </w:pP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508B4797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7606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 xml:space="preserve">🔍 </w:t>
            </w:r>
            <w:r>
              <w:rPr>
                <w:rFonts w:ascii="Arial" w:eastAsia="等线" w:hAnsi="Arial" w:cs="Arial"/>
                <w:b/>
              </w:rPr>
              <w:t>观察</w:t>
            </w:r>
            <w:proofErr w:type="gramEnd"/>
            <w:r>
              <w:rPr>
                <w:rFonts w:ascii="Arial" w:eastAsia="等线" w:hAnsi="Arial" w:cs="Arial"/>
                <w:b/>
              </w:rPr>
              <w:t>门店（低花费低</w:t>
            </w:r>
            <w:r>
              <w:rPr>
                <w:rFonts w:ascii="Arial" w:eastAsia="等线" w:hAnsi="Arial" w:cs="Arial"/>
                <w:b/>
              </w:rPr>
              <w:t>ROI</w:t>
            </w:r>
            <w:r>
              <w:rPr>
                <w:rFonts w:ascii="Arial" w:eastAsia="等线" w:hAnsi="Arial" w:cs="Arial"/>
                <w:b/>
              </w:rPr>
              <w:t>）</w:t>
            </w:r>
          </w:p>
          <w:p w14:paraId="3DD9FF60" w14:textId="77777777" w:rsidR="00AB11FF" w:rsidRDefault="00000000">
            <w:pPr>
              <w:numPr>
                <w:ilvl w:val="0"/>
                <w:numId w:val="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蛙小辣美蛙火锅杯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真如店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2.53</w:t>
            </w:r>
          </w:p>
          <w:p w14:paraId="6F26D098" w14:textId="77777777" w:rsidR="00AB11FF" w:rsidRDefault="00000000">
            <w:pPr>
              <w:numPr>
                <w:ilvl w:val="0"/>
                <w:numId w:val="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美蛙火锅杯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龙阳路店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2.99</w:t>
            </w:r>
          </w:p>
          <w:p w14:paraId="3F1D533A" w14:textId="77777777" w:rsidR="00AB11FF" w:rsidRDefault="00000000">
            <w:pPr>
              <w:numPr>
                <w:ilvl w:val="0"/>
                <w:numId w:val="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蛙小辣火锅杯（金煌美食城店</w:t>
            </w:r>
            <w:proofErr w:type="gramStart"/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— </w:t>
            </w:r>
            <w:proofErr w:type="gramEnd"/>
            <w:r>
              <w:rPr>
                <w:rFonts w:ascii="Arial" w:eastAsia="等线" w:hAnsi="Arial" w:cs="Arial"/>
              </w:rPr>
              <w:t>ROI 3.67</w:t>
            </w:r>
          </w:p>
          <w:p w14:paraId="630EA33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策略：</w:t>
            </w:r>
            <w:r>
              <w:rPr>
                <w:rFonts w:ascii="Arial" w:eastAsia="等线" w:hAnsi="Arial" w:cs="Arial"/>
              </w:rPr>
              <w:t>小预算测试，优化后再放量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A2A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  <w:b/>
              </w:rPr>
              <w:t xml:space="preserve">❌ </w:t>
            </w:r>
            <w:r>
              <w:rPr>
                <w:rFonts w:ascii="Arial" w:eastAsia="等线" w:hAnsi="Arial" w:cs="Arial"/>
                <w:b/>
              </w:rPr>
              <w:t>问题</w:t>
            </w:r>
            <w:proofErr w:type="gramEnd"/>
            <w:r>
              <w:rPr>
                <w:rFonts w:ascii="Arial" w:eastAsia="等线" w:hAnsi="Arial" w:cs="Arial"/>
                <w:b/>
              </w:rPr>
              <w:t>门店（高花费低</w:t>
            </w:r>
            <w:r>
              <w:rPr>
                <w:rFonts w:ascii="Arial" w:eastAsia="等线" w:hAnsi="Arial" w:cs="Arial"/>
                <w:b/>
              </w:rPr>
              <w:t>ROI</w:t>
            </w:r>
            <w:r>
              <w:rPr>
                <w:rFonts w:ascii="Arial" w:eastAsia="等线" w:hAnsi="Arial" w:cs="Arial"/>
                <w:b/>
              </w:rPr>
              <w:t>）</w:t>
            </w:r>
          </w:p>
          <w:p w14:paraId="51A52F3F" w14:textId="77777777" w:rsidR="00AB11FF" w:rsidRDefault="00000000">
            <w:pPr>
              <w:numPr>
                <w:ilvl w:val="0"/>
                <w:numId w:val="2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利芳大盘鸡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国定路店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2.15</w:t>
            </w:r>
          </w:p>
          <w:p w14:paraId="49125569" w14:textId="77777777" w:rsidR="00AB11FF" w:rsidRDefault="00000000">
            <w:pPr>
              <w:numPr>
                <w:ilvl w:val="0"/>
                <w:numId w:val="2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利芳</w:t>
            </w:r>
            <w:r>
              <w:rPr>
                <w:rFonts w:ascii="Arial" w:eastAsia="等线" w:hAnsi="Arial" w:cs="Arial"/>
              </w:rPr>
              <w:t>·</w:t>
            </w:r>
            <w:r>
              <w:rPr>
                <w:rFonts w:ascii="Arial" w:eastAsia="等线" w:hAnsi="Arial" w:cs="Arial"/>
              </w:rPr>
              <w:t>一人食大盘鸡</w:t>
            </w:r>
            <w:proofErr w:type="gramStart"/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国定路店</w:t>
            </w:r>
            <w:r>
              <w:rPr>
                <w:rFonts w:ascii="Arial" w:eastAsia="等线" w:hAnsi="Arial" w:cs="Arial"/>
              </w:rPr>
              <w:t>)</w:t>
            </w:r>
            <w:proofErr w:type="gramEnd"/>
            <w:r>
              <w:rPr>
                <w:rFonts w:ascii="Arial" w:eastAsia="等线" w:hAnsi="Arial" w:cs="Arial"/>
              </w:rPr>
              <w:t xml:space="preserve"> — ROI 3.07</w:t>
            </w:r>
          </w:p>
          <w:p w14:paraId="5F636899" w14:textId="77777777" w:rsidR="00AB11FF" w:rsidRDefault="00000000">
            <w:pPr>
              <w:numPr>
                <w:ilvl w:val="0"/>
                <w:numId w:val="2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蛙小辣美蛙火锅杯（大宁国际店</w:t>
            </w:r>
            <w:proofErr w:type="gramStart"/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— </w:t>
            </w:r>
            <w:proofErr w:type="gramEnd"/>
            <w:r>
              <w:rPr>
                <w:rFonts w:ascii="Arial" w:eastAsia="等线" w:hAnsi="Arial" w:cs="Arial"/>
              </w:rPr>
              <w:t>ROI 3.18</w:t>
            </w:r>
          </w:p>
          <w:p w14:paraId="03B08C0E" w14:textId="77777777" w:rsidR="00AB11FF" w:rsidRDefault="00000000">
            <w:pPr>
              <w:numPr>
                <w:ilvl w:val="0"/>
                <w:numId w:val="3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蛙小辣美蛙火锅杯（亚龙美食城店</w:t>
            </w:r>
            <w:proofErr w:type="gramStart"/>
            <w:r>
              <w:rPr>
                <w:rFonts w:ascii="Arial" w:eastAsia="等线" w:hAnsi="Arial" w:cs="Arial"/>
              </w:rPr>
              <w:t>）</w:t>
            </w:r>
            <w:r>
              <w:rPr>
                <w:rFonts w:ascii="Arial" w:eastAsia="等线" w:hAnsi="Arial" w:cs="Arial"/>
              </w:rPr>
              <w:t xml:space="preserve"> — </w:t>
            </w:r>
            <w:proofErr w:type="gramEnd"/>
            <w:r>
              <w:rPr>
                <w:rFonts w:ascii="Arial" w:eastAsia="等线" w:hAnsi="Arial" w:cs="Arial"/>
              </w:rPr>
              <w:t>ROI 3.68</w:t>
            </w:r>
          </w:p>
          <w:p w14:paraId="26F999B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策略：</w:t>
            </w:r>
            <w:r>
              <w:rPr>
                <w:rFonts w:ascii="Arial" w:eastAsia="等线" w:hAnsi="Arial" w:cs="Arial"/>
              </w:rPr>
              <w:t>立即缩减投放，排查原因</w:t>
            </w:r>
          </w:p>
        </w:tc>
      </w:tr>
    </w:tbl>
    <w:p w14:paraId="0A464F97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lastRenderedPageBreak/>
        <w:t>3.5 CPC</w:t>
      </w:r>
      <w:r>
        <w:rPr>
          <w:rFonts w:ascii="Arial" w:eastAsia="等线" w:hAnsi="Arial" w:cs="Arial"/>
          <w:b/>
          <w:sz w:val="32"/>
        </w:rPr>
        <w:t>投放效率分析</w:t>
      </w:r>
      <w:bookmarkEnd w:id="13"/>
    </w:p>
    <w:p w14:paraId="4667FE44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发现：投放边际递减明显，小预算</w:t>
      </w:r>
      <w:r>
        <w:rPr>
          <w:rFonts w:ascii="Arial" w:eastAsia="等线" w:hAnsi="Arial" w:cs="Arial"/>
          <w:b/>
        </w:rPr>
        <w:t>ROI</w:t>
      </w:r>
      <w:r>
        <w:rPr>
          <w:rFonts w:ascii="Arial" w:eastAsia="等线" w:hAnsi="Arial" w:cs="Arial"/>
          <w:b/>
        </w:rPr>
        <w:t>更高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1500"/>
        <w:gridCol w:w="1500"/>
        <w:gridCol w:w="3000"/>
      </w:tblGrid>
      <w:tr w:rsidR="00AB11FF" w14:paraId="49806AF6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493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花费档位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F02D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门店数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CDFB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</w:t>
            </w:r>
            <w:r>
              <w:rPr>
                <w:rFonts w:ascii="Arial" w:eastAsia="等线" w:hAnsi="Arial" w:cs="Arial"/>
              </w:rPr>
              <w:t>ROI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FB28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策略建议</w:t>
            </w:r>
          </w:p>
        </w:tc>
      </w:tr>
      <w:tr w:rsidR="00AB11FF" w14:paraId="55F1ED04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469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&lt;1000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00C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8A2E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2EA121"/>
              </w:rPr>
              <w:t>20.14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D5E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小预算测试期，效率极高</w:t>
            </w:r>
          </w:p>
        </w:tc>
      </w:tr>
      <w:tr w:rsidR="00AB11FF" w14:paraId="286E6365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E9F7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1000-5000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8C9C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F6C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5.33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C4F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正常投放区间</w:t>
            </w:r>
          </w:p>
        </w:tc>
      </w:tr>
      <w:tr w:rsidR="00AB11FF" w14:paraId="779AD700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7D27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5000-10000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D31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9C0E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7.20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913D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最优规模区间</w:t>
            </w:r>
          </w:p>
        </w:tc>
      </w:tr>
      <w:tr w:rsidR="00AB11FF" w14:paraId="6315C672" w14:textId="77777777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71F2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10000-20000</w:t>
            </w:r>
            <w:r>
              <w:rPr>
                <w:rFonts w:ascii="Arial" w:eastAsia="等线" w:hAnsi="Arial" w:cs="Arial"/>
              </w:rPr>
              <w:t>元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3C4B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家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E38E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5.50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9FE8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边际递减开始显现</w:t>
            </w:r>
          </w:p>
        </w:tc>
      </w:tr>
    </w:tbl>
    <w:p w14:paraId="556B01F8" w14:textId="77777777" w:rsidR="00AB11FF" w:rsidRDefault="00AB11FF">
      <w:pPr>
        <w:rPr>
          <w:rFonts w:hint="eastAsia"/>
        </w:rPr>
      </w:pPr>
    </w:p>
    <w:tbl>
      <w:tblPr>
        <w:tblW w:w="0" w:type="auto"/>
        <w:tblBorders>
          <w:top w:val="single" w:sz="0" w:space="0" w:color="FFF258"/>
          <w:left w:val="single" w:sz="0" w:space="0" w:color="FFF258"/>
          <w:bottom w:val="single" w:sz="0" w:space="0" w:color="FFF258"/>
          <w:right w:val="single" w:sz="0" w:space="0" w:color="FFF258"/>
          <w:insideH w:val="single" w:sz="0" w:space="0" w:color="FFF258"/>
          <w:insideV w:val="single" w:sz="0" w:space="0" w:color="FFF258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B11FF" w14:paraId="375AF056" w14:textId="77777777"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58E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关键洞察：</w:t>
            </w:r>
            <w:r>
              <w:rPr>
                <w:rFonts w:ascii="Arial" w:eastAsia="等线" w:hAnsi="Arial" w:cs="Arial"/>
              </w:rPr>
              <w:t>单店月投放</w:t>
            </w:r>
            <w:r>
              <w:rPr>
                <w:rFonts w:ascii="Arial" w:eastAsia="等线" w:hAnsi="Arial" w:cs="Arial"/>
              </w:rPr>
              <w:t>5000-10000</w:t>
            </w:r>
            <w:r>
              <w:rPr>
                <w:rFonts w:ascii="Arial" w:eastAsia="等线" w:hAnsi="Arial" w:cs="Arial"/>
              </w:rPr>
              <w:t>元是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最优区间，超过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万元后边际效益递减。建议单店投放预算控制在</w:t>
            </w:r>
            <w:r>
              <w:rPr>
                <w:rFonts w:ascii="Arial" w:eastAsia="等线" w:hAnsi="Arial" w:cs="Arial"/>
              </w:rPr>
              <w:t>8000</w:t>
            </w:r>
            <w:r>
              <w:rPr>
                <w:rFonts w:ascii="Arial" w:eastAsia="等线" w:hAnsi="Arial" w:cs="Arial"/>
              </w:rPr>
              <w:t>元以内，高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门店可适当放宽但需密切监控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变化。</w:t>
            </w:r>
          </w:p>
        </w:tc>
      </w:tr>
    </w:tbl>
    <w:p w14:paraId="36C2D93A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proofErr w:type="gramStart"/>
      <w:r>
        <w:rPr>
          <w:rFonts w:ascii="Arial" w:eastAsia="等线" w:hAnsi="Arial" w:cs="Arial"/>
          <w:b/>
          <w:sz w:val="32"/>
        </w:rPr>
        <w:t xml:space="preserve">3.6 </w:t>
      </w:r>
      <w:r>
        <w:rPr>
          <w:rFonts w:ascii="Arial" w:eastAsia="等线" w:hAnsi="Arial" w:cs="Arial"/>
          <w:b/>
          <w:sz w:val="32"/>
        </w:rPr>
        <w:t>流量</w:t>
      </w:r>
      <w:proofErr w:type="gramEnd"/>
      <w:r>
        <w:rPr>
          <w:rFonts w:ascii="Arial" w:eastAsia="等线" w:hAnsi="Arial" w:cs="Arial"/>
          <w:b/>
          <w:sz w:val="32"/>
        </w:rPr>
        <w:t>结构分析</w:t>
      </w:r>
      <w:bookmarkEnd w:id="14"/>
    </w:p>
    <w:p w14:paraId="6C145292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发现：自然流量点击率更高，付费流量占比过高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0CF254D3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9656" w14:textId="77777777" w:rsidR="00AB11FF" w:rsidRDefault="00000000">
            <w:pPr>
              <w:spacing w:before="300" w:after="120" w:line="288" w:lineRule="auto"/>
              <w:outlineLvl w:val="2"/>
              <w:rPr>
                <w:rFonts w:hint="eastAsia"/>
              </w:rPr>
            </w:pPr>
            <w:bookmarkStart w:id="15" w:name="heading_15"/>
            <w:r>
              <w:rPr>
                <w:rFonts w:ascii="Arial" w:eastAsia="等线" w:hAnsi="Arial" w:cs="Arial"/>
                <w:b/>
                <w:sz w:val="30"/>
              </w:rPr>
              <w:t>曝光结构</w:t>
            </w:r>
            <w:bookmarkEnd w:id="15"/>
          </w:p>
          <w:p w14:paraId="2B843F47" w14:textId="77777777" w:rsidR="00AB11FF" w:rsidRDefault="00000000">
            <w:pPr>
              <w:numPr>
                <w:ilvl w:val="0"/>
                <w:numId w:val="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付费曝光：</w:t>
            </w:r>
            <w:r>
              <w:rPr>
                <w:rFonts w:ascii="Arial" w:eastAsia="等线" w:hAnsi="Arial" w:cs="Arial"/>
              </w:rPr>
              <w:t>52.3%</w:t>
            </w:r>
          </w:p>
          <w:p w14:paraId="0B7C5F10" w14:textId="77777777" w:rsidR="00AB11FF" w:rsidRDefault="00000000">
            <w:pPr>
              <w:numPr>
                <w:ilvl w:val="0"/>
                <w:numId w:val="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自然曝光：</w:t>
            </w:r>
            <w:r>
              <w:rPr>
                <w:rFonts w:ascii="Arial" w:eastAsia="等线" w:hAnsi="Arial" w:cs="Arial"/>
              </w:rPr>
              <w:t>47.7%</w:t>
            </w:r>
          </w:p>
          <w:p w14:paraId="3D579B3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付费曝光占比过半，说明门店自然排名偏低，过度依赖付费流量。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B565D" w14:textId="77777777" w:rsidR="00AB11FF" w:rsidRDefault="00000000">
            <w:pPr>
              <w:spacing w:before="300" w:after="120" w:line="288" w:lineRule="auto"/>
              <w:outlineLvl w:val="2"/>
              <w:rPr>
                <w:rFonts w:hint="eastAsia"/>
              </w:rPr>
            </w:pPr>
            <w:bookmarkStart w:id="16" w:name="heading_16"/>
            <w:r>
              <w:rPr>
                <w:rFonts w:ascii="Arial" w:eastAsia="等线" w:hAnsi="Arial" w:cs="Arial"/>
                <w:b/>
                <w:sz w:val="30"/>
              </w:rPr>
              <w:t>访问结构</w:t>
            </w:r>
            <w:bookmarkEnd w:id="16"/>
          </w:p>
          <w:p w14:paraId="335D1A82" w14:textId="77777777" w:rsidR="00AB11FF" w:rsidRDefault="00000000">
            <w:pPr>
              <w:numPr>
                <w:ilvl w:val="0"/>
                <w:numId w:val="3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付费访问：</w:t>
            </w:r>
            <w:r>
              <w:rPr>
                <w:rFonts w:ascii="Arial" w:eastAsia="等线" w:hAnsi="Arial" w:cs="Arial"/>
              </w:rPr>
              <w:t>42.5%</w:t>
            </w:r>
          </w:p>
          <w:p w14:paraId="15CEB636" w14:textId="77777777" w:rsidR="00AB11FF" w:rsidRDefault="00000000">
            <w:pPr>
              <w:numPr>
                <w:ilvl w:val="0"/>
                <w:numId w:val="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自然访问：</w:t>
            </w:r>
            <w:r>
              <w:rPr>
                <w:rFonts w:ascii="Arial" w:eastAsia="等线" w:hAnsi="Arial" w:cs="Arial"/>
              </w:rPr>
              <w:t>57.5%</w:t>
            </w:r>
          </w:p>
          <w:p w14:paraId="3630E5F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自然访问占比高于曝光占比，说明自然流量点击率更高，用户精准度更好。</w:t>
            </w:r>
          </w:p>
        </w:tc>
      </w:tr>
    </w:tbl>
    <w:p w14:paraId="47ACE94F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proofErr w:type="gramStart"/>
      <w:r>
        <w:rPr>
          <w:rFonts w:ascii="Arial" w:eastAsia="等线" w:hAnsi="Arial" w:cs="Arial"/>
          <w:b/>
          <w:sz w:val="32"/>
        </w:rPr>
        <w:t xml:space="preserve">3.7 </w:t>
      </w:r>
      <w:r>
        <w:rPr>
          <w:rFonts w:ascii="Arial" w:eastAsia="等线" w:hAnsi="Arial" w:cs="Arial"/>
          <w:b/>
          <w:sz w:val="32"/>
        </w:rPr>
        <w:t>补贴</w:t>
      </w:r>
      <w:proofErr w:type="gramEnd"/>
      <w:r>
        <w:rPr>
          <w:rFonts w:ascii="Arial" w:eastAsia="等线" w:hAnsi="Arial" w:cs="Arial"/>
          <w:b/>
          <w:sz w:val="32"/>
        </w:rPr>
        <w:t>成本分析</w:t>
      </w:r>
      <w:bookmarkEnd w:id="17"/>
    </w:p>
    <w:p w14:paraId="4F7F608D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发现：补贴规模巨大，严重侵蚀利润</w:t>
      </w: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AB11FF" w14:paraId="4305C326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7EDCB" w14:textId="77777777" w:rsidR="00AB11FF" w:rsidRDefault="00000000">
            <w:pPr>
              <w:numPr>
                <w:ilvl w:val="0"/>
                <w:numId w:val="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总补贴：</w:t>
            </w:r>
            <w:r>
              <w:rPr>
                <w:rFonts w:ascii="Arial" w:eastAsia="等线" w:hAnsi="Arial" w:cs="Arial"/>
              </w:rPr>
              <w:t>169.4</w:t>
            </w:r>
            <w:r>
              <w:rPr>
                <w:rFonts w:ascii="Arial" w:eastAsia="等线" w:hAnsi="Arial" w:cs="Arial"/>
              </w:rPr>
              <w:t>万元</w:t>
            </w:r>
          </w:p>
          <w:p w14:paraId="195A6628" w14:textId="77777777" w:rsidR="00AB11FF" w:rsidRDefault="00000000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商户补贴：</w:t>
            </w:r>
            <w:r>
              <w:rPr>
                <w:rFonts w:ascii="Arial" w:eastAsia="等线" w:hAnsi="Arial" w:cs="Arial"/>
              </w:rPr>
              <w:t>151.9</w:t>
            </w:r>
            <w:r>
              <w:rPr>
                <w:rFonts w:ascii="Arial" w:eastAsia="等线" w:hAnsi="Arial" w:cs="Arial"/>
              </w:rPr>
              <w:t>万元（占</w:t>
            </w:r>
            <w:r>
              <w:rPr>
                <w:rFonts w:ascii="Arial" w:eastAsia="等线" w:hAnsi="Arial" w:cs="Arial"/>
              </w:rPr>
              <w:t xml:space="preserve">GMV </w:t>
            </w:r>
            <w:r>
              <w:rPr>
                <w:rFonts w:ascii="Arial" w:eastAsia="等线" w:hAnsi="Arial" w:cs="Arial"/>
              </w:rPr>
              <w:lastRenderedPageBreak/>
              <w:t>53.0%</w:t>
            </w:r>
            <w:r>
              <w:rPr>
                <w:rFonts w:ascii="Arial" w:eastAsia="等线" w:hAnsi="Arial" w:cs="Arial"/>
              </w:rPr>
              <w:t>）</w:t>
            </w:r>
          </w:p>
          <w:p w14:paraId="3C0DC51A" w14:textId="77777777" w:rsidR="00AB11FF" w:rsidRDefault="00000000">
            <w:pPr>
              <w:numPr>
                <w:ilvl w:val="0"/>
                <w:numId w:val="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平台补贴：</w:t>
            </w:r>
            <w:r>
              <w:rPr>
                <w:rFonts w:ascii="Arial" w:eastAsia="等线" w:hAnsi="Arial" w:cs="Arial"/>
              </w:rPr>
              <w:t>17.4</w:t>
            </w:r>
            <w:r>
              <w:rPr>
                <w:rFonts w:ascii="Arial" w:eastAsia="等线" w:hAnsi="Arial" w:cs="Arial"/>
              </w:rPr>
              <w:t>万元（占</w:t>
            </w:r>
            <w:r>
              <w:rPr>
                <w:rFonts w:ascii="Arial" w:eastAsia="等线" w:hAnsi="Arial" w:cs="Arial"/>
              </w:rPr>
              <w:t>GMV 6.1%</w:t>
            </w:r>
            <w:r>
              <w:rPr>
                <w:rFonts w:ascii="Arial" w:eastAsia="等线" w:hAnsi="Arial" w:cs="Arial"/>
              </w:rPr>
              <w:t>）</w:t>
            </w:r>
          </w:p>
          <w:p w14:paraId="774F559A" w14:textId="77777777" w:rsidR="00AB11FF" w:rsidRDefault="00000000">
            <w:pPr>
              <w:numPr>
                <w:ilvl w:val="0"/>
                <w:numId w:val="3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整体补贴率：</w:t>
            </w:r>
            <w:r>
              <w:rPr>
                <w:rFonts w:ascii="Arial" w:eastAsia="等线" w:hAnsi="Arial" w:cs="Arial"/>
              </w:rPr>
              <w:t>59.1%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E903" w14:textId="77777777" w:rsidR="00AB11FF" w:rsidRDefault="00000000">
            <w:pPr>
              <w:numPr>
                <w:ilvl w:val="0"/>
                <w:numId w:val="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商家实收率：</w:t>
            </w:r>
            <w:r>
              <w:rPr>
                <w:rFonts w:ascii="Arial" w:eastAsia="等线" w:hAnsi="Arial" w:cs="Arial"/>
              </w:rPr>
              <w:t>36.0%</w:t>
            </w:r>
          </w:p>
          <w:p w14:paraId="7A5ED980" w14:textId="77777777" w:rsidR="00AB11FF" w:rsidRDefault="00000000">
            <w:pPr>
              <w:numPr>
                <w:ilvl w:val="0"/>
                <w:numId w:val="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投放费用占实收：</w:t>
            </w:r>
            <w:r>
              <w:rPr>
                <w:rFonts w:ascii="Arial" w:eastAsia="等线" w:hAnsi="Arial" w:cs="Arial"/>
              </w:rPr>
              <w:t>14.8%</w:t>
            </w:r>
          </w:p>
          <w:p w14:paraId="23CAF34C" w14:textId="77777777" w:rsidR="00AB11FF" w:rsidRDefault="00000000">
            <w:pPr>
              <w:numPr>
                <w:ilvl w:val="0"/>
                <w:numId w:val="4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>投放后净收益：</w:t>
            </w:r>
            <w:r>
              <w:rPr>
                <w:rFonts w:ascii="Arial" w:eastAsia="等线" w:hAnsi="Arial" w:cs="Arial"/>
              </w:rPr>
              <w:t>87.99</w:t>
            </w:r>
            <w:r>
              <w:rPr>
                <w:rFonts w:ascii="Arial" w:eastAsia="等线" w:hAnsi="Arial" w:cs="Arial"/>
              </w:rPr>
              <w:t>万元</w:t>
            </w:r>
          </w:p>
          <w:p w14:paraId="3BE45E63" w14:textId="77777777" w:rsidR="00AB11FF" w:rsidRDefault="00000000">
            <w:pPr>
              <w:numPr>
                <w:ilvl w:val="0"/>
                <w:numId w:val="4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净收益率：</w:t>
            </w:r>
            <w:r>
              <w:rPr>
                <w:rFonts w:ascii="Arial" w:eastAsia="等线" w:hAnsi="Arial" w:cs="Arial"/>
              </w:rPr>
              <w:t>30.7%</w:t>
            </w:r>
          </w:p>
        </w:tc>
      </w:tr>
    </w:tbl>
    <w:p w14:paraId="4F1C51B6" w14:textId="77777777" w:rsidR="00AB11FF" w:rsidRDefault="00AB11FF">
      <w:pPr>
        <w:rPr>
          <w:rFonts w:hint="eastAsia"/>
        </w:rPr>
      </w:pPr>
    </w:p>
    <w:tbl>
      <w:tblPr>
        <w:tblW w:w="0" w:type="auto"/>
        <w:tblBorders>
          <w:top w:val="single" w:sz="0" w:space="0" w:color="F98E8B"/>
          <w:left w:val="single" w:sz="0" w:space="0" w:color="F98E8B"/>
          <w:bottom w:val="single" w:sz="0" w:space="0" w:color="F98E8B"/>
          <w:right w:val="single" w:sz="0" w:space="0" w:color="F98E8B"/>
          <w:insideH w:val="single" w:sz="0" w:space="0" w:color="F98E8B"/>
          <w:insideV w:val="single" w:sz="0" w:space="0" w:color="F98E8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B11FF" w14:paraId="5FE35622" w14:textId="77777777"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782D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严重警示：</w:t>
            </w:r>
            <w:r>
              <w:rPr>
                <w:rFonts w:ascii="Arial" w:eastAsia="等线" w:hAnsi="Arial" w:cs="Arial"/>
              </w:rPr>
              <w:t>商户补贴占</w:t>
            </w:r>
            <w:r>
              <w:rPr>
                <w:rFonts w:ascii="Arial" w:eastAsia="等线" w:hAnsi="Arial" w:cs="Arial"/>
              </w:rPr>
              <w:t>GMV</w:t>
            </w:r>
            <w:r>
              <w:rPr>
                <w:rFonts w:ascii="Arial" w:eastAsia="等线" w:hAnsi="Arial" w:cs="Arial"/>
              </w:rPr>
              <w:t>一半以上，每</w:t>
            </w:r>
            <w:r>
              <w:rPr>
                <w:rFonts w:ascii="Arial" w:eastAsia="等线" w:hAnsi="Arial" w:cs="Arial"/>
              </w:rPr>
              <w:t>100</w:t>
            </w:r>
            <w:r>
              <w:rPr>
                <w:rFonts w:ascii="Arial" w:eastAsia="等线" w:hAnsi="Arial" w:cs="Arial"/>
              </w:rPr>
              <w:t>元</w:t>
            </w:r>
            <w:r>
              <w:rPr>
                <w:rFonts w:ascii="Arial" w:eastAsia="等线" w:hAnsi="Arial" w:cs="Arial"/>
              </w:rPr>
              <w:t>GMV</w:t>
            </w:r>
            <w:r>
              <w:rPr>
                <w:rFonts w:ascii="Arial" w:eastAsia="等线" w:hAnsi="Arial" w:cs="Arial"/>
              </w:rPr>
              <w:t>商家只拿到</w:t>
            </w:r>
            <w:r>
              <w:rPr>
                <w:rFonts w:ascii="Arial" w:eastAsia="等线" w:hAnsi="Arial" w:cs="Arial"/>
              </w:rPr>
              <w:t>36</w:t>
            </w:r>
            <w:r>
              <w:rPr>
                <w:rFonts w:ascii="Arial" w:eastAsia="等线" w:hAnsi="Arial" w:cs="Arial"/>
              </w:rPr>
              <w:t>元，其中还要拿出</w:t>
            </w:r>
            <w:r>
              <w:rPr>
                <w:rFonts w:ascii="Arial" w:eastAsia="等线" w:hAnsi="Arial" w:cs="Arial"/>
              </w:rPr>
              <w:t>14.8</w:t>
            </w:r>
            <w:r>
              <w:rPr>
                <w:rFonts w:ascii="Arial" w:eastAsia="等线" w:hAnsi="Arial" w:cs="Arial"/>
              </w:rPr>
              <w:t>元做广告，实际到手仅</w:t>
            </w:r>
            <w:r>
              <w:rPr>
                <w:rFonts w:ascii="Arial" w:eastAsia="等线" w:hAnsi="Arial" w:cs="Arial"/>
              </w:rPr>
              <w:t>31</w:t>
            </w:r>
            <w:r>
              <w:rPr>
                <w:rFonts w:ascii="Arial" w:eastAsia="等线" w:hAnsi="Arial" w:cs="Arial"/>
              </w:rPr>
              <w:t>元。补贴结构亟需优化，否则规模越大亏损越多。</w:t>
            </w:r>
          </w:p>
        </w:tc>
      </w:tr>
    </w:tbl>
    <w:p w14:paraId="2F6C4300" w14:textId="77777777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proofErr w:type="gramStart"/>
      <w:r>
        <w:rPr>
          <w:rFonts w:ascii="Arial" w:eastAsia="等线" w:hAnsi="Arial" w:cs="Arial"/>
          <w:b/>
          <w:sz w:val="32"/>
        </w:rPr>
        <w:t xml:space="preserve">3.8 </w:t>
      </w:r>
      <w:r>
        <w:rPr>
          <w:rFonts w:ascii="Arial" w:eastAsia="等线" w:hAnsi="Arial" w:cs="Arial"/>
          <w:b/>
          <w:sz w:val="32"/>
        </w:rPr>
        <w:t>订单</w:t>
      </w:r>
      <w:proofErr w:type="gramEnd"/>
      <w:r>
        <w:rPr>
          <w:rFonts w:ascii="Arial" w:eastAsia="等线" w:hAnsi="Arial" w:cs="Arial"/>
          <w:b/>
          <w:sz w:val="32"/>
        </w:rPr>
        <w:t>时段与周度分析</w:t>
      </w:r>
      <w:bookmarkEnd w:id="18"/>
    </w:p>
    <w:p w14:paraId="67531902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高峰时段：</w:t>
      </w:r>
      <w:r>
        <w:rPr>
          <w:rFonts w:ascii="Arial" w:eastAsia="等线" w:hAnsi="Arial" w:cs="Arial"/>
        </w:rPr>
        <w:t>午餐（</w:t>
      </w:r>
      <w:r>
        <w:rPr>
          <w:rFonts w:ascii="Arial" w:eastAsia="等线" w:hAnsi="Arial" w:cs="Arial"/>
        </w:rPr>
        <w:t>10-12</w:t>
      </w:r>
      <w:r>
        <w:rPr>
          <w:rFonts w:ascii="Arial" w:eastAsia="等线" w:hAnsi="Arial" w:cs="Arial"/>
        </w:rPr>
        <w:t>点）占</w:t>
      </w:r>
      <w:r>
        <w:rPr>
          <w:rFonts w:ascii="Arial" w:eastAsia="等线" w:hAnsi="Arial" w:cs="Arial"/>
        </w:rPr>
        <w:t>50%+</w:t>
      </w:r>
      <w:r>
        <w:rPr>
          <w:rFonts w:ascii="Arial" w:eastAsia="等线" w:hAnsi="Arial" w:cs="Arial"/>
        </w:rPr>
        <w:t>，晚餐（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点）次之，呈现典型的双高峰结构。</w:t>
      </w:r>
    </w:p>
    <w:p w14:paraId="79F362E6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周度规律：</w:t>
      </w:r>
      <w:r>
        <w:rPr>
          <w:rFonts w:ascii="Arial" w:eastAsia="等线" w:hAnsi="Arial" w:cs="Arial"/>
        </w:rPr>
        <w:t>周六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最高（</w:t>
      </w:r>
      <w:r>
        <w:rPr>
          <w:rFonts w:ascii="Arial" w:eastAsia="等线" w:hAnsi="Arial" w:cs="Arial"/>
        </w:rPr>
        <w:t>6.47</w:t>
      </w:r>
      <w:r>
        <w:rPr>
          <w:rFonts w:ascii="Arial" w:eastAsia="等线" w:hAnsi="Arial" w:cs="Arial"/>
        </w:rPr>
        <w:t>），工作日投放效率稳定在</w:t>
      </w:r>
      <w:r>
        <w:rPr>
          <w:rFonts w:ascii="Arial" w:eastAsia="等线" w:hAnsi="Arial" w:cs="Arial"/>
        </w:rPr>
        <w:t>6.0</w:t>
      </w:r>
      <w:r>
        <w:rPr>
          <w:rFonts w:ascii="Arial" w:eastAsia="等线" w:hAnsi="Arial" w:cs="Arial"/>
        </w:rPr>
        <w:t>左右，周末投放性价比更好。</w:t>
      </w:r>
    </w:p>
    <w:p w14:paraId="09261775" w14:textId="77777777" w:rsidR="00AB11FF" w:rsidRDefault="00000000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6"/>
        </w:rPr>
        <w:t>四、核心问题诊断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2070"/>
        <w:gridCol w:w="3450"/>
        <w:gridCol w:w="2070"/>
      </w:tblGrid>
      <w:tr w:rsidR="00AB11FF" w14:paraId="237D91DE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876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07C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F5DB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A1C54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影响程度</w:t>
            </w:r>
          </w:p>
        </w:tc>
      </w:tr>
      <w:tr w:rsidR="00AB11FF" w14:paraId="4065F26D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1B2D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83931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696A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补贴成本失控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D84F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商户补贴占</w:t>
            </w:r>
            <w:r>
              <w:rPr>
                <w:rFonts w:ascii="Arial" w:eastAsia="等线" w:hAnsi="Arial" w:cs="Arial"/>
              </w:rPr>
              <w:t>GMV 53%</w:t>
            </w:r>
            <w:r>
              <w:rPr>
                <w:rFonts w:ascii="Arial" w:eastAsia="等线" w:hAnsi="Arial" w:cs="Arial"/>
              </w:rPr>
              <w:t>，实收率仅</w:t>
            </w:r>
            <w:r>
              <w:rPr>
                <w:rFonts w:ascii="Arial" w:eastAsia="等线" w:hAnsi="Arial" w:cs="Arial"/>
              </w:rPr>
              <w:t>36%</w:t>
            </w:r>
            <w:r>
              <w:rPr>
                <w:rFonts w:ascii="Arial" w:eastAsia="等线" w:hAnsi="Arial" w:cs="Arial"/>
              </w:rPr>
              <w:t>，利润被严重侵蚀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CA5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⭐⭐⭐⭐⭐</w:t>
            </w:r>
          </w:p>
        </w:tc>
      </w:tr>
      <w:tr w:rsidR="00AB11FF" w14:paraId="61EC6335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2076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83931"/>
              </w:rPr>
              <w:t>P0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EE8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曝光</w:t>
            </w:r>
            <w:r>
              <w:rPr>
                <w:rFonts w:ascii="Arial" w:eastAsia="等线" w:hAnsi="Arial" w:cs="Arial"/>
                <w:b/>
              </w:rPr>
              <w:t>→</w:t>
            </w:r>
            <w:r>
              <w:rPr>
                <w:rFonts w:ascii="Arial" w:eastAsia="等线" w:hAnsi="Arial" w:cs="Arial"/>
                <w:b/>
              </w:rPr>
              <w:t>进店转化低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8862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进店率仅</w:t>
            </w:r>
            <w:r>
              <w:rPr>
                <w:rFonts w:ascii="Arial" w:eastAsia="等线" w:hAnsi="Arial" w:cs="Arial"/>
              </w:rPr>
              <w:t>7.95%</w:t>
            </w:r>
            <w:r>
              <w:rPr>
                <w:rFonts w:ascii="Arial" w:eastAsia="等线" w:hAnsi="Arial" w:cs="Arial"/>
              </w:rPr>
              <w:t>，是漏斗最大流失环节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FB9E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⭐⭐⭐⭐⭐</w:t>
            </w:r>
          </w:p>
        </w:tc>
      </w:tr>
      <w:tr w:rsidR="00AB11FF" w14:paraId="69F3C1CA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6C53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99EF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新客依赖严重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4092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新客占</w:t>
            </w:r>
            <w:r>
              <w:rPr>
                <w:rFonts w:ascii="Arial" w:eastAsia="等线" w:hAnsi="Arial" w:cs="Arial"/>
              </w:rPr>
              <w:t>60.8%</w:t>
            </w:r>
            <w:r>
              <w:rPr>
                <w:rFonts w:ascii="Arial" w:eastAsia="等线" w:hAnsi="Arial" w:cs="Arial"/>
              </w:rPr>
              <w:t>，复购率仅</w:t>
            </w:r>
            <w:r>
              <w:rPr>
                <w:rFonts w:ascii="Arial" w:eastAsia="等线" w:hAnsi="Arial" w:cs="Arial"/>
              </w:rPr>
              <w:t>23.2%</w:t>
            </w:r>
            <w:r>
              <w:rPr>
                <w:rFonts w:ascii="Arial" w:eastAsia="等线" w:hAnsi="Arial" w:cs="Arial"/>
              </w:rPr>
              <w:t>，用户留存薄弱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EEE9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</w:t>
            </w:r>
          </w:p>
        </w:tc>
      </w:tr>
      <w:tr w:rsidR="00AB11FF" w14:paraId="59E0E65C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3F4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F031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投放效率分化大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5E02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明星门店</w:t>
            </w:r>
            <w:r>
              <w:rPr>
                <w:rFonts w:ascii="Arial" w:eastAsia="等线" w:hAnsi="Arial" w:cs="Arial"/>
              </w:rPr>
              <w:t>ROI 10+</w:t>
            </w:r>
            <w:r>
              <w:rPr>
                <w:rFonts w:ascii="Arial" w:eastAsia="等线" w:hAnsi="Arial" w:cs="Arial"/>
              </w:rPr>
              <w:t>，问题门店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仅</w:t>
            </w:r>
            <w:r>
              <w:rPr>
                <w:rFonts w:ascii="Arial" w:eastAsia="等线" w:hAnsi="Arial" w:cs="Arial"/>
              </w:rPr>
              <w:t>2-3</w:t>
            </w:r>
            <w:r>
              <w:rPr>
                <w:rFonts w:ascii="Arial" w:eastAsia="等线" w:hAnsi="Arial" w:cs="Arial"/>
              </w:rPr>
              <w:t>，资源错配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4C90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</w:t>
            </w:r>
          </w:p>
        </w:tc>
      </w:tr>
      <w:tr w:rsidR="00AB11FF" w14:paraId="2B4A5400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248F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E7802"/>
              </w:rPr>
              <w:t>P1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5002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单店风险集中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366E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武宁路店贡献</w:t>
            </w:r>
            <w:r>
              <w:rPr>
                <w:rFonts w:ascii="Arial" w:eastAsia="等线" w:hAnsi="Arial" w:cs="Arial"/>
              </w:rPr>
              <w:t>75%</w:t>
            </w:r>
            <w:r>
              <w:rPr>
                <w:rFonts w:ascii="Arial" w:eastAsia="等线" w:hAnsi="Arial" w:cs="Arial"/>
              </w:rPr>
              <w:t>业绩，宝山店增长乏力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89F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⭐⭐⭐⭐</w:t>
            </w:r>
          </w:p>
        </w:tc>
      </w:tr>
      <w:tr w:rsidR="00AB11FF" w14:paraId="4711909F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55A7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C9B04"/>
              </w:rPr>
              <w:lastRenderedPageBreak/>
              <w:t>P2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C789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平台运营不均衡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B589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美团转化率比饿了么低</w:t>
            </w:r>
            <w:r>
              <w:rPr>
                <w:rFonts w:ascii="Arial" w:eastAsia="等线" w:hAnsi="Arial" w:cs="Arial"/>
              </w:rPr>
              <w:t>19.6%</w:t>
            </w:r>
            <w:r>
              <w:rPr>
                <w:rFonts w:ascii="Arial" w:eastAsia="等线" w:hAnsi="Arial" w:cs="Arial"/>
              </w:rPr>
              <w:t>，有优化空间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2EFA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</w:tr>
      <w:tr w:rsidR="00AB11FF" w14:paraId="02CEDD44" w14:textId="77777777">
        <w:tc>
          <w:tcPr>
            <w:tcW w:w="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5F64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DC9B04"/>
              </w:rPr>
              <w:t>P2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1B4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营收持续下行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4D380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6-9</w:t>
            </w:r>
            <w:r>
              <w:rPr>
                <w:rFonts w:ascii="Arial" w:eastAsia="等线" w:hAnsi="Arial" w:cs="Arial"/>
              </w:rPr>
              <w:t>月营收趋势向下，投放收缩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转化下滑双重影响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2CBB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⭐⭐⭐</w:t>
            </w:r>
          </w:p>
        </w:tc>
      </w:tr>
    </w:tbl>
    <w:p w14:paraId="550B37BE" w14:textId="77777777" w:rsidR="00AB11FF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五、可落地优化建议</w:t>
      </w:r>
      <w:bookmarkEnd w:id="20"/>
    </w:p>
    <w:p w14:paraId="2A665D27" w14:textId="2DC9EE46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 P0 </w:t>
      </w:r>
      <w:r>
        <w:rPr>
          <w:rFonts w:ascii="Arial" w:eastAsia="等线" w:hAnsi="Arial" w:cs="Arial"/>
          <w:b/>
          <w:sz w:val="32"/>
        </w:rPr>
        <w:t>高优先级（立即执行，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周内见效）</w:t>
      </w:r>
      <w:bookmarkEnd w:id="21"/>
    </w:p>
    <w:p w14:paraId="34106594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：优化补贴结构，提升实收率</w:t>
      </w:r>
      <w:bookmarkEnd w:id="22"/>
    </w:p>
    <w:p w14:paraId="7415B262" w14:textId="77777777" w:rsidR="00AB11FF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补贴精细化分层：</w:t>
      </w:r>
      <w:r>
        <w:rPr>
          <w:rFonts w:ascii="Arial" w:eastAsia="等线" w:hAnsi="Arial" w:cs="Arial"/>
        </w:rPr>
        <w:t>区分新客补贴、老客补贴、满减补贴、折扣补贴，分别计算投产比</w:t>
      </w:r>
    </w:p>
    <w:p w14:paraId="7F694EB6" w14:textId="77777777" w:rsidR="00AB11FF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缩减低效补贴：</w:t>
      </w:r>
      <w:r>
        <w:rPr>
          <w:rFonts w:ascii="Arial" w:eastAsia="等线" w:hAnsi="Arial" w:cs="Arial"/>
        </w:rPr>
        <w:t>对老客订单降低补贴力度，把补贴预算向新客和高转化时段倾斜</w:t>
      </w:r>
    </w:p>
    <w:p w14:paraId="05FD98BA" w14:textId="77777777" w:rsidR="00AB11FF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满减门槛优化：</w:t>
      </w:r>
      <w:r>
        <w:rPr>
          <w:rFonts w:ascii="Arial" w:eastAsia="等线" w:hAnsi="Arial" w:cs="Arial"/>
        </w:rPr>
        <w:t>提高满减门槛，引导用户凑单提升客单价，同时降低补贴率</w:t>
      </w:r>
    </w:p>
    <w:p w14:paraId="6CD8CDBE" w14:textId="77777777" w:rsidR="00AB11FF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Tableau</w:t>
      </w:r>
      <w:r>
        <w:rPr>
          <w:rFonts w:ascii="Arial" w:eastAsia="等线" w:hAnsi="Arial" w:cs="Arial"/>
          <w:b/>
        </w:rPr>
        <w:t>监控：</w:t>
      </w:r>
      <w:r>
        <w:rPr>
          <w:rFonts w:ascii="Arial" w:eastAsia="等线" w:hAnsi="Arial" w:cs="Arial"/>
        </w:rPr>
        <w:t>新建</w:t>
      </w:r>
      <w:proofErr w:type="gramStart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补贴率</w:t>
      </w:r>
      <w:r>
        <w:rPr>
          <w:rFonts w:ascii="Arial" w:eastAsia="等线" w:hAnsi="Arial" w:cs="Arial"/>
        </w:rPr>
        <w:t>"</w:t>
      </w:r>
      <w:proofErr w:type="gramEnd"/>
      <w:r>
        <w:rPr>
          <w:rFonts w:ascii="Arial" w:eastAsia="等线" w:hAnsi="Arial" w:cs="Arial"/>
        </w:rPr>
        <w:t>指标，每日监控，当补贴率超过</w:t>
      </w:r>
      <w:r>
        <w:rPr>
          <w:rFonts w:ascii="Arial" w:eastAsia="等线" w:hAnsi="Arial" w:cs="Arial"/>
        </w:rPr>
        <w:t>55%</w:t>
      </w:r>
      <w:r>
        <w:rPr>
          <w:rFonts w:ascii="Arial" w:eastAsia="等线" w:hAnsi="Arial" w:cs="Arial"/>
        </w:rPr>
        <w:t>时预警</w:t>
      </w:r>
    </w:p>
    <w:p w14:paraId="5459D860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预期效果：</w:t>
      </w:r>
      <w:r>
        <w:rPr>
          <w:rFonts w:ascii="Arial" w:eastAsia="等线" w:hAnsi="Arial" w:cs="Arial"/>
        </w:rPr>
        <w:t>实收率从</w:t>
      </w:r>
      <w:r>
        <w:rPr>
          <w:rFonts w:ascii="Arial" w:eastAsia="等线" w:hAnsi="Arial" w:cs="Arial"/>
        </w:rPr>
        <w:t>36%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>40%+</w:t>
      </w:r>
      <w:r>
        <w:rPr>
          <w:rFonts w:ascii="Arial" w:eastAsia="等线" w:hAnsi="Arial" w:cs="Arial"/>
        </w:rPr>
        <w:t>，每月增加利润约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万元</w:t>
      </w:r>
    </w:p>
    <w:p w14:paraId="15CEB983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：提升曝光</w:t>
      </w:r>
      <w:r>
        <w:rPr>
          <w:rFonts w:ascii="Arial" w:eastAsia="等线" w:hAnsi="Arial" w:cs="Arial"/>
          <w:b/>
          <w:sz w:val="30"/>
        </w:rPr>
        <w:t>→</w:t>
      </w:r>
      <w:r>
        <w:rPr>
          <w:rFonts w:ascii="Arial" w:eastAsia="等线" w:hAnsi="Arial" w:cs="Arial"/>
          <w:b/>
          <w:sz w:val="30"/>
        </w:rPr>
        <w:t>进店转化率</w:t>
      </w:r>
      <w:bookmarkEnd w:id="23"/>
    </w:p>
    <w:p w14:paraId="36AF99E0" w14:textId="77777777" w:rsidR="00AB11FF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门店头图优化：</w:t>
      </w:r>
      <w:r>
        <w:rPr>
          <w:rFonts w:ascii="Arial" w:eastAsia="等线" w:hAnsi="Arial" w:cs="Arial"/>
        </w:rPr>
        <w:t>A/B</w:t>
      </w:r>
      <w:r>
        <w:rPr>
          <w:rFonts w:ascii="Arial" w:eastAsia="等线" w:hAnsi="Arial" w:cs="Arial"/>
        </w:rPr>
        <w:t>测试不同主图（产品图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场景图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价格图），找到点击率最高的版本</w:t>
      </w:r>
    </w:p>
    <w:p w14:paraId="09AF0490" w14:textId="77777777" w:rsidR="00AB11FF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评分管理：</w:t>
      </w:r>
      <w:r>
        <w:rPr>
          <w:rFonts w:ascii="Arial" w:eastAsia="等线" w:hAnsi="Arial" w:cs="Arial"/>
        </w:rPr>
        <w:t>主动引导好评，处理差评，将评分维持在</w:t>
      </w:r>
      <w:r>
        <w:rPr>
          <w:rFonts w:ascii="Arial" w:eastAsia="等线" w:hAnsi="Arial" w:cs="Arial"/>
        </w:rPr>
        <w:t>4.7</w:t>
      </w:r>
      <w:r>
        <w:rPr>
          <w:rFonts w:ascii="Arial" w:eastAsia="等线" w:hAnsi="Arial" w:cs="Arial"/>
        </w:rPr>
        <w:t>分以上</w:t>
      </w:r>
    </w:p>
    <w:p w14:paraId="1A4EC827" w14:textId="77777777" w:rsidR="00AB11FF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价格锚点：</w:t>
      </w:r>
      <w:r>
        <w:rPr>
          <w:rFonts w:ascii="Arial" w:eastAsia="等线" w:hAnsi="Arial" w:cs="Arial"/>
        </w:rPr>
        <w:t>设置低价引流款，降低用户决策门槛</w:t>
      </w:r>
    </w:p>
    <w:p w14:paraId="5B6150B7" w14:textId="77777777" w:rsidR="00AB11FF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活动标签：</w:t>
      </w:r>
      <w:r>
        <w:rPr>
          <w:rFonts w:ascii="Arial" w:eastAsia="等线" w:hAnsi="Arial" w:cs="Arial"/>
        </w:rPr>
        <w:t>充分利用平台活动标签，增加曝光点击率</w:t>
      </w:r>
    </w:p>
    <w:p w14:paraId="3F62606F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预期效果：</w:t>
      </w:r>
      <w:r>
        <w:rPr>
          <w:rFonts w:ascii="Arial" w:eastAsia="等线" w:hAnsi="Arial" w:cs="Arial"/>
        </w:rPr>
        <w:t>进店率从</w:t>
      </w:r>
      <w:r>
        <w:rPr>
          <w:rFonts w:ascii="Arial" w:eastAsia="等线" w:hAnsi="Arial" w:cs="Arial"/>
        </w:rPr>
        <w:t>7.95%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，同等曝光下增加</w:t>
      </w:r>
      <w:r>
        <w:rPr>
          <w:rFonts w:ascii="Arial" w:eastAsia="等线" w:hAnsi="Arial" w:cs="Arial"/>
        </w:rPr>
        <w:t>25%</w:t>
      </w:r>
      <w:r>
        <w:rPr>
          <w:rFonts w:ascii="Arial" w:eastAsia="等线" w:hAnsi="Arial" w:cs="Arial"/>
        </w:rPr>
        <w:t>进店量</w:t>
      </w:r>
    </w:p>
    <w:p w14:paraId="3C1A6801" w14:textId="36C6BC43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 P1 </w:t>
      </w:r>
      <w:r>
        <w:rPr>
          <w:rFonts w:ascii="Arial" w:eastAsia="等线" w:hAnsi="Arial" w:cs="Arial"/>
          <w:b/>
          <w:sz w:val="32"/>
        </w:rPr>
        <w:t>中优先级（</w:t>
      </w:r>
      <w:r>
        <w:rPr>
          <w:rFonts w:ascii="Arial" w:eastAsia="等线" w:hAnsi="Arial" w:cs="Arial"/>
          <w:b/>
          <w:sz w:val="32"/>
        </w:rPr>
        <w:t>2-4</w:t>
      </w:r>
      <w:r>
        <w:rPr>
          <w:rFonts w:ascii="Arial" w:eastAsia="等线" w:hAnsi="Arial" w:cs="Arial"/>
          <w:b/>
          <w:sz w:val="32"/>
        </w:rPr>
        <w:t>周落地）</w:t>
      </w:r>
      <w:bookmarkEnd w:id="24"/>
    </w:p>
    <w:p w14:paraId="5C14B47F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>CPC</w:t>
      </w:r>
      <w:r>
        <w:rPr>
          <w:rFonts w:ascii="Arial" w:eastAsia="等线" w:hAnsi="Arial" w:cs="Arial"/>
          <w:b/>
          <w:sz w:val="30"/>
        </w:rPr>
        <w:t>投放精细化运营</w:t>
      </w:r>
      <w:bookmarkEnd w:id="25"/>
    </w:p>
    <w:p w14:paraId="215D4694" w14:textId="77777777" w:rsidR="00AB11FF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预算重新分配：</w:t>
      </w:r>
      <w:r>
        <w:rPr>
          <w:rFonts w:ascii="Arial" w:eastAsia="等线" w:hAnsi="Arial" w:cs="Arial"/>
        </w:rPr>
        <w:t>将利芳等低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门店的预算转移到蛙小辣高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门店，预计整体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提升</w:t>
      </w:r>
      <w:r>
        <w:rPr>
          <w:rFonts w:ascii="Arial" w:eastAsia="等线" w:hAnsi="Arial" w:cs="Arial"/>
        </w:rPr>
        <w:t>20%</w:t>
      </w:r>
    </w:p>
    <w:p w14:paraId="12695876" w14:textId="77777777" w:rsidR="00AB11FF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单店预算上限：</w:t>
      </w:r>
      <w:r>
        <w:rPr>
          <w:rFonts w:ascii="Arial" w:eastAsia="等线" w:hAnsi="Arial" w:cs="Arial"/>
        </w:rPr>
        <w:t>单店月投放控制在</w:t>
      </w:r>
      <w:r>
        <w:rPr>
          <w:rFonts w:ascii="Arial" w:eastAsia="等线" w:hAnsi="Arial" w:cs="Arial"/>
        </w:rPr>
        <w:t>8000</w:t>
      </w:r>
      <w:r>
        <w:rPr>
          <w:rFonts w:ascii="Arial" w:eastAsia="等线" w:hAnsi="Arial" w:cs="Arial"/>
        </w:rPr>
        <w:t>元以内，避免边际递减</w:t>
      </w:r>
    </w:p>
    <w:p w14:paraId="6E735F49" w14:textId="77777777" w:rsidR="00AB11FF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时段投放优化：</w:t>
      </w:r>
      <w:r>
        <w:rPr>
          <w:rFonts w:ascii="Arial" w:eastAsia="等线" w:hAnsi="Arial" w:cs="Arial"/>
        </w:rPr>
        <w:t>集中预算在午晚高峰，减少非高峰时段的低效投放</w:t>
      </w:r>
    </w:p>
    <w:p w14:paraId="5B1B6B1B" w14:textId="77777777" w:rsidR="00AB11FF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周度投放优化：</w:t>
      </w:r>
      <w:r>
        <w:rPr>
          <w:rFonts w:ascii="Arial" w:eastAsia="等线" w:hAnsi="Arial" w:cs="Arial"/>
        </w:rPr>
        <w:t>周六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最高，可适当增加周末投放预算</w:t>
      </w:r>
    </w:p>
    <w:p w14:paraId="45E8C0C0" w14:textId="77777777" w:rsidR="00AB11FF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平台倾斜：</w:t>
      </w:r>
      <w:r>
        <w:rPr>
          <w:rFonts w:ascii="Arial" w:eastAsia="等线" w:hAnsi="Arial" w:cs="Arial"/>
        </w:rPr>
        <w:t>饿了么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更高，适当增加饿了么投放占比</w:t>
      </w:r>
    </w:p>
    <w:p w14:paraId="0D376CB4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预期效果：</w:t>
      </w:r>
      <w:r>
        <w:rPr>
          <w:rFonts w:ascii="Arial" w:eastAsia="等线" w:hAnsi="Arial" w:cs="Arial"/>
        </w:rPr>
        <w:t>整体</w:t>
      </w:r>
      <w:r>
        <w:rPr>
          <w:rFonts w:ascii="Arial" w:eastAsia="等线" w:hAnsi="Arial" w:cs="Arial"/>
        </w:rPr>
        <w:t>ROI</w:t>
      </w: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>6.05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>7.5+</w:t>
      </w:r>
      <w:r>
        <w:rPr>
          <w:rFonts w:ascii="Arial" w:eastAsia="等线" w:hAnsi="Arial" w:cs="Arial"/>
        </w:rPr>
        <w:t>，同等投放增加</w:t>
      </w:r>
      <w:r>
        <w:rPr>
          <w:rFonts w:ascii="Arial" w:eastAsia="等线" w:hAnsi="Arial" w:cs="Arial"/>
        </w:rPr>
        <w:t>24%</w:t>
      </w:r>
      <w:r>
        <w:rPr>
          <w:rFonts w:ascii="Arial" w:eastAsia="等线" w:hAnsi="Arial" w:cs="Arial"/>
        </w:rPr>
        <w:t>营收</w:t>
      </w:r>
    </w:p>
    <w:p w14:paraId="2251FEE6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：建立老客复购体系</w:t>
      </w:r>
      <w:bookmarkEnd w:id="26"/>
    </w:p>
    <w:p w14:paraId="3EAC784D" w14:textId="77777777" w:rsidR="00AB11FF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老客专属券：</w:t>
      </w:r>
      <w:r>
        <w:rPr>
          <w:rFonts w:ascii="Arial" w:eastAsia="等线" w:hAnsi="Arial" w:cs="Arial"/>
        </w:rPr>
        <w:t>针对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>/15</w:t>
      </w:r>
      <w:r>
        <w:rPr>
          <w:rFonts w:ascii="Arial" w:eastAsia="等线" w:hAnsi="Arial" w:cs="Arial"/>
        </w:rPr>
        <w:t>天</w:t>
      </w:r>
      <w:r>
        <w:rPr>
          <w:rFonts w:ascii="Arial" w:eastAsia="等线" w:hAnsi="Arial" w:cs="Arial"/>
        </w:rPr>
        <w:t>/30</w:t>
      </w:r>
      <w:r>
        <w:rPr>
          <w:rFonts w:ascii="Arial" w:eastAsia="等线" w:hAnsi="Arial" w:cs="Arial"/>
        </w:rPr>
        <w:t>天未复购用户，推送不同力度的召回券</w:t>
      </w:r>
    </w:p>
    <w:p w14:paraId="798FE508" w14:textId="77777777" w:rsidR="00AB11FF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会员体系：</w:t>
      </w:r>
      <w:r>
        <w:rPr>
          <w:rFonts w:ascii="Arial" w:eastAsia="等线" w:hAnsi="Arial" w:cs="Arial"/>
        </w:rPr>
        <w:t>建立储值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积分体系，提升用户迁移成本</w:t>
      </w:r>
    </w:p>
    <w:p w14:paraId="2052538D" w14:textId="77777777" w:rsidR="00AB11FF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复购提醒：</w:t>
      </w:r>
      <w:r>
        <w:rPr>
          <w:rFonts w:ascii="Arial" w:eastAsia="等线" w:hAnsi="Arial" w:cs="Arial"/>
        </w:rPr>
        <w:t>利用平台消息推送，在饭点前提醒老用户</w:t>
      </w:r>
    </w:p>
    <w:p w14:paraId="115C1494" w14:textId="77777777" w:rsidR="00AB11FF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Tableau</w:t>
      </w:r>
      <w:r>
        <w:rPr>
          <w:rFonts w:ascii="Arial" w:eastAsia="等线" w:hAnsi="Arial" w:cs="Arial"/>
          <w:b/>
        </w:rPr>
        <w:t>监控：</w:t>
      </w:r>
      <w:r>
        <w:rPr>
          <w:rFonts w:ascii="Arial" w:eastAsia="等线" w:hAnsi="Arial" w:cs="Arial"/>
        </w:rPr>
        <w:t>建立新老客转化漏斗，监控复购率变化</w:t>
      </w:r>
    </w:p>
    <w:p w14:paraId="148E28C4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预期效果：</w:t>
      </w:r>
      <w:r>
        <w:rPr>
          <w:rFonts w:ascii="Arial" w:eastAsia="等线" w:hAnsi="Arial" w:cs="Arial"/>
        </w:rPr>
        <w:t>复购率从</w:t>
      </w:r>
      <w:r>
        <w:rPr>
          <w:rFonts w:ascii="Arial" w:eastAsia="等线" w:hAnsi="Arial" w:cs="Arial"/>
        </w:rPr>
        <w:t>23%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>35%</w:t>
      </w:r>
      <w:r>
        <w:rPr>
          <w:rFonts w:ascii="Arial" w:eastAsia="等线" w:hAnsi="Arial" w:cs="Arial"/>
        </w:rPr>
        <w:t>，降低对新客广告的依赖</w:t>
      </w:r>
    </w:p>
    <w:p w14:paraId="2CBEA71E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：激活宝山店增长</w:t>
      </w:r>
      <w:bookmarkEnd w:id="27"/>
    </w:p>
    <w:p w14:paraId="291E016B" w14:textId="77777777" w:rsidR="00AB11FF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诊断定位：</w:t>
      </w:r>
      <w:r>
        <w:rPr>
          <w:rFonts w:ascii="Arial" w:eastAsia="等线" w:hAnsi="Arial" w:cs="Arial"/>
        </w:rPr>
        <w:t>对比武宁路店，定位是流量问题还是转化问题</w:t>
      </w:r>
    </w:p>
    <w:p w14:paraId="7F291F56" w14:textId="77777777" w:rsidR="00AB11FF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流量补足：</w:t>
      </w:r>
      <w:r>
        <w:rPr>
          <w:rFonts w:ascii="Arial" w:eastAsia="等线" w:hAnsi="Arial" w:cs="Arial"/>
        </w:rPr>
        <w:t>如果是流量不足，增加</w:t>
      </w:r>
      <w:r>
        <w:rPr>
          <w:rFonts w:ascii="Arial" w:eastAsia="等线" w:hAnsi="Arial" w:cs="Arial"/>
        </w:rPr>
        <w:t>CPC</w:t>
      </w:r>
      <w:r>
        <w:rPr>
          <w:rFonts w:ascii="Arial" w:eastAsia="等线" w:hAnsi="Arial" w:cs="Arial"/>
        </w:rPr>
        <w:t>投放和平台活动报名</w:t>
      </w:r>
    </w:p>
    <w:p w14:paraId="67A432A8" w14:textId="77777777" w:rsidR="00AB11FF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产品调整：</w:t>
      </w:r>
      <w:r>
        <w:rPr>
          <w:rFonts w:ascii="Arial" w:eastAsia="等线" w:hAnsi="Arial" w:cs="Arial"/>
        </w:rPr>
        <w:t>如果是转化问题，优化菜单结构和定价策略</w:t>
      </w:r>
    </w:p>
    <w:p w14:paraId="21384028" w14:textId="77777777" w:rsidR="00AB11FF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本地化运营：</w:t>
      </w:r>
      <w:r>
        <w:rPr>
          <w:rFonts w:ascii="Arial" w:eastAsia="等线" w:hAnsi="Arial" w:cs="Arial"/>
        </w:rPr>
        <w:t>针对宝山商圈特点，调整产品组合和活动力度</w:t>
      </w:r>
    </w:p>
    <w:p w14:paraId="0602124E" w14:textId="77777777" w:rsidR="00AB11F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预期效果：</w:t>
      </w:r>
      <w:r>
        <w:rPr>
          <w:rFonts w:ascii="Arial" w:eastAsia="等线" w:hAnsi="Arial" w:cs="Arial"/>
        </w:rPr>
        <w:t>宝山店业绩占比从</w:t>
      </w:r>
      <w:r>
        <w:rPr>
          <w:rFonts w:ascii="Arial" w:eastAsia="等线" w:hAnsi="Arial" w:cs="Arial"/>
        </w:rPr>
        <w:t>25%</w:t>
      </w:r>
      <w:r>
        <w:rPr>
          <w:rFonts w:ascii="Arial" w:eastAsia="等线" w:hAnsi="Arial" w:cs="Arial"/>
        </w:rPr>
        <w:t>提升至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，分散单店风险</w:t>
      </w:r>
    </w:p>
    <w:p w14:paraId="1884F0A9" w14:textId="01311F19" w:rsidR="00AB11FF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 P2 </w:t>
      </w:r>
      <w:r>
        <w:rPr>
          <w:rFonts w:ascii="Arial" w:eastAsia="等线" w:hAnsi="Arial" w:cs="Arial"/>
          <w:b/>
          <w:sz w:val="32"/>
        </w:rPr>
        <w:t>低优先级（</w:t>
      </w:r>
      <w:r>
        <w:rPr>
          <w:rFonts w:ascii="Arial" w:eastAsia="等线" w:hAnsi="Arial" w:cs="Arial"/>
          <w:b/>
          <w:sz w:val="32"/>
        </w:rPr>
        <w:t>1-2</w:t>
      </w:r>
      <w:r>
        <w:rPr>
          <w:rFonts w:ascii="Arial" w:eastAsia="等线" w:hAnsi="Arial" w:cs="Arial"/>
          <w:b/>
          <w:sz w:val="32"/>
        </w:rPr>
        <w:t>个月落地）</w:t>
      </w:r>
      <w:bookmarkEnd w:id="28"/>
    </w:p>
    <w:p w14:paraId="3F115152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：美团平台运营优化</w:t>
      </w:r>
      <w:bookmarkEnd w:id="29"/>
    </w:p>
    <w:p w14:paraId="16698D09" w14:textId="77777777" w:rsidR="00AB11FF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对标饿了么：</w:t>
      </w:r>
      <w:r>
        <w:rPr>
          <w:rFonts w:ascii="Arial" w:eastAsia="等线" w:hAnsi="Arial" w:cs="Arial"/>
        </w:rPr>
        <w:t>复制饿了么的高转化经验，优化美团门店页面</w:t>
      </w:r>
    </w:p>
    <w:p w14:paraId="6A54485E" w14:textId="77777777" w:rsidR="00AB11FF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美团专属活动：</w:t>
      </w:r>
      <w:r>
        <w:rPr>
          <w:rFonts w:ascii="Arial" w:eastAsia="等线" w:hAnsi="Arial" w:cs="Arial"/>
        </w:rPr>
        <w:t>参加美团专属营销活动，提升自然流量</w:t>
      </w:r>
    </w:p>
    <w:p w14:paraId="3E691D88" w14:textId="77777777" w:rsidR="00AB11FF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评价管理：</w:t>
      </w:r>
      <w:r>
        <w:rPr>
          <w:rFonts w:ascii="Arial" w:eastAsia="等线" w:hAnsi="Arial" w:cs="Arial"/>
        </w:rPr>
        <w:t>重点提升美团评分，缩小与饿了么的差距</w:t>
      </w:r>
    </w:p>
    <w:p w14:paraId="619ECD03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>建议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：闲时产能利用</w:t>
      </w:r>
      <w:bookmarkEnd w:id="30"/>
    </w:p>
    <w:p w14:paraId="242BC76E" w14:textId="77777777" w:rsidR="00AB11FF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闲时特惠：</w:t>
      </w: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>14-17</w:t>
      </w:r>
      <w:r>
        <w:rPr>
          <w:rFonts w:ascii="Arial" w:eastAsia="等线" w:hAnsi="Arial" w:cs="Arial"/>
        </w:rPr>
        <w:t>点等非高峰时段推出特价套餐，拉动闲时订单</w:t>
      </w:r>
    </w:p>
    <w:p w14:paraId="3E8E8A8C" w14:textId="77777777" w:rsidR="00AB11FF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下午茶品类：</w:t>
      </w:r>
      <w:r>
        <w:rPr>
          <w:rFonts w:ascii="Arial" w:eastAsia="等线" w:hAnsi="Arial" w:cs="Arial"/>
        </w:rPr>
        <w:t>增加小食、饮品等下午茶品类，拓展消费场景</w:t>
      </w:r>
    </w:p>
    <w:p w14:paraId="7D65F08D" w14:textId="77777777" w:rsidR="00AB11FF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企业团餐：</w:t>
      </w:r>
      <w:r>
        <w:rPr>
          <w:rFonts w:ascii="Arial" w:eastAsia="等线" w:hAnsi="Arial" w:cs="Arial"/>
        </w:rPr>
        <w:t>开发周边企业团餐业务，提升闲时产能利用率</w:t>
      </w:r>
    </w:p>
    <w:p w14:paraId="4ACA4D4E" w14:textId="77777777" w:rsidR="00AB11FF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lastRenderedPageBreak/>
        <w:t>建议</w:t>
      </w:r>
      <w:r>
        <w:rPr>
          <w:rFonts w:ascii="Arial" w:eastAsia="等线" w:hAnsi="Arial" w:cs="Arial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>：配送距离管控</w:t>
      </w:r>
      <w:bookmarkEnd w:id="31"/>
    </w:p>
    <w:p w14:paraId="4E047B62" w14:textId="77777777" w:rsidR="00AB11FF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远距离订单评估：</w:t>
      </w:r>
      <w:r>
        <w:rPr>
          <w:rFonts w:ascii="Arial" w:eastAsia="等线" w:hAnsi="Arial" w:cs="Arial"/>
        </w:rPr>
        <w:t>分析</w:t>
      </w:r>
      <w:r>
        <w:rPr>
          <w:rFonts w:ascii="Arial" w:eastAsia="等线" w:hAnsi="Arial" w:cs="Arial"/>
        </w:rPr>
        <w:t>3km</w:t>
      </w:r>
      <w:r>
        <w:rPr>
          <w:rFonts w:ascii="Arial" w:eastAsia="等线" w:hAnsi="Arial" w:cs="Arial"/>
        </w:rPr>
        <w:t>以上订单的利润率和差评率</w:t>
      </w:r>
    </w:p>
    <w:p w14:paraId="1CFE3479" w14:textId="77777777" w:rsidR="00AB11FF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配送范围优化：</w:t>
      </w:r>
      <w:r>
        <w:rPr>
          <w:rFonts w:ascii="Arial" w:eastAsia="等线" w:hAnsi="Arial" w:cs="Arial"/>
        </w:rPr>
        <w:t>砍掉亏损的远距离区域，聚焦核心商圈</w:t>
      </w:r>
    </w:p>
    <w:p w14:paraId="5F2FBF93" w14:textId="77777777" w:rsidR="00AB11FF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起送价调整：</w:t>
      </w:r>
      <w:r>
        <w:rPr>
          <w:rFonts w:ascii="Arial" w:eastAsia="等线" w:hAnsi="Arial" w:cs="Arial"/>
        </w:rPr>
        <w:t>远距离区域提高起送价，保证订单盈利</w:t>
      </w:r>
    </w:p>
    <w:p w14:paraId="266B83BB" w14:textId="7A2732D3" w:rsidR="00AB11FF" w:rsidRDefault="00550861">
      <w:pPr>
        <w:spacing w:before="380" w:after="140" w:line="288" w:lineRule="auto"/>
        <w:outlineLvl w:val="0"/>
        <w:rPr>
          <w:rFonts w:hint="eastAsia"/>
        </w:rPr>
      </w:pPr>
      <w:bookmarkStart w:id="32" w:name="heading_35"/>
      <w:r>
        <w:rPr>
          <w:rFonts w:ascii="Arial" w:eastAsia="等线" w:hAnsi="Arial" w:cs="Arial" w:hint="eastAsia"/>
          <w:b/>
          <w:sz w:val="36"/>
        </w:rPr>
        <w:t>六</w:t>
      </w:r>
      <w:r>
        <w:rPr>
          <w:rFonts w:ascii="Arial" w:eastAsia="等线" w:hAnsi="Arial" w:cs="Arial"/>
          <w:b/>
          <w:sz w:val="36"/>
        </w:rPr>
        <w:t>、总结与行动路线图</w:t>
      </w:r>
      <w:bookmarkEnd w:id="32"/>
    </w:p>
    <w:tbl>
      <w:tblPr>
        <w:tblW w:w="0" w:type="auto"/>
        <w:tblBorders>
          <w:top w:val="single" w:sz="0" w:space="0" w:color="8EE085"/>
          <w:left w:val="single" w:sz="0" w:space="0" w:color="8EE085"/>
          <w:bottom w:val="single" w:sz="0" w:space="0" w:color="8EE085"/>
          <w:right w:val="single" w:sz="0" w:space="0" w:color="8EE085"/>
          <w:insideH w:val="single" w:sz="0" w:space="0" w:color="8EE085"/>
          <w:insideV w:val="single" w:sz="0" w:space="0" w:color="8EE08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AB11FF" w14:paraId="504A0698" w14:textId="77777777"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97068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核心目标：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个月内实现「实收率提升至</w:t>
            </w:r>
            <w:r>
              <w:rPr>
                <w:rFonts w:ascii="Arial" w:eastAsia="等线" w:hAnsi="Arial" w:cs="Arial"/>
              </w:rPr>
              <w:t xml:space="preserve">40% + </w:t>
            </w:r>
            <w:r>
              <w:rPr>
                <w:rFonts w:ascii="Arial" w:eastAsia="等线" w:hAnsi="Arial" w:cs="Arial"/>
              </w:rPr>
              <w:t>整体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提升至</w:t>
            </w:r>
            <w:r>
              <w:rPr>
                <w:rFonts w:ascii="Arial" w:eastAsia="等线" w:hAnsi="Arial" w:cs="Arial"/>
              </w:rPr>
              <w:t xml:space="preserve">7.5 + </w:t>
            </w:r>
            <w:r>
              <w:rPr>
                <w:rFonts w:ascii="Arial" w:eastAsia="等线" w:hAnsi="Arial" w:cs="Arial"/>
              </w:rPr>
              <w:t>复购率提升至</w:t>
            </w:r>
            <w:r>
              <w:rPr>
                <w:rFonts w:ascii="Arial" w:eastAsia="等线" w:hAnsi="Arial" w:cs="Arial"/>
              </w:rPr>
              <w:t>35%</w:t>
            </w:r>
            <w:r>
              <w:rPr>
                <w:rFonts w:ascii="Arial" w:eastAsia="等线" w:hAnsi="Arial" w:cs="Arial"/>
              </w:rPr>
              <w:t>」三大目标，在不增加投放预算的前提下提升利润</w:t>
            </w:r>
            <w:r>
              <w:rPr>
                <w:rFonts w:ascii="Arial" w:eastAsia="等线" w:hAnsi="Arial" w:cs="Arial"/>
              </w:rPr>
              <w:t>30%</w:t>
            </w:r>
            <w:r>
              <w:rPr>
                <w:rFonts w:ascii="Arial" w:eastAsia="等线" w:hAnsi="Arial" w:cs="Arial"/>
              </w:rPr>
              <w:t>以上。</w:t>
            </w:r>
          </w:p>
        </w:tc>
      </w:tr>
    </w:tbl>
    <w:p w14:paraId="42EBD3A1" w14:textId="77777777" w:rsidR="00AB11FF" w:rsidRDefault="00AB11FF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2550"/>
        <w:gridCol w:w="2550"/>
        <w:gridCol w:w="1905"/>
      </w:tblGrid>
      <w:tr w:rsidR="00AB11FF" w14:paraId="25D66EF8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9C3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06DFC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重点动作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1B6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预期成果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7433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负责人</w:t>
            </w:r>
          </w:p>
        </w:tc>
      </w:tr>
      <w:tr w:rsidR="00AB11FF" w14:paraId="3C2FC3F4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BDA8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第</w:t>
            </w:r>
            <w:r>
              <w:rPr>
                <w:rFonts w:ascii="Arial" w:eastAsia="等线" w:hAnsi="Arial" w:cs="Arial"/>
                <w:b/>
              </w:rPr>
              <w:t>1</w:t>
            </w:r>
            <w:r>
              <w:rPr>
                <w:rFonts w:ascii="Arial" w:eastAsia="等线" w:hAnsi="Arial" w:cs="Arial"/>
                <w:b/>
              </w:rPr>
              <w:t>周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BADAE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补贴结构优化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门店主图</w:t>
            </w:r>
            <w:r>
              <w:rPr>
                <w:rFonts w:ascii="Arial" w:eastAsia="等线" w:hAnsi="Arial" w:cs="Arial"/>
              </w:rPr>
              <w:t>A/B</w:t>
            </w:r>
            <w:r>
              <w:rPr>
                <w:rFonts w:ascii="Arial" w:eastAsia="等线" w:hAnsi="Arial" w:cs="Arial"/>
              </w:rPr>
              <w:t>测试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2EC5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补贴率下降</w:t>
            </w:r>
            <w:r>
              <w:rPr>
                <w:rFonts w:ascii="Arial" w:eastAsia="等线" w:hAnsi="Arial" w:cs="Arial"/>
              </w:rPr>
              <w:t>3-5</w:t>
            </w:r>
            <w:r>
              <w:rPr>
                <w:rFonts w:ascii="Arial" w:eastAsia="等线" w:hAnsi="Arial" w:cs="Arial"/>
              </w:rPr>
              <w:t>个百分点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1907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运营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设计</w:t>
            </w:r>
          </w:p>
        </w:tc>
      </w:tr>
      <w:tr w:rsidR="00AB11FF" w14:paraId="222C1BA4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D2D4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第</w:t>
            </w:r>
            <w:r>
              <w:rPr>
                <w:rFonts w:ascii="Arial" w:eastAsia="等线" w:hAnsi="Arial" w:cs="Arial"/>
                <w:b/>
              </w:rPr>
              <w:t>2</w:t>
            </w:r>
            <w:r>
              <w:rPr>
                <w:rFonts w:ascii="Arial" w:eastAsia="等线" w:hAnsi="Arial" w:cs="Arial"/>
                <w:b/>
              </w:rPr>
              <w:t>周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DC04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投放预算重新分配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关停低效门店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616F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</w:t>
            </w:r>
            <w:r>
              <w:rPr>
                <w:rFonts w:ascii="Arial" w:eastAsia="等线" w:hAnsi="Arial" w:cs="Arial"/>
              </w:rPr>
              <w:t>ROI</w:t>
            </w:r>
            <w:r>
              <w:rPr>
                <w:rFonts w:ascii="Arial" w:eastAsia="等线" w:hAnsi="Arial" w:cs="Arial"/>
              </w:rPr>
              <w:t>提升至</w:t>
            </w:r>
            <w:r>
              <w:rPr>
                <w:rFonts w:ascii="Arial" w:eastAsia="等线" w:hAnsi="Arial" w:cs="Arial"/>
              </w:rPr>
              <w:t>6.5+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044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投放运营</w:t>
            </w:r>
          </w:p>
        </w:tc>
      </w:tr>
      <w:tr w:rsidR="00AB11FF" w14:paraId="2BAC3330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D16E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第</w:t>
            </w:r>
            <w:r>
              <w:rPr>
                <w:rFonts w:ascii="Arial" w:eastAsia="等线" w:hAnsi="Arial" w:cs="Arial"/>
                <w:b/>
              </w:rPr>
              <w:t>3-4</w:t>
            </w:r>
            <w:r>
              <w:rPr>
                <w:rFonts w:ascii="Arial" w:eastAsia="等线" w:hAnsi="Arial" w:cs="Arial"/>
                <w:b/>
              </w:rPr>
              <w:t>周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38757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老客复购体系上线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美团页面优化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BC0A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复购率提升</w:t>
            </w:r>
            <w:r>
              <w:rPr>
                <w:rFonts w:ascii="Arial" w:eastAsia="等线" w:hAnsi="Arial" w:cs="Arial"/>
              </w:rPr>
              <w:t>5-8</w:t>
            </w:r>
            <w:r>
              <w:rPr>
                <w:rFonts w:ascii="Arial" w:eastAsia="等线" w:hAnsi="Arial" w:cs="Arial"/>
              </w:rPr>
              <w:t>个百分点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B0C1A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用户运营</w:t>
            </w:r>
          </w:p>
        </w:tc>
      </w:tr>
      <w:tr w:rsidR="00AB11FF" w14:paraId="7BC632BD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487F1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第</w:t>
            </w:r>
            <w:r>
              <w:rPr>
                <w:rFonts w:ascii="Arial" w:eastAsia="等线" w:hAnsi="Arial" w:cs="Arial"/>
                <w:b/>
              </w:rPr>
              <w:t>2</w:t>
            </w:r>
            <w:r>
              <w:rPr>
                <w:rFonts w:ascii="Arial" w:eastAsia="等线" w:hAnsi="Arial" w:cs="Arial"/>
                <w:b/>
              </w:rPr>
              <w:t>个月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D14F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宝山店增长攻坚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闲时产品开发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DBCB6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宝山店业绩增长</w:t>
            </w:r>
            <w:r>
              <w:rPr>
                <w:rFonts w:ascii="Arial" w:eastAsia="等线" w:hAnsi="Arial" w:cs="Arial"/>
              </w:rPr>
              <w:t>30%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D5302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门店运营</w:t>
            </w:r>
          </w:p>
        </w:tc>
      </w:tr>
      <w:tr w:rsidR="00AB11FF" w14:paraId="4DBB19A1" w14:textId="77777777"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73A5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第</w:t>
            </w:r>
            <w:r>
              <w:rPr>
                <w:rFonts w:ascii="Arial" w:eastAsia="等线" w:hAnsi="Arial" w:cs="Arial"/>
                <w:b/>
              </w:rPr>
              <w:t>3</w:t>
            </w:r>
            <w:r>
              <w:rPr>
                <w:rFonts w:ascii="Arial" w:eastAsia="等线" w:hAnsi="Arial" w:cs="Arial"/>
                <w:b/>
              </w:rPr>
              <w:t>个月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26BDD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数据体系完善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规模化复制</w:t>
            </w:r>
          </w:p>
        </w:tc>
        <w:tc>
          <w:tcPr>
            <w:tcW w:w="2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0DEEB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建立可持续增长模型</w:t>
            </w:r>
          </w:p>
        </w:tc>
        <w:tc>
          <w:tcPr>
            <w:tcW w:w="1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4AAD9" w14:textId="77777777" w:rsidR="00AB11F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数据分析</w:t>
            </w:r>
          </w:p>
        </w:tc>
      </w:tr>
    </w:tbl>
    <w:p w14:paraId="0BB88750" w14:textId="77777777" w:rsidR="00550861" w:rsidRDefault="00550861" w:rsidP="00550861">
      <w:pPr>
        <w:spacing w:before="120" w:after="120" w:line="288" w:lineRule="auto"/>
        <w:rPr>
          <w:b/>
          <w:bCs/>
          <w:sz w:val="36"/>
          <w:szCs w:val="36"/>
        </w:rPr>
      </w:pPr>
    </w:p>
    <w:p w14:paraId="32CDCC71" w14:textId="2ADD6D58" w:rsidR="00550861" w:rsidRPr="00550861" w:rsidRDefault="00550861" w:rsidP="00550861">
      <w:pPr>
        <w:spacing w:before="120" w:after="120" w:line="288" w:lineRule="auto"/>
        <w:rPr>
          <w:b/>
          <w:bCs/>
          <w:sz w:val="36"/>
          <w:szCs w:val="36"/>
        </w:rPr>
      </w:pPr>
      <w:r w:rsidRPr="00550861">
        <w:rPr>
          <w:rFonts w:hint="eastAsia"/>
          <w:b/>
          <w:bCs/>
          <w:sz w:val="36"/>
          <w:szCs w:val="36"/>
        </w:rPr>
        <w:t>七．</w:t>
      </w:r>
      <w:r w:rsidRPr="00550861">
        <w:rPr>
          <w:b/>
          <w:bCs/>
          <w:sz w:val="36"/>
          <w:szCs w:val="36"/>
        </w:rPr>
        <w:t>外卖门店A/B实验方案</w:t>
      </w:r>
    </w:p>
    <w:p w14:paraId="6F336627" w14:textId="77777777" w:rsidR="00550861" w:rsidRDefault="00550861" w:rsidP="00550861">
      <w:pPr>
        <w:spacing w:before="120" w:after="120" w:line="288" w:lineRule="auto"/>
      </w:pPr>
      <w:r w:rsidRPr="00550861">
        <w:t>背景：当前</w:t>
      </w:r>
      <w:r w:rsidRPr="00550861">
        <w:rPr>
          <w:b/>
          <w:bCs/>
        </w:rPr>
        <w:t>曝光→进店转化率仅7.95%</w:t>
      </w:r>
      <w:r w:rsidRPr="00550861">
        <w:t>，是最大流失环节；</w:t>
      </w:r>
    </w:p>
    <w:p w14:paraId="154B6343" w14:textId="77777777" w:rsidR="00550861" w:rsidRDefault="00550861" w:rsidP="00550861">
      <w:pPr>
        <w:spacing w:before="120" w:after="120" w:line="288" w:lineRule="auto"/>
      </w:pPr>
      <w:r w:rsidRPr="00550861">
        <w:t>目标提升门店点击率、进店率，降低CPC获客成本。</w:t>
      </w:r>
    </w:p>
    <w:p w14:paraId="13B57A35" w14:textId="77777777" w:rsidR="00550861" w:rsidRDefault="00550861" w:rsidP="00550861">
      <w:pPr>
        <w:spacing w:before="120" w:after="120" w:line="288" w:lineRule="auto"/>
      </w:pPr>
      <w:r w:rsidRPr="00550861">
        <w:t xml:space="preserve"> 实验对象：蛙小辣、拌客旗下门店（明星/潜力门店，样本充足） </w:t>
      </w:r>
    </w:p>
    <w:p w14:paraId="7E3002DA" w14:textId="77777777" w:rsidR="00550861" w:rsidRDefault="00550861" w:rsidP="00550861">
      <w:pPr>
        <w:spacing w:before="120" w:after="120" w:line="288" w:lineRule="auto"/>
      </w:pPr>
      <w:r w:rsidRPr="00550861">
        <w:t>实验工具：Tableau看板做指标监控；Python</w:t>
      </w:r>
      <w:proofErr w:type="gramStart"/>
      <w:r w:rsidRPr="00550861">
        <w:t>(Pandas)</w:t>
      </w:r>
      <w:proofErr w:type="gramEnd"/>
      <w:r w:rsidRPr="00550861">
        <w:t xml:space="preserve">做实验数据清洗、显著性校验 </w:t>
      </w:r>
    </w:p>
    <w:p w14:paraId="1C28E378" w14:textId="341E0198" w:rsidR="00550861" w:rsidRPr="00550861" w:rsidRDefault="00550861" w:rsidP="00550861">
      <w:pPr>
        <w:spacing w:before="120" w:after="120" w:line="288" w:lineRule="auto"/>
      </w:pPr>
      <w:r w:rsidRPr="00550861">
        <w:lastRenderedPageBreak/>
        <w:t>实验目的：验证</w:t>
      </w:r>
      <w:r w:rsidRPr="00550861">
        <w:rPr>
          <w:b/>
          <w:bCs/>
        </w:rPr>
        <w:t>新版门店头图+引流款配置</w:t>
      </w:r>
      <w:r w:rsidRPr="00550861">
        <w:t>，是否可以提升进店率，带动GMV、ROI改善</w:t>
      </w:r>
    </w:p>
    <w:p w14:paraId="67AB32F4" w14:textId="77777777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一、实验设计</w:t>
      </w:r>
    </w:p>
    <w:p w14:paraId="2DCEBBF8" w14:textId="77777777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1.实验分组</w:t>
      </w:r>
    </w:p>
    <w:p w14:paraId="6F0DE033" w14:textId="77777777" w:rsidR="00550861" w:rsidRPr="00550861" w:rsidRDefault="00550861">
      <w:pPr>
        <w:numPr>
          <w:ilvl w:val="0"/>
          <w:numId w:val="73"/>
        </w:numPr>
        <w:spacing w:before="120" w:after="120" w:line="288" w:lineRule="auto"/>
      </w:pPr>
      <w:r w:rsidRPr="00550861">
        <w:rPr>
          <w:b/>
          <w:bCs/>
        </w:rPr>
        <w:t>对照组A（原有版本）</w:t>
      </w:r>
      <w:r w:rsidRPr="00550861">
        <w:t>：沿用现有门店主图、原有菜单引流款、原有活动标签</w:t>
      </w:r>
    </w:p>
    <w:p w14:paraId="025EECD5" w14:textId="77777777" w:rsidR="00550861" w:rsidRPr="00550861" w:rsidRDefault="00550861">
      <w:pPr>
        <w:numPr>
          <w:ilvl w:val="0"/>
          <w:numId w:val="73"/>
        </w:numPr>
        <w:spacing w:before="120" w:after="120" w:line="288" w:lineRule="auto"/>
      </w:pPr>
      <w:r w:rsidRPr="00550861">
        <w:rPr>
          <w:b/>
          <w:bCs/>
        </w:rPr>
        <w:t>实验组B（优化版本）</w:t>
      </w:r>
      <w:r w:rsidRPr="00550861">
        <w:t>：①更换高吸引力产品实拍主图；②设置9.9元低价引流款；③优化门店标题，强化活动标签</w:t>
      </w:r>
    </w:p>
    <w:p w14:paraId="0EB054DD" w14:textId="77777777" w:rsidR="00550861" w:rsidRPr="00550861" w:rsidRDefault="00550861" w:rsidP="00550861">
      <w:pPr>
        <w:spacing w:before="120" w:after="120" w:line="288" w:lineRule="auto"/>
      </w:pPr>
      <w:r w:rsidRPr="00550861">
        <w:t>分流规则：</w:t>
      </w:r>
      <w:r w:rsidRPr="00550861">
        <w:rPr>
          <w:b/>
          <w:bCs/>
        </w:rPr>
        <w:t>门店级别A/B测试</w:t>
      </w:r>
      <w:r w:rsidRPr="00550861">
        <w:t>，选择12家同商圈、同量级门店，6家对照组，6家实验组。保证两组基线对齐：历史ROI、客单价、曝光量级、评分接近，消除门店差异干扰。 实验周期：</w:t>
      </w:r>
      <w:r w:rsidRPr="00550861">
        <w:rPr>
          <w:b/>
          <w:bCs/>
        </w:rPr>
        <w:t>14天</w:t>
      </w:r>
      <w:r w:rsidRPr="00550861">
        <w:t>（覆盖完整2个周末，消除周度周期影响</w:t>
      </w:r>
      <w:proofErr w:type="gramStart"/>
      <w:r w:rsidRPr="00550861">
        <w:t>） 排除</w:t>
      </w:r>
      <w:proofErr w:type="gramEnd"/>
      <w:r w:rsidRPr="00550861">
        <w:t>规则：门店停业、平台大促、大规模差评事件，该门店数据剔除实验样本。</w:t>
      </w:r>
    </w:p>
    <w:p w14:paraId="1DB45F95" w14:textId="77777777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2.核心指标（观测指标）</w:t>
      </w:r>
    </w:p>
    <w:p w14:paraId="2BC39193" w14:textId="77777777" w:rsidR="00550861" w:rsidRPr="00550861" w:rsidRDefault="00550861" w:rsidP="00550861">
      <w:pPr>
        <w:spacing w:before="120" w:after="120" w:line="288" w:lineRule="auto"/>
      </w:pPr>
      <w:r w:rsidRPr="00550861">
        <w:rPr>
          <w:b/>
          <w:bCs/>
        </w:rPr>
        <w:t>核心指标（判定实验是否成功）</w:t>
      </w:r>
    </w:p>
    <w:p w14:paraId="08B481F5" w14:textId="77777777" w:rsidR="00550861" w:rsidRPr="00550861" w:rsidRDefault="00550861">
      <w:pPr>
        <w:numPr>
          <w:ilvl w:val="0"/>
          <w:numId w:val="74"/>
        </w:numPr>
        <w:spacing w:before="120" w:after="120" w:line="288" w:lineRule="auto"/>
      </w:pPr>
      <w:r w:rsidRPr="00550861">
        <w:t>进店率=进店</w:t>
      </w:r>
      <w:proofErr w:type="gramStart"/>
      <w:r w:rsidRPr="00550861">
        <w:t xml:space="preserve">人数 / </w:t>
      </w:r>
      <w:proofErr w:type="gramEnd"/>
      <w:r w:rsidRPr="00550861">
        <w:t>曝光人数（最核心）</w:t>
      </w:r>
    </w:p>
    <w:p w14:paraId="0FEA4768" w14:textId="77777777" w:rsidR="00550861" w:rsidRPr="00550861" w:rsidRDefault="00550861">
      <w:pPr>
        <w:numPr>
          <w:ilvl w:val="0"/>
          <w:numId w:val="74"/>
        </w:numPr>
        <w:spacing w:before="120" w:after="120" w:line="288" w:lineRule="auto"/>
      </w:pPr>
      <w:r w:rsidRPr="00550861">
        <w:t>CPC单均获客成本</w:t>
      </w:r>
    </w:p>
    <w:p w14:paraId="29C22B7D" w14:textId="77777777" w:rsidR="00550861" w:rsidRPr="00550861" w:rsidRDefault="00550861">
      <w:pPr>
        <w:numPr>
          <w:ilvl w:val="0"/>
          <w:numId w:val="74"/>
        </w:numPr>
        <w:spacing w:before="120" w:after="120" w:line="288" w:lineRule="auto"/>
      </w:pPr>
      <w:r w:rsidRPr="00550861">
        <w:t>CPC投放ROI</w:t>
      </w:r>
    </w:p>
    <w:p w14:paraId="190B118F" w14:textId="77777777" w:rsidR="00550861" w:rsidRPr="00550861" w:rsidRDefault="00550861" w:rsidP="00550861">
      <w:pPr>
        <w:spacing w:before="120" w:after="120" w:line="288" w:lineRule="auto"/>
      </w:pPr>
      <w:r w:rsidRPr="00550861">
        <w:rPr>
          <w:b/>
          <w:bCs/>
        </w:rPr>
        <w:t>辅助观测指标</w:t>
      </w:r>
    </w:p>
    <w:p w14:paraId="58AD68CC" w14:textId="77777777" w:rsidR="00550861" w:rsidRPr="00550861" w:rsidRDefault="00550861">
      <w:pPr>
        <w:numPr>
          <w:ilvl w:val="0"/>
          <w:numId w:val="75"/>
        </w:numPr>
        <w:spacing w:before="120" w:after="120" w:line="288" w:lineRule="auto"/>
      </w:pPr>
      <w:r w:rsidRPr="00550861">
        <w:t>曝光量、进店人数、有效订单、GMV、客单价、补贴率、下单转化率</w:t>
      </w:r>
    </w:p>
    <w:p w14:paraId="0F9A4FC0" w14:textId="77777777" w:rsidR="00550861" w:rsidRPr="00550861" w:rsidRDefault="00550861" w:rsidP="00550861">
      <w:pPr>
        <w:spacing w:before="120" w:after="120" w:line="288" w:lineRule="auto"/>
      </w:pPr>
      <w:r w:rsidRPr="00550861">
        <w:rPr>
          <w:b/>
          <w:bCs/>
        </w:rPr>
        <w:t>实验成功判定标准（同时满足）</w:t>
      </w:r>
    </w:p>
    <w:p w14:paraId="2DF232F9" w14:textId="77777777" w:rsidR="00550861" w:rsidRPr="00550861" w:rsidRDefault="00550861">
      <w:pPr>
        <w:numPr>
          <w:ilvl w:val="0"/>
          <w:numId w:val="76"/>
        </w:numPr>
        <w:spacing w:before="120" w:after="120" w:line="288" w:lineRule="auto"/>
      </w:pPr>
      <w:r w:rsidRPr="00550861">
        <w:t>实验组进店率相对对照组提升≥15%</w:t>
      </w:r>
    </w:p>
    <w:p w14:paraId="3F9A331A" w14:textId="77777777" w:rsidR="00550861" w:rsidRPr="00550861" w:rsidRDefault="00550861">
      <w:pPr>
        <w:numPr>
          <w:ilvl w:val="0"/>
          <w:numId w:val="76"/>
        </w:numPr>
        <w:spacing w:before="120" w:after="120" w:line="288" w:lineRule="auto"/>
      </w:pPr>
      <w:r w:rsidRPr="00550861">
        <w:t>统计显著性达标（p</w:t>
      </w:r>
      <w:r w:rsidRPr="00550861">
        <w:noBreakHyphen/>
        <w:t>value＜0.05）</w:t>
      </w:r>
    </w:p>
    <w:p w14:paraId="19A75293" w14:textId="77777777" w:rsidR="00550861" w:rsidRPr="00550861" w:rsidRDefault="00550861">
      <w:pPr>
        <w:numPr>
          <w:ilvl w:val="0"/>
          <w:numId w:val="76"/>
        </w:numPr>
        <w:spacing w:before="120" w:after="120" w:line="288" w:lineRule="auto"/>
      </w:pPr>
      <w:r w:rsidRPr="00550861">
        <w:t>CPC投放ROI不下降，不能为了点击率牺牲整体盈利</w:t>
      </w:r>
    </w:p>
    <w:p w14:paraId="43179AFB" w14:textId="77777777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二、实验执行流程</w:t>
      </w:r>
    </w:p>
    <w:p w14:paraId="7BA17741" w14:textId="77777777" w:rsidR="00550861" w:rsidRPr="00550861" w:rsidRDefault="00550861">
      <w:pPr>
        <w:numPr>
          <w:ilvl w:val="0"/>
          <w:numId w:val="77"/>
        </w:numPr>
        <w:spacing w:before="120" w:after="120" w:line="288" w:lineRule="auto"/>
      </w:pPr>
      <w:r w:rsidRPr="00550861">
        <w:rPr>
          <w:b/>
          <w:bCs/>
        </w:rPr>
        <w:t>实验前（第0天）</w:t>
      </w:r>
    </w:p>
    <w:p w14:paraId="7C690447" w14:textId="77777777" w:rsidR="00550861" w:rsidRPr="00550861" w:rsidRDefault="00550861">
      <w:pPr>
        <w:numPr>
          <w:ilvl w:val="0"/>
          <w:numId w:val="78"/>
        </w:numPr>
        <w:spacing w:before="120" w:after="120" w:line="288" w:lineRule="auto"/>
      </w:pPr>
      <w:r w:rsidRPr="00550861">
        <w:t>Python Pandas清洗历史数据，筛选匹配的12家门店，完成分组；</w:t>
      </w:r>
    </w:p>
    <w:p w14:paraId="63D607CF" w14:textId="77777777" w:rsidR="00550861" w:rsidRPr="00550861" w:rsidRDefault="00550861">
      <w:pPr>
        <w:numPr>
          <w:ilvl w:val="0"/>
          <w:numId w:val="78"/>
        </w:numPr>
        <w:spacing w:before="120" w:after="120" w:line="288" w:lineRule="auto"/>
      </w:pPr>
      <w:r w:rsidRPr="00550861">
        <w:t>Tableau看板新增A/B实验专题看板，配置所有计算字段：进店率、ROI、补贴率等，配置指标异动告警；</w:t>
      </w:r>
    </w:p>
    <w:p w14:paraId="24F67F52" w14:textId="77777777" w:rsidR="00550861" w:rsidRPr="00550861" w:rsidRDefault="00550861">
      <w:pPr>
        <w:numPr>
          <w:ilvl w:val="0"/>
          <w:numId w:val="78"/>
        </w:numPr>
        <w:spacing w:before="120" w:after="120" w:line="288" w:lineRule="auto"/>
      </w:pPr>
      <w:r w:rsidRPr="00550861">
        <w:t>记录两组7天基线数据，确认两组基线无明显差异。</w:t>
      </w:r>
    </w:p>
    <w:p w14:paraId="1F7F2E94" w14:textId="77777777" w:rsidR="00550861" w:rsidRPr="00550861" w:rsidRDefault="00550861">
      <w:pPr>
        <w:numPr>
          <w:ilvl w:val="0"/>
          <w:numId w:val="79"/>
        </w:numPr>
        <w:spacing w:before="120" w:after="120" w:line="288" w:lineRule="auto"/>
      </w:pPr>
      <w:r w:rsidRPr="00550861">
        <w:rPr>
          <w:b/>
          <w:bCs/>
        </w:rPr>
        <w:t>实验中（1</w:t>
      </w:r>
      <w:r w:rsidRPr="00550861">
        <w:rPr>
          <w:b/>
          <w:bCs/>
        </w:rPr>
        <w:noBreakHyphen/>
        <w:t>14天）</w:t>
      </w:r>
    </w:p>
    <w:p w14:paraId="6D2AA9AC" w14:textId="77777777" w:rsidR="00550861" w:rsidRPr="00550861" w:rsidRDefault="00550861">
      <w:pPr>
        <w:numPr>
          <w:ilvl w:val="0"/>
          <w:numId w:val="80"/>
        </w:numPr>
        <w:spacing w:before="120" w:after="120" w:line="288" w:lineRule="auto"/>
      </w:pPr>
      <w:r w:rsidRPr="00550861">
        <w:t>实验组统一上线新版主图、引流商品；对照组保持原样；</w:t>
      </w:r>
    </w:p>
    <w:p w14:paraId="18BC1762" w14:textId="77777777" w:rsidR="00550861" w:rsidRPr="00550861" w:rsidRDefault="00550861">
      <w:pPr>
        <w:numPr>
          <w:ilvl w:val="0"/>
          <w:numId w:val="80"/>
        </w:numPr>
        <w:spacing w:before="120" w:after="120" w:line="288" w:lineRule="auto"/>
      </w:pPr>
      <w:r w:rsidRPr="00550861">
        <w:t>每日通过Tableau看板监控两组指标，观察是否出现异常波动；</w:t>
      </w:r>
    </w:p>
    <w:p w14:paraId="02D9D3A9" w14:textId="77777777" w:rsidR="00550861" w:rsidRPr="00550861" w:rsidRDefault="00550861">
      <w:pPr>
        <w:numPr>
          <w:ilvl w:val="0"/>
          <w:numId w:val="80"/>
        </w:numPr>
        <w:spacing w:before="120" w:after="120" w:line="288" w:lineRule="auto"/>
      </w:pPr>
      <w:r w:rsidRPr="00550861">
        <w:lastRenderedPageBreak/>
        <w:t>不随意修改门店满减、CPC预算，保证实验变量唯一，</w:t>
      </w:r>
      <w:r w:rsidRPr="00550861">
        <w:rPr>
          <w:b/>
          <w:bCs/>
        </w:rPr>
        <w:t>只改动主图和引流款，其他运营动作全部冻结</w:t>
      </w:r>
      <w:r w:rsidRPr="00550861">
        <w:t>。</w:t>
      </w:r>
    </w:p>
    <w:p w14:paraId="7999B1B0" w14:textId="77777777" w:rsidR="00550861" w:rsidRPr="00550861" w:rsidRDefault="00550861">
      <w:pPr>
        <w:numPr>
          <w:ilvl w:val="0"/>
          <w:numId w:val="81"/>
        </w:numPr>
        <w:spacing w:before="120" w:after="120" w:line="288" w:lineRule="auto"/>
      </w:pPr>
      <w:r w:rsidRPr="00550861">
        <w:rPr>
          <w:b/>
          <w:bCs/>
        </w:rPr>
        <w:t>实验结束（第15天）</w:t>
      </w:r>
    </w:p>
    <w:p w14:paraId="1842AF18" w14:textId="77777777" w:rsidR="00550861" w:rsidRPr="00550861" w:rsidRDefault="00550861">
      <w:pPr>
        <w:numPr>
          <w:ilvl w:val="0"/>
          <w:numId w:val="82"/>
        </w:numPr>
        <w:spacing w:before="120" w:after="120" w:line="288" w:lineRule="auto"/>
      </w:pPr>
      <w:r w:rsidRPr="00550861">
        <w:t>Pandas聚合14天完整数据，做显著性检验；</w:t>
      </w:r>
    </w:p>
    <w:p w14:paraId="5143E364" w14:textId="77777777" w:rsidR="00550861" w:rsidRPr="00550861" w:rsidRDefault="00550861">
      <w:pPr>
        <w:numPr>
          <w:ilvl w:val="0"/>
          <w:numId w:val="82"/>
        </w:numPr>
        <w:spacing w:before="120" w:after="120" w:line="288" w:lineRule="auto"/>
      </w:pPr>
      <w:r w:rsidRPr="00550861">
        <w:t>在Tableau看板对比A/B两组各项指标，输出实验结论。</w:t>
      </w:r>
    </w:p>
    <w:p w14:paraId="34774B98" w14:textId="77777777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三、两种实验结果应对策略</w:t>
      </w:r>
    </w:p>
    <w:p w14:paraId="5F9BDF02" w14:textId="12EA4ED9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 xml:space="preserve"> 结果1：实验正向，实验达标</w:t>
      </w:r>
    </w:p>
    <w:p w14:paraId="79C732EE" w14:textId="77777777" w:rsidR="00550861" w:rsidRPr="00550861" w:rsidRDefault="00550861" w:rsidP="00550861">
      <w:pPr>
        <w:spacing w:before="120" w:after="120" w:line="288" w:lineRule="auto"/>
      </w:pPr>
      <w:r w:rsidRPr="00550861">
        <w:t>实验组进店率显著提升，ROI持平或上涨</w:t>
      </w:r>
    </w:p>
    <w:p w14:paraId="69F9C12E" w14:textId="77777777" w:rsidR="00550861" w:rsidRPr="00550861" w:rsidRDefault="00550861">
      <w:pPr>
        <w:numPr>
          <w:ilvl w:val="0"/>
          <w:numId w:val="83"/>
        </w:numPr>
        <w:spacing w:before="120" w:after="120" w:line="288" w:lineRule="auto"/>
      </w:pPr>
      <w:r w:rsidRPr="00550861">
        <w:t>行动：全量推广实验组方案到全部门店；</w:t>
      </w:r>
    </w:p>
    <w:p w14:paraId="2D74F121" w14:textId="77777777" w:rsidR="00550861" w:rsidRPr="00550861" w:rsidRDefault="00550861">
      <w:pPr>
        <w:numPr>
          <w:ilvl w:val="0"/>
          <w:numId w:val="83"/>
        </w:numPr>
        <w:spacing w:before="120" w:after="120" w:line="288" w:lineRule="auto"/>
      </w:pPr>
      <w:r w:rsidRPr="00550861">
        <w:t>复盘：更新看板基线，持续监控长期效果，评估是否带来补贴率抬升风险。</w:t>
      </w:r>
    </w:p>
    <w:p w14:paraId="7A535CA5" w14:textId="390FB69D" w:rsidR="00550861" w:rsidRPr="00550861" w:rsidRDefault="00550861" w:rsidP="00550861">
      <w:pPr>
        <w:spacing w:before="120" w:after="120" w:line="288" w:lineRule="auto"/>
        <w:rPr>
          <w:b/>
          <w:bCs/>
        </w:rPr>
      </w:pPr>
      <w:r w:rsidRPr="00550861">
        <w:rPr>
          <w:b/>
          <w:bCs/>
        </w:rPr>
        <w:t>结果2：实验无效</w:t>
      </w:r>
      <w:proofErr w:type="gramStart"/>
      <w:r w:rsidRPr="00550861">
        <w:rPr>
          <w:b/>
          <w:bCs/>
        </w:rPr>
        <w:t xml:space="preserve">果 / </w:t>
      </w:r>
      <w:proofErr w:type="gramEnd"/>
      <w:r w:rsidRPr="00550861">
        <w:rPr>
          <w:b/>
          <w:bCs/>
        </w:rPr>
        <w:t>负向</w:t>
      </w:r>
    </w:p>
    <w:p w14:paraId="6B162817" w14:textId="77777777" w:rsidR="00550861" w:rsidRPr="00550861" w:rsidRDefault="00550861" w:rsidP="00550861">
      <w:pPr>
        <w:spacing w:before="120" w:after="120" w:line="288" w:lineRule="auto"/>
      </w:pPr>
      <w:r w:rsidRPr="00550861">
        <w:t>进店率没有提升，或者进店涨了但ROI下降（引流款拉低客单价、补贴暴涨）</w:t>
      </w:r>
    </w:p>
    <w:p w14:paraId="4C0CE7D3" w14:textId="77777777" w:rsidR="00550861" w:rsidRPr="00550861" w:rsidRDefault="00550861">
      <w:pPr>
        <w:numPr>
          <w:ilvl w:val="0"/>
          <w:numId w:val="84"/>
        </w:numPr>
        <w:spacing w:before="120" w:after="120" w:line="288" w:lineRule="auto"/>
      </w:pPr>
      <w:r w:rsidRPr="00550861">
        <w:t>行动：回滚版本，维持对照组；</w:t>
      </w:r>
    </w:p>
    <w:p w14:paraId="26267208" w14:textId="77777777" w:rsidR="00550861" w:rsidRPr="00550861" w:rsidRDefault="00550861">
      <w:pPr>
        <w:numPr>
          <w:ilvl w:val="0"/>
          <w:numId w:val="84"/>
        </w:numPr>
        <w:spacing w:before="120" w:after="120" w:line="288" w:lineRule="auto"/>
      </w:pPr>
      <w:r w:rsidRPr="00550861">
        <w:t>迭代：迭代下一组A/B测试，测试方向：①满减门槛调整实验；②老客优惠券A/B实验。</w:t>
      </w:r>
    </w:p>
    <w:p w14:paraId="1DD30451" w14:textId="4CD5CC73" w:rsidR="00AB11FF" w:rsidRPr="00550861" w:rsidRDefault="00AB11FF">
      <w:pPr>
        <w:spacing w:before="120" w:after="120" w:line="288" w:lineRule="auto"/>
        <w:rPr>
          <w:rFonts w:hint="eastAsia"/>
        </w:rPr>
      </w:pPr>
    </w:p>
    <w:sectPr w:rsidR="00AB11FF" w:rsidRPr="00550861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50EA6" w14:textId="77777777" w:rsidR="00F061E9" w:rsidRDefault="00F061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77D11F" w14:textId="77777777" w:rsidR="00F061E9" w:rsidRDefault="00F061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27A17" w14:textId="77777777" w:rsidR="00AB11FF" w:rsidRDefault="00AB11F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79FEE" w14:textId="77777777" w:rsidR="00F061E9" w:rsidRDefault="00F061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0463DB" w14:textId="77777777" w:rsidR="00F061E9" w:rsidRDefault="00F061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94DB" w14:textId="77777777" w:rsidR="00AB11FF" w:rsidRDefault="00AB11F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251"/>
    <w:multiLevelType w:val="multilevel"/>
    <w:tmpl w:val="3042C3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02138E"/>
    <w:multiLevelType w:val="multilevel"/>
    <w:tmpl w:val="BA643A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9C32F0"/>
    <w:multiLevelType w:val="multilevel"/>
    <w:tmpl w:val="AB30EB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D23F3A"/>
    <w:multiLevelType w:val="multilevel"/>
    <w:tmpl w:val="A1F4A8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624560"/>
    <w:multiLevelType w:val="multilevel"/>
    <w:tmpl w:val="529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E76494"/>
    <w:multiLevelType w:val="multilevel"/>
    <w:tmpl w:val="B16E63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96102F"/>
    <w:multiLevelType w:val="multilevel"/>
    <w:tmpl w:val="20B0731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291E70"/>
    <w:multiLevelType w:val="multilevel"/>
    <w:tmpl w:val="DC6CCE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28B005E"/>
    <w:multiLevelType w:val="multilevel"/>
    <w:tmpl w:val="701A0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2D77B10"/>
    <w:multiLevelType w:val="multilevel"/>
    <w:tmpl w:val="F356BC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670484"/>
    <w:multiLevelType w:val="multilevel"/>
    <w:tmpl w:val="BDE8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A5355"/>
    <w:multiLevelType w:val="multilevel"/>
    <w:tmpl w:val="6A4431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C87D62"/>
    <w:multiLevelType w:val="multilevel"/>
    <w:tmpl w:val="C51A2B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331018"/>
    <w:multiLevelType w:val="multilevel"/>
    <w:tmpl w:val="413E71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965A03"/>
    <w:multiLevelType w:val="multilevel"/>
    <w:tmpl w:val="F23A2B1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E546F9"/>
    <w:multiLevelType w:val="multilevel"/>
    <w:tmpl w:val="F56E33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35069E"/>
    <w:multiLevelType w:val="multilevel"/>
    <w:tmpl w:val="F9AAB7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B512C4F"/>
    <w:multiLevelType w:val="multilevel"/>
    <w:tmpl w:val="FCCCB0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18645D"/>
    <w:multiLevelType w:val="multilevel"/>
    <w:tmpl w:val="37B0C5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D150BC"/>
    <w:multiLevelType w:val="multilevel"/>
    <w:tmpl w:val="27E001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053457C"/>
    <w:multiLevelType w:val="multilevel"/>
    <w:tmpl w:val="AD18E35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183557C"/>
    <w:multiLevelType w:val="multilevel"/>
    <w:tmpl w:val="68BC6E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2055E8E"/>
    <w:multiLevelType w:val="multilevel"/>
    <w:tmpl w:val="670CAF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21362F3"/>
    <w:multiLevelType w:val="multilevel"/>
    <w:tmpl w:val="853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2C1B20"/>
    <w:multiLevelType w:val="multilevel"/>
    <w:tmpl w:val="BBB8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6A00C54"/>
    <w:multiLevelType w:val="multilevel"/>
    <w:tmpl w:val="6F241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90864D3"/>
    <w:multiLevelType w:val="multilevel"/>
    <w:tmpl w:val="9D928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CD4852"/>
    <w:multiLevelType w:val="multilevel"/>
    <w:tmpl w:val="4B4641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B1A2FBF"/>
    <w:multiLevelType w:val="multilevel"/>
    <w:tmpl w:val="02F611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BA62C98"/>
    <w:multiLevelType w:val="multilevel"/>
    <w:tmpl w:val="0E7892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C322925"/>
    <w:multiLevelType w:val="multilevel"/>
    <w:tmpl w:val="461C08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DBA6C6B"/>
    <w:multiLevelType w:val="multilevel"/>
    <w:tmpl w:val="378696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EFB1550"/>
    <w:multiLevelType w:val="multilevel"/>
    <w:tmpl w:val="960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1025C80"/>
    <w:multiLevelType w:val="multilevel"/>
    <w:tmpl w:val="A9B88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4393BF8"/>
    <w:multiLevelType w:val="multilevel"/>
    <w:tmpl w:val="C76852A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4F6738C"/>
    <w:multiLevelType w:val="multilevel"/>
    <w:tmpl w:val="0EF4F0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5652542"/>
    <w:multiLevelType w:val="multilevel"/>
    <w:tmpl w:val="379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86A7F27"/>
    <w:multiLevelType w:val="multilevel"/>
    <w:tmpl w:val="DCD44C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C350316"/>
    <w:multiLevelType w:val="multilevel"/>
    <w:tmpl w:val="0986CF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D7C78AD"/>
    <w:multiLevelType w:val="multilevel"/>
    <w:tmpl w:val="B6D221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DA93353"/>
    <w:multiLevelType w:val="multilevel"/>
    <w:tmpl w:val="861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DF40A4E"/>
    <w:multiLevelType w:val="multilevel"/>
    <w:tmpl w:val="19C86C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F3878AD"/>
    <w:multiLevelType w:val="multilevel"/>
    <w:tmpl w:val="895288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0C328D4"/>
    <w:multiLevelType w:val="multilevel"/>
    <w:tmpl w:val="1B88A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26276EC"/>
    <w:multiLevelType w:val="multilevel"/>
    <w:tmpl w:val="FAA0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7550A3"/>
    <w:multiLevelType w:val="multilevel"/>
    <w:tmpl w:val="628E6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5E4665"/>
    <w:multiLevelType w:val="multilevel"/>
    <w:tmpl w:val="CA3A97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76B216B"/>
    <w:multiLevelType w:val="multilevel"/>
    <w:tmpl w:val="70528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846636E"/>
    <w:multiLevelType w:val="multilevel"/>
    <w:tmpl w:val="57A6EE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9532CB5"/>
    <w:multiLevelType w:val="multilevel"/>
    <w:tmpl w:val="8DBCF5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ACA7973"/>
    <w:multiLevelType w:val="multilevel"/>
    <w:tmpl w:val="ED64DC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CA800FE"/>
    <w:multiLevelType w:val="multilevel"/>
    <w:tmpl w:val="90408E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CDA069F"/>
    <w:multiLevelType w:val="multilevel"/>
    <w:tmpl w:val="81B694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D365FCA"/>
    <w:multiLevelType w:val="multilevel"/>
    <w:tmpl w:val="28D86F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F5230B4"/>
    <w:multiLevelType w:val="multilevel"/>
    <w:tmpl w:val="4A889A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F5421BB"/>
    <w:multiLevelType w:val="multilevel"/>
    <w:tmpl w:val="8E68D4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05D41D4"/>
    <w:multiLevelType w:val="multilevel"/>
    <w:tmpl w:val="632E54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37A49A7"/>
    <w:multiLevelType w:val="multilevel"/>
    <w:tmpl w:val="BADC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42164C"/>
    <w:multiLevelType w:val="multilevel"/>
    <w:tmpl w:val="3D2E8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872221"/>
    <w:multiLevelType w:val="multilevel"/>
    <w:tmpl w:val="2AE04B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9BF2C66"/>
    <w:multiLevelType w:val="multilevel"/>
    <w:tmpl w:val="2130B3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C3114DF"/>
    <w:multiLevelType w:val="multilevel"/>
    <w:tmpl w:val="A7AAB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F6D1045"/>
    <w:multiLevelType w:val="multilevel"/>
    <w:tmpl w:val="A17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B1E4D"/>
    <w:multiLevelType w:val="multilevel"/>
    <w:tmpl w:val="4C666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29C41D9"/>
    <w:multiLevelType w:val="multilevel"/>
    <w:tmpl w:val="D9843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C25D8D"/>
    <w:multiLevelType w:val="multilevel"/>
    <w:tmpl w:val="5A6EB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8CD4BBF"/>
    <w:multiLevelType w:val="multilevel"/>
    <w:tmpl w:val="693462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BC24B80"/>
    <w:multiLevelType w:val="multilevel"/>
    <w:tmpl w:val="59A468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CAC4EC6"/>
    <w:multiLevelType w:val="multilevel"/>
    <w:tmpl w:val="A2DA34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0861E5E"/>
    <w:multiLevelType w:val="multilevel"/>
    <w:tmpl w:val="7242D0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19C4945"/>
    <w:multiLevelType w:val="multilevel"/>
    <w:tmpl w:val="48BE0F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1B6265D"/>
    <w:multiLevelType w:val="multilevel"/>
    <w:tmpl w:val="E51C18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51039FE"/>
    <w:multiLevelType w:val="multilevel"/>
    <w:tmpl w:val="F5429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77504F7"/>
    <w:multiLevelType w:val="multilevel"/>
    <w:tmpl w:val="750A8C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7763527"/>
    <w:multiLevelType w:val="multilevel"/>
    <w:tmpl w:val="9F08A2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861020A"/>
    <w:multiLevelType w:val="multilevel"/>
    <w:tmpl w:val="CC9C2B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8EE174E"/>
    <w:multiLevelType w:val="multilevel"/>
    <w:tmpl w:val="7ACA35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FD1F6F"/>
    <w:multiLevelType w:val="multilevel"/>
    <w:tmpl w:val="309C41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B7D4C73"/>
    <w:multiLevelType w:val="multilevel"/>
    <w:tmpl w:val="1E9805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D382193"/>
    <w:multiLevelType w:val="multilevel"/>
    <w:tmpl w:val="9516D7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E501CDC"/>
    <w:multiLevelType w:val="multilevel"/>
    <w:tmpl w:val="8FA403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ECF3203"/>
    <w:multiLevelType w:val="multilevel"/>
    <w:tmpl w:val="9222CF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EFC5EED"/>
    <w:multiLevelType w:val="multilevel"/>
    <w:tmpl w:val="EF36A9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F13567F"/>
    <w:multiLevelType w:val="multilevel"/>
    <w:tmpl w:val="F6DE28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90891388">
    <w:abstractNumId w:val="37"/>
  </w:num>
  <w:num w:numId="2" w16cid:durableId="1199661106">
    <w:abstractNumId w:val="63"/>
  </w:num>
  <w:num w:numId="3" w16cid:durableId="1399746723">
    <w:abstractNumId w:val="43"/>
  </w:num>
  <w:num w:numId="4" w16cid:durableId="767189740">
    <w:abstractNumId w:val="38"/>
  </w:num>
  <w:num w:numId="5" w16cid:durableId="16279270">
    <w:abstractNumId w:val="18"/>
  </w:num>
  <w:num w:numId="6" w16cid:durableId="300235122">
    <w:abstractNumId w:val="21"/>
  </w:num>
  <w:num w:numId="7" w16cid:durableId="905215258">
    <w:abstractNumId w:val="12"/>
  </w:num>
  <w:num w:numId="8" w16cid:durableId="1113745564">
    <w:abstractNumId w:val="47"/>
  </w:num>
  <w:num w:numId="9" w16cid:durableId="1225533534">
    <w:abstractNumId w:val="61"/>
  </w:num>
  <w:num w:numId="10" w16cid:durableId="53236027">
    <w:abstractNumId w:val="11"/>
  </w:num>
  <w:num w:numId="11" w16cid:durableId="896814730">
    <w:abstractNumId w:val="51"/>
  </w:num>
  <w:num w:numId="12" w16cid:durableId="1602568746">
    <w:abstractNumId w:val="26"/>
  </w:num>
  <w:num w:numId="13" w16cid:durableId="821894820">
    <w:abstractNumId w:val="22"/>
  </w:num>
  <w:num w:numId="14" w16cid:durableId="1317952657">
    <w:abstractNumId w:val="54"/>
  </w:num>
  <w:num w:numId="15" w16cid:durableId="1546138895">
    <w:abstractNumId w:val="56"/>
  </w:num>
  <w:num w:numId="16" w16cid:durableId="338117842">
    <w:abstractNumId w:val="3"/>
  </w:num>
  <w:num w:numId="17" w16cid:durableId="1967197645">
    <w:abstractNumId w:val="71"/>
  </w:num>
  <w:num w:numId="18" w16cid:durableId="1616786068">
    <w:abstractNumId w:val="25"/>
  </w:num>
  <w:num w:numId="19" w16cid:durableId="779492643">
    <w:abstractNumId w:val="27"/>
  </w:num>
  <w:num w:numId="20" w16cid:durableId="2027559721">
    <w:abstractNumId w:val="33"/>
  </w:num>
  <w:num w:numId="21" w16cid:durableId="577909067">
    <w:abstractNumId w:val="76"/>
  </w:num>
  <w:num w:numId="22" w16cid:durableId="132790969">
    <w:abstractNumId w:val="72"/>
  </w:num>
  <w:num w:numId="23" w16cid:durableId="1869445293">
    <w:abstractNumId w:val="28"/>
  </w:num>
  <w:num w:numId="24" w16cid:durableId="1430468247">
    <w:abstractNumId w:val="1"/>
  </w:num>
  <w:num w:numId="25" w16cid:durableId="1753701463">
    <w:abstractNumId w:val="42"/>
  </w:num>
  <w:num w:numId="26" w16cid:durableId="2041936376">
    <w:abstractNumId w:val="8"/>
  </w:num>
  <w:num w:numId="27" w16cid:durableId="845369299">
    <w:abstractNumId w:val="41"/>
  </w:num>
  <w:num w:numId="28" w16cid:durableId="116340133">
    <w:abstractNumId w:val="67"/>
  </w:num>
  <w:num w:numId="29" w16cid:durableId="1767654838">
    <w:abstractNumId w:val="0"/>
  </w:num>
  <w:num w:numId="30" w16cid:durableId="348607367">
    <w:abstractNumId w:val="65"/>
  </w:num>
  <w:num w:numId="31" w16cid:durableId="1643542701">
    <w:abstractNumId w:val="68"/>
  </w:num>
  <w:num w:numId="32" w16cid:durableId="238491808">
    <w:abstractNumId w:val="82"/>
  </w:num>
  <w:num w:numId="33" w16cid:durableId="1147165562">
    <w:abstractNumId w:val="75"/>
  </w:num>
  <w:num w:numId="34" w16cid:durableId="2075422170">
    <w:abstractNumId w:val="66"/>
  </w:num>
  <w:num w:numId="35" w16cid:durableId="760877078">
    <w:abstractNumId w:val="7"/>
  </w:num>
  <w:num w:numId="36" w16cid:durableId="1444106225">
    <w:abstractNumId w:val="60"/>
  </w:num>
  <w:num w:numId="37" w16cid:durableId="1503593724">
    <w:abstractNumId w:val="50"/>
  </w:num>
  <w:num w:numId="38" w16cid:durableId="734544073">
    <w:abstractNumId w:val="16"/>
  </w:num>
  <w:num w:numId="39" w16cid:durableId="1251158419">
    <w:abstractNumId w:val="30"/>
  </w:num>
  <w:num w:numId="40" w16cid:durableId="347296842">
    <w:abstractNumId w:val="55"/>
  </w:num>
  <w:num w:numId="41" w16cid:durableId="1047756547">
    <w:abstractNumId w:val="45"/>
  </w:num>
  <w:num w:numId="42" w16cid:durableId="497384827">
    <w:abstractNumId w:val="31"/>
  </w:num>
  <w:num w:numId="43" w16cid:durableId="134959207">
    <w:abstractNumId w:val="48"/>
  </w:num>
  <w:num w:numId="44" w16cid:durableId="1521121010">
    <w:abstractNumId w:val="34"/>
  </w:num>
  <w:num w:numId="45" w16cid:durableId="843741204">
    <w:abstractNumId w:val="19"/>
  </w:num>
  <w:num w:numId="46" w16cid:durableId="208030946">
    <w:abstractNumId w:val="6"/>
  </w:num>
  <w:num w:numId="47" w16cid:durableId="1083457783">
    <w:abstractNumId w:val="77"/>
  </w:num>
  <w:num w:numId="48" w16cid:durableId="330839151">
    <w:abstractNumId w:val="46"/>
  </w:num>
  <w:num w:numId="49" w16cid:durableId="2002614036">
    <w:abstractNumId w:val="74"/>
  </w:num>
  <w:num w:numId="50" w16cid:durableId="1536891892">
    <w:abstractNumId w:val="83"/>
  </w:num>
  <w:num w:numId="51" w16cid:durableId="2146773162">
    <w:abstractNumId w:val="15"/>
  </w:num>
  <w:num w:numId="52" w16cid:durableId="1321080416">
    <w:abstractNumId w:val="35"/>
  </w:num>
  <w:num w:numId="53" w16cid:durableId="1689403964">
    <w:abstractNumId w:val="53"/>
  </w:num>
  <w:num w:numId="54" w16cid:durableId="778253581">
    <w:abstractNumId w:val="70"/>
  </w:num>
  <w:num w:numId="55" w16cid:durableId="1096288082">
    <w:abstractNumId w:val="39"/>
  </w:num>
  <w:num w:numId="56" w16cid:durableId="651251903">
    <w:abstractNumId w:val="52"/>
  </w:num>
  <w:num w:numId="57" w16cid:durableId="1733652853">
    <w:abstractNumId w:val="14"/>
  </w:num>
  <w:num w:numId="58" w16cid:durableId="2056463446">
    <w:abstractNumId w:val="2"/>
  </w:num>
  <w:num w:numId="59" w16cid:durableId="776407062">
    <w:abstractNumId w:val="20"/>
  </w:num>
  <w:num w:numId="60" w16cid:durableId="1986660870">
    <w:abstractNumId w:val="59"/>
  </w:num>
  <w:num w:numId="61" w16cid:durableId="605043416">
    <w:abstractNumId w:val="73"/>
  </w:num>
  <w:num w:numId="62" w16cid:durableId="965964682">
    <w:abstractNumId w:val="17"/>
  </w:num>
  <w:num w:numId="63" w16cid:durableId="1316912854">
    <w:abstractNumId w:val="29"/>
  </w:num>
  <w:num w:numId="64" w16cid:durableId="1756048995">
    <w:abstractNumId w:val="9"/>
  </w:num>
  <w:num w:numId="65" w16cid:durableId="1981227484">
    <w:abstractNumId w:val="78"/>
  </w:num>
  <w:num w:numId="66" w16cid:durableId="2058620120">
    <w:abstractNumId w:val="13"/>
  </w:num>
  <w:num w:numId="67" w16cid:durableId="1218005405">
    <w:abstractNumId w:val="81"/>
  </w:num>
  <w:num w:numId="68" w16cid:durableId="1696154071">
    <w:abstractNumId w:val="69"/>
  </w:num>
  <w:num w:numId="69" w16cid:durableId="2038310005">
    <w:abstractNumId w:val="49"/>
  </w:num>
  <w:num w:numId="70" w16cid:durableId="1747067638">
    <w:abstractNumId w:val="80"/>
  </w:num>
  <w:num w:numId="71" w16cid:durableId="2039968227">
    <w:abstractNumId w:val="79"/>
  </w:num>
  <w:num w:numId="72" w16cid:durableId="879053536">
    <w:abstractNumId w:val="5"/>
  </w:num>
  <w:num w:numId="73" w16cid:durableId="1268853042">
    <w:abstractNumId w:val="62"/>
  </w:num>
  <w:num w:numId="74" w16cid:durableId="538591724">
    <w:abstractNumId w:val="10"/>
  </w:num>
  <w:num w:numId="75" w16cid:durableId="1910841494">
    <w:abstractNumId w:val="40"/>
  </w:num>
  <w:num w:numId="76" w16cid:durableId="1545483304">
    <w:abstractNumId w:val="44"/>
  </w:num>
  <w:num w:numId="77" w16cid:durableId="100079518">
    <w:abstractNumId w:val="23"/>
  </w:num>
  <w:num w:numId="78" w16cid:durableId="1881551583">
    <w:abstractNumId w:val="32"/>
  </w:num>
  <w:num w:numId="79" w16cid:durableId="1703440347">
    <w:abstractNumId w:val="64"/>
  </w:num>
  <w:num w:numId="80" w16cid:durableId="657347935">
    <w:abstractNumId w:val="4"/>
  </w:num>
  <w:num w:numId="81" w16cid:durableId="1105884509">
    <w:abstractNumId w:val="58"/>
  </w:num>
  <w:num w:numId="82" w16cid:durableId="489565861">
    <w:abstractNumId w:val="36"/>
  </w:num>
  <w:num w:numId="83" w16cid:durableId="804617393">
    <w:abstractNumId w:val="24"/>
  </w:num>
  <w:num w:numId="84" w16cid:durableId="1292638078">
    <w:abstractNumId w:val="57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1FF"/>
    <w:rsid w:val="00186A93"/>
    <w:rsid w:val="004A5A92"/>
    <w:rsid w:val="00550861"/>
    <w:rsid w:val="007A3BF5"/>
    <w:rsid w:val="00AB11FF"/>
    <w:rsid w:val="00AC25E2"/>
    <w:rsid w:val="00F061E9"/>
    <w:rsid w:val="00FF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871A25"/>
  <w15:docId w15:val="{42343CEE-6789-4CBF-AF17-88E1D5F2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2685</Words>
  <Characters>3196</Characters>
  <Application>Microsoft Office Word</Application>
  <DocSecurity>0</DocSecurity>
  <Lines>127</Lines>
  <Paragraphs>136</Paragraphs>
  <ScaleCrop>false</ScaleCrop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思语 李</cp:lastModifiedBy>
  <cp:revision>3</cp:revision>
  <dcterms:created xsi:type="dcterms:W3CDTF">2026-08-08T08:45:00Z</dcterms:created>
  <dcterms:modified xsi:type="dcterms:W3CDTF">2026-08-08T14:52:00Z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{"Label":"1","ContentProducer":"001191110102MACQD9K64010000","ProduceID":"7671579279981480919","ReservedCode1":"","ContentPropagator":"","PropagateID":"","ReservedCode2":""}</vt:lpwstr>
  </property>
</Properties>
</file>