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F51DA" w14:textId="26BC7440" w:rsidR="00C13E00" w:rsidRPr="00E55185" w:rsidRDefault="00000000" w:rsidP="0034350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</w:t>
      </w: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«Портрет моего региона»</w:t>
      </w:r>
    </w:p>
    <w:p w14:paraId="5BC4059E" w14:textId="77777777" w:rsidR="0034350E" w:rsidRPr="00E55185" w:rsidRDefault="0034350E" w:rsidP="0034350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D62E47D" w14:textId="77777777" w:rsidR="00C13E00" w:rsidRPr="00E55185" w:rsidRDefault="00000000" w:rsidP="0034350E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Слайд 1 </w:t>
      </w:r>
      <w:proofErr w:type="spellStart"/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Титульник</w:t>
      </w:r>
      <w:proofErr w:type="spellEnd"/>
    </w:p>
    <w:p w14:paraId="13540A22" w14:textId="43439629" w:rsidR="00C13E00" w:rsidRPr="00E55185" w:rsidRDefault="00000000" w:rsidP="0034350E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Наименование региона</w:t>
      </w:r>
      <w:r w:rsidR="003679BC"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– Санкт-Петербург</w:t>
      </w:r>
    </w:p>
    <w:p w14:paraId="67ED483F" w14:textId="5A30E102" w:rsidR="00C13E00" w:rsidRPr="00E55185" w:rsidRDefault="00000000" w:rsidP="0034350E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проектная группа:</w:t>
      </w:r>
      <w:r w:rsidR="003679BC"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Захарова Екатерина, Колязева Елизавета, Новиков Александр, Федотов Роман</w:t>
      </w:r>
    </w:p>
    <w:p w14:paraId="1927FCBF" w14:textId="042F213F" w:rsidR="00C13E00" w:rsidRPr="00E55185" w:rsidRDefault="00000000" w:rsidP="0034350E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учебная группа №</w:t>
      </w:r>
      <w:r w:rsidR="003679BC"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4511в</w:t>
      </w:r>
    </w:p>
    <w:p w14:paraId="47C562D8" w14:textId="77777777" w:rsidR="00C13E00" w:rsidRPr="00E55185" w:rsidRDefault="00C13E00" w:rsidP="0034350E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C383F6D" w14:textId="486952AF" w:rsidR="00C13E00" w:rsidRPr="00E55185" w:rsidRDefault="00000000" w:rsidP="0034350E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Слайд 2</w:t>
      </w:r>
      <w:r w:rsidRPr="00E55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Распределение функционала в группе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4"/>
        <w:gridCol w:w="1652"/>
        <w:gridCol w:w="1652"/>
        <w:gridCol w:w="1684"/>
        <w:gridCol w:w="1684"/>
      </w:tblGrid>
      <w:tr w:rsidR="00C13E00" w:rsidRPr="00E55185" w14:paraId="2B270279" w14:textId="77777777">
        <w:tc>
          <w:tcPr>
            <w:tcW w:w="1704" w:type="dxa"/>
          </w:tcPr>
          <w:p w14:paraId="04308C51" w14:textId="77777777" w:rsidR="00C13E00" w:rsidRPr="00E55185" w:rsidRDefault="00C13E00" w:rsidP="00343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</w:tcPr>
          <w:p w14:paraId="57042A69" w14:textId="77777777" w:rsidR="00C13E00" w:rsidRPr="00E55185" w:rsidRDefault="00000000" w:rsidP="00343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51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Захарова</w:t>
            </w:r>
          </w:p>
        </w:tc>
        <w:tc>
          <w:tcPr>
            <w:tcW w:w="1704" w:type="dxa"/>
          </w:tcPr>
          <w:p w14:paraId="4F596C28" w14:textId="77777777" w:rsidR="00C13E00" w:rsidRPr="00E55185" w:rsidRDefault="00000000" w:rsidP="00343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51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Колязева</w:t>
            </w:r>
          </w:p>
        </w:tc>
        <w:tc>
          <w:tcPr>
            <w:tcW w:w="1705" w:type="dxa"/>
          </w:tcPr>
          <w:p w14:paraId="6D7D8F5F" w14:textId="77777777" w:rsidR="00C13E00" w:rsidRPr="00E55185" w:rsidRDefault="00000000" w:rsidP="00343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51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Новиков</w:t>
            </w:r>
          </w:p>
        </w:tc>
        <w:tc>
          <w:tcPr>
            <w:tcW w:w="1705" w:type="dxa"/>
          </w:tcPr>
          <w:p w14:paraId="553B4429" w14:textId="77777777" w:rsidR="00C13E00" w:rsidRPr="00E55185" w:rsidRDefault="00000000" w:rsidP="00343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51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Федотов</w:t>
            </w:r>
          </w:p>
        </w:tc>
      </w:tr>
      <w:tr w:rsidR="00C13E00" w:rsidRPr="00E55185" w14:paraId="0E4ED15C" w14:textId="77777777">
        <w:tc>
          <w:tcPr>
            <w:tcW w:w="1704" w:type="dxa"/>
          </w:tcPr>
          <w:p w14:paraId="08203781" w14:textId="77777777" w:rsidR="00C13E00" w:rsidRPr="00E55185" w:rsidRDefault="00000000" w:rsidP="00343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51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Задача</w:t>
            </w:r>
          </w:p>
        </w:tc>
        <w:tc>
          <w:tcPr>
            <w:tcW w:w="1704" w:type="dxa"/>
          </w:tcPr>
          <w:p w14:paraId="60895829" w14:textId="0AD98556" w:rsidR="00C13E00" w:rsidRPr="00E55185" w:rsidRDefault="003679BC" w:rsidP="00343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51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текста</w:t>
            </w:r>
          </w:p>
        </w:tc>
        <w:tc>
          <w:tcPr>
            <w:tcW w:w="1704" w:type="dxa"/>
          </w:tcPr>
          <w:p w14:paraId="5B003C7B" w14:textId="2625C04B" w:rsidR="00C13E00" w:rsidRPr="00E55185" w:rsidRDefault="003679BC" w:rsidP="00343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51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текста</w:t>
            </w:r>
          </w:p>
        </w:tc>
        <w:tc>
          <w:tcPr>
            <w:tcW w:w="1705" w:type="dxa"/>
          </w:tcPr>
          <w:p w14:paraId="1C527789" w14:textId="75B546B3" w:rsidR="00C13E00" w:rsidRPr="00E55185" w:rsidRDefault="003679BC" w:rsidP="00343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51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презентации</w:t>
            </w:r>
          </w:p>
        </w:tc>
        <w:tc>
          <w:tcPr>
            <w:tcW w:w="1705" w:type="dxa"/>
          </w:tcPr>
          <w:p w14:paraId="188747C0" w14:textId="7A27FE03" w:rsidR="00C13E00" w:rsidRPr="00E55185" w:rsidRDefault="003679BC" w:rsidP="00343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51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презентации</w:t>
            </w:r>
          </w:p>
        </w:tc>
      </w:tr>
    </w:tbl>
    <w:p w14:paraId="2C96DB6B" w14:textId="77777777" w:rsidR="00C13E00" w:rsidRPr="00E55185" w:rsidRDefault="00C13E00" w:rsidP="0034350E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6877A5" w14:textId="339DD10B" w:rsidR="000622FF" w:rsidRPr="00E55185" w:rsidRDefault="00000000" w:rsidP="0034350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Слайд 3 Географическое положение, природные ресурсы</w:t>
      </w:r>
    </w:p>
    <w:p w14:paraId="7B835389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55185">
        <w:rPr>
          <w:rFonts w:ascii="Times New Roman" w:hAnsi="Times New Roman" w:cs="Times New Roman"/>
          <w:sz w:val="24"/>
          <w:szCs w:val="24"/>
          <w:lang w:val="ru-RU"/>
        </w:rPr>
        <w:t>Санкт-Петербу́рг</w:t>
      </w:r>
      <w:proofErr w:type="spellEnd"/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— второй по численности населения город России. Город федерального значения. Административный центр Северо-Западного федерального округа. Расположен в западной части </w:t>
      </w:r>
      <w:proofErr w:type="spellStart"/>
      <w:r w:rsidRPr="00E55185">
        <w:rPr>
          <w:rFonts w:ascii="Times New Roman" w:hAnsi="Times New Roman" w:cs="Times New Roman"/>
          <w:sz w:val="24"/>
          <w:szCs w:val="24"/>
          <w:lang w:val="ru-RU"/>
        </w:rPr>
        <w:t>Приневской</w:t>
      </w:r>
      <w:proofErr w:type="spellEnd"/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низины, при впадении реки Невы в Финский залив, и на 42 островах дельты реки Невы. Второй после Москвы промышленный, научный и культурный центр страны. Граничит с Ленинградской областью, а также имеет морские границы с Финляндией и Эстонией. Высота города над уровнем моря по районам: центр: 1—5 м, север: 5—30 м, юг и юго-запад: 5—22 м. Самое высокое место в черте города: </w:t>
      </w:r>
      <w:proofErr w:type="spellStart"/>
      <w:r w:rsidRPr="00E55185">
        <w:rPr>
          <w:rFonts w:ascii="Times New Roman" w:hAnsi="Times New Roman" w:cs="Times New Roman"/>
          <w:sz w:val="24"/>
          <w:szCs w:val="24"/>
          <w:lang w:val="ru-RU"/>
        </w:rPr>
        <w:t>Дудергофские</w:t>
      </w:r>
      <w:proofErr w:type="spellEnd"/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высоты в районе Красного Села с максимальной высотой 176 м. На территории города находится нулевая отметка отсчёта высот и глубин, служащая исходным пунктом для нивелирных сетей нескольких государств.</w:t>
      </w:r>
    </w:p>
    <w:p w14:paraId="6ADBD3B4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Общая протяжённость всех водотоков на территории Санкт-Петербурга достигает 282 км, а их водная поверхность составляет около 7 % всей площади города. За время существования города гидрологическая сеть претерпела существенные изменения. Его строительство в низком болотистом месте потребовало сооружения каналов и прудов для осушения. Вынутая при этом земля использовалась для повышения поверхности. В конце XIX века дельта реки Нева состояла из 48 рек и каналов, образующих 101 остров. С течением времени многие водоёмы теряли своё первоначальное значение, загрязнялись и засыпались.</w:t>
      </w:r>
    </w:p>
    <w:p w14:paraId="53F8FDB8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Основная водная магистраль города: река Нева, которая впадает в Невскую губу Финского залива, относящегося к Балтийскому морю. Наиболее значительны рукава дельты: Большая и Малая Нева, Большая, Средняя и Малая Невки, Фонтанка, Мойка, Екатерингофка, Крестовка, Карповка, Ждановка, Смоленка, Пряжка, Кронверкский пролив; каналы: Морской канал, Обводный канал, канал Грибоедова, Крюков канал. Крупнейшие острова в дельте Невы: Васильевский, Петроградский, Крестовский, Декабристов. Через водные объекты города перекинуто около 800 мостов (не считая мостов на территориях промышленных предприятий), в том числе 218 пешеходных и 22 разводных. Из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lastRenderedPageBreak/>
        <w:t>этого количества часть находится в местах, некогда являвшихся пригородами Санкт-Петербурга: в Кронштадте — пять, в Пушкине — 54, Петергофе — 51, Павловске — 16, Ломоносове — семь мостов. Самый длинный мост: Большой Обуховский мост через реку Неву (полная длина мостового перехода 2824 м), самый широкий мост: Синий мост на реке Мойке (99,5 м).</w:t>
      </w:r>
    </w:p>
    <w:p w14:paraId="5597E8A8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К общераспространенным полезным ископаемым на территории Санкт-Петербурга относятся:</w:t>
      </w:r>
    </w:p>
    <w:p w14:paraId="282BCA39" w14:textId="428B18F1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• галька, гравий, валуны;</w:t>
      </w:r>
    </w:p>
    <w:p w14:paraId="5674C6B1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• глина;</w:t>
      </w:r>
    </w:p>
    <w:p w14:paraId="081AA6E5" w14:textId="77777777" w:rsidR="000622FF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• известняки</w:t>
      </w:r>
      <w:r w:rsidR="000622FF" w:rsidRPr="00E5518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E804C9E" w14:textId="0AB99CC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• пески;</w:t>
      </w:r>
    </w:p>
    <w:p w14:paraId="385E9759" w14:textId="1FC9952F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• песчаники;</w:t>
      </w:r>
    </w:p>
    <w:p w14:paraId="003AB19E" w14:textId="136CE1E0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• песчано-гравийные, гравийно-песчаные, валунно-гравийно-песчаные, валунно-глыбовые породы;</w:t>
      </w:r>
    </w:p>
    <w:p w14:paraId="24AE4E00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• торф.</w:t>
      </w:r>
    </w:p>
    <w:p w14:paraId="5FAE7D27" w14:textId="77777777" w:rsidR="00C13E00" w:rsidRPr="00E55185" w:rsidRDefault="00C13E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14CEC3" w14:textId="52163514" w:rsidR="00C13E00" w:rsidRPr="00E55185" w:rsidRDefault="00000000" w:rsidP="0034350E">
      <w:pPr>
        <w:spacing w:line="276" w:lineRule="auto"/>
        <w:ind w:firstLineChars="200" w:firstLine="562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Слайд 4 Флаг, герб и гимн Санкт-Петербурга</w:t>
      </w:r>
    </w:p>
    <w:p w14:paraId="6E5211B7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Флаг Санкт-Петербурга — официальный символ города федерального значения Санкт-Петербурга, обозначающий его конституционно-правовой статус, единство жителей Санкт-Петербурга, культурное достояние Санкт-Петербурга. Принят 8 июня 1992 года, через девять месяцев после выхода соответствующего решения. Внесён в Государственный геральдический регистр Российской Федерации с присвоением регистрационного номера 49.</w:t>
      </w:r>
    </w:p>
    <w:p w14:paraId="4DB010A3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Флаг Санкт-Петербурга представляет собой прямоугольное полотнище красного цвета, в центре которого изображены два перевёрнутых белых якоря — морской и речной, положенных накрест, и на них золотой скипетр с двуглавым </w:t>
      </w:r>
      <w:proofErr w:type="spellStart"/>
      <w:proofErr w:type="gramStart"/>
      <w:r w:rsidRPr="00E55185">
        <w:rPr>
          <w:rFonts w:ascii="Times New Roman" w:hAnsi="Times New Roman" w:cs="Times New Roman"/>
          <w:sz w:val="24"/>
          <w:szCs w:val="24"/>
          <w:lang w:val="ru-RU"/>
        </w:rPr>
        <w:t>орлом.Все</w:t>
      </w:r>
      <w:proofErr w:type="spellEnd"/>
      <w:proofErr w:type="gramEnd"/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детали скипетра изображаются жёлтым цветом, все детали якорей — белым цветом (с употреблением светло-серых теней).</w:t>
      </w:r>
    </w:p>
    <w:p w14:paraId="436AD8B9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Герб Санкт-Петербурга является официальным государственным символом города федерального значения Санкт-Петербурга. Современный вариант принят 23 апреля 2003 </w:t>
      </w:r>
      <w:proofErr w:type="spellStart"/>
      <w:r w:rsidRPr="00E55185">
        <w:rPr>
          <w:rFonts w:ascii="Times New Roman" w:hAnsi="Times New Roman" w:cs="Times New Roman"/>
          <w:sz w:val="24"/>
          <w:szCs w:val="24"/>
          <w:lang w:val="ru-RU"/>
        </w:rPr>
        <w:t>года.Исторический</w:t>
      </w:r>
      <w:proofErr w:type="spellEnd"/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герб Санкт-Петербурга, утверждённый 14 марта 1730 года, подтвержденный в 1780 году, дополненный в 1857 году, никогда не отменявшийся и вновь введённый в употребление в 1991 году, является старейшим и основным официальным символом Санкт-Петербурга. Прообразом послужил герб Ватикана как города Святого Петра.</w:t>
      </w:r>
    </w:p>
    <w:p w14:paraId="016F1547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Герб Санкт-Петербурга представляет собой геральдический красный щит с изображением на его поле двух серебряных якорей — морского (наискось слева направо от зрителя, лапами в верхнем левом от зрителя углу щита; имеет две лапы и поперечную деталь на </w:t>
      </w:r>
      <w:proofErr w:type="spellStart"/>
      <w:r w:rsidRPr="00E55185">
        <w:rPr>
          <w:rFonts w:ascii="Times New Roman" w:hAnsi="Times New Roman" w:cs="Times New Roman"/>
          <w:sz w:val="24"/>
          <w:szCs w:val="24"/>
          <w:lang w:val="ru-RU"/>
        </w:rPr>
        <w:t>анкерштоке</w:t>
      </w:r>
      <w:proofErr w:type="spellEnd"/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) и речного (наискось справа налево от зрителя, лапами в верхнем правом от зрителя углу щита; имеет четыре лапы и лишен поперечной детали на </w:t>
      </w:r>
      <w:proofErr w:type="spellStart"/>
      <w:r w:rsidRPr="00E55185">
        <w:rPr>
          <w:rFonts w:ascii="Times New Roman" w:hAnsi="Times New Roman" w:cs="Times New Roman"/>
          <w:sz w:val="24"/>
          <w:szCs w:val="24"/>
          <w:lang w:val="ru-RU"/>
        </w:rPr>
        <w:t>анкерштоке</w:t>
      </w:r>
      <w:proofErr w:type="spellEnd"/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), положенных накрест, а на них золотой скипетр с двуглавым </w:t>
      </w:r>
      <w:proofErr w:type="spellStart"/>
      <w:r w:rsidRPr="00E55185">
        <w:rPr>
          <w:rFonts w:ascii="Times New Roman" w:hAnsi="Times New Roman" w:cs="Times New Roman"/>
          <w:sz w:val="24"/>
          <w:szCs w:val="24"/>
          <w:lang w:val="ru-RU"/>
        </w:rPr>
        <w:t>орлом.Щит</w:t>
      </w:r>
      <w:proofErr w:type="spellEnd"/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увенчан императорской короной с двумя выходящими из неё андреевскими лазоревыми лентами. За щитом два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lastRenderedPageBreak/>
        <w:t>положенных накрест золотых, украшенных алмазами и эмалью российских скипетра, соединённых андреевской лазоревой лентой.</w:t>
      </w:r>
    </w:p>
    <w:p w14:paraId="77BF2E06" w14:textId="2376FFFB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Официальный гимн Санкт-Петербурга называется «Гимн великому городу». Авторами являются:</w:t>
      </w:r>
    </w:p>
    <w:p w14:paraId="4691D6D6" w14:textId="77777777" w:rsidR="00C13E00" w:rsidRPr="00E55185" w:rsidRDefault="00000000" w:rsidP="0034350E">
      <w:pPr>
        <w:spacing w:line="276" w:lineRule="auto"/>
        <w:ind w:firstLineChars="200" w:firstLine="5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i/>
          <w:iCs/>
          <w:sz w:val="28"/>
          <w:szCs w:val="28"/>
          <w:lang w:val="ru-RU"/>
        </w:rPr>
        <w:t>Автор текста</w:t>
      </w:r>
      <w:r w:rsidRPr="00E55185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поэт Ольга Федоровна Фокина.</w:t>
      </w:r>
    </w:p>
    <w:p w14:paraId="6A22A812" w14:textId="2747106F" w:rsidR="00C13E00" w:rsidRPr="00E55185" w:rsidRDefault="00000000" w:rsidP="0034350E">
      <w:pPr>
        <w:spacing w:line="276" w:lineRule="auto"/>
        <w:ind w:firstLineChars="200" w:firstLine="5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Композитор</w:t>
      </w:r>
      <w:r w:rsidRPr="00E55185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народный артист Виктор Семенович Соловьев.</w:t>
      </w:r>
    </w:p>
    <w:p w14:paraId="221332DB" w14:textId="6C4E3A67" w:rsidR="000622FF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Гимн выражает гордость жителей за историю и культурное наследие своего родного города. Текст подчеркивает величие Санкт-Петербурга, его значимость как центра науки, культуры и искусства. Гимн воспевает красоту города, его архитектурные ансамбли, исторические события и вклад в развитие российского государства. Особое внимание уделяется духовному богатству и творческому потенциалу горожан, отражающему разнообразие и уникальность культурной среды Северной столицы.</w:t>
      </w:r>
    </w:p>
    <w:p w14:paraId="3BAF53D7" w14:textId="77777777" w:rsidR="0000035C" w:rsidRPr="00E55185" w:rsidRDefault="0000035C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0F1245" w14:textId="0BA05CC2" w:rsidR="00C13E00" w:rsidRPr="00E55185" w:rsidRDefault="00000000" w:rsidP="0034350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Слайд 5 Историческая справка</w:t>
      </w:r>
    </w:p>
    <w:p w14:paraId="62ACB86E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В результате военных действий Петра Великого против Швеции в ходе Великой Северной войны долина реки Невы была отвоёвана и вошла в состав Российской империи по Ништадтскому мирному договору от 30 августа (10 сентября) 1721 года. 16 (27) мая 1703 года в устье Невы был основан город Санкт-Петербург. Этим днём датируется закладка царём Петром I Петропавловской крепости, первого сооружения города, на Заячьем острове. Это стало отправной точкой формирования города.</w:t>
      </w:r>
    </w:p>
    <w:p w14:paraId="24D3FB1A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Таким образом, Санкт-Петербургский регион официально вошёл в состав России в первой четверти XVIII века, став важной территорией для развития торговли, флота и укрепления позиций России в Европе.</w:t>
      </w:r>
    </w:p>
    <w:p w14:paraId="660AEDC6" w14:textId="77777777" w:rsidR="00C13E00" w:rsidRPr="00E55185" w:rsidRDefault="00C13E00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032FA79" w14:textId="77777777" w:rsidR="00C13E00" w:rsidRPr="00E55185" w:rsidRDefault="00000000" w:rsidP="0034350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Слайд 6 Участие моего региона в испытаниях и победах России</w:t>
      </w:r>
    </w:p>
    <w:p w14:paraId="6ACA67BF" w14:textId="77777777" w:rsidR="00C13E00" w:rsidRPr="00E55185" w:rsidRDefault="00000000" w:rsidP="0034350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>(историческая справка)</w:t>
      </w:r>
    </w:p>
    <w:p w14:paraId="030ADA6E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Санкт-Петербург играет важнейшую роль в исторических событиях России, начиная с момента основания города и до наших дней. Вот ключевые моменты участия региона в испытаниях и победах нашей страны:</w:t>
      </w:r>
    </w:p>
    <w:p w14:paraId="275F1D5D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1. Великая Северная война (1700–1721)</w:t>
      </w:r>
    </w:p>
    <w:p w14:paraId="0BB26483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Регион вступил в состав России в результате успешных военных действий Петра I против Швеции. Победа в этой войне обеспечила выход России к Балтийскому морю и позволила основать новую столицу на берегу Невы.</w:t>
      </w:r>
    </w:p>
    <w:p w14:paraId="58B65C88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2. Отечественная война 1812 года</w:t>
      </w:r>
    </w:p>
    <w:p w14:paraId="493A8CA7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Хотя основные сражения происходили далеко от Санкт-Петербурга, город служил основным поставщиком вооружения, снаряжения и провизии для русской армии. Именно здесь формировались полки, отправлявшиеся на защиту Отечества.</w:t>
      </w:r>
    </w:p>
    <w:p w14:paraId="72D1793F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3. Первая мировая война (1914–1918)</w:t>
      </w:r>
    </w:p>
    <w:p w14:paraId="1111ACD5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lastRenderedPageBreak/>
        <w:t>В первые дни войны Петроград (так тогда назывался Санкт-Петербург) стал местом мобилизации и отправки солдат на фронт. Регион выполнял важные военные заказы, обеспечивая армию боеприпасами и вооружением.</w:t>
      </w:r>
    </w:p>
    <w:p w14:paraId="7033C46B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4. Октябрьская революция (1917)</w:t>
      </w:r>
    </w:p>
    <w:p w14:paraId="13071817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Санкт-Петербург сыграл центральную роль в революционных событиях, став ареной политических перемен, повлиявших на всю страну. Здесь произошли знаковые события, которые привели к свержению монархии и установлению советской власти.</w:t>
      </w:r>
    </w:p>
    <w:p w14:paraId="74D6E02C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5. Великая Отечественная война (1941–1945)</w:t>
      </w:r>
    </w:p>
    <w:p w14:paraId="195313D7" w14:textId="77777777" w:rsidR="00C13E00" w:rsidRPr="00E55185" w:rsidRDefault="00000000" w:rsidP="0034350E">
      <w:pPr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Блокадный Ленинград (ныне Санкт-Петербург) выдержал почти трехлетнюю осаду немецких войск, сохранив верность Родине и продолжая функционировать несмотря на голод и лишения. Героизм ленинградцев внес огромный вклад в победу Советского Союза.</w:t>
      </w:r>
    </w:p>
    <w:p w14:paraId="7F2393D4" w14:textId="77777777" w:rsidR="00C13E00" w:rsidRPr="00E55185" w:rsidRDefault="00C13E00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217C5C" w14:textId="7EDB6A54" w:rsidR="008E075F" w:rsidRPr="00E55185" w:rsidRDefault="00A62CEE" w:rsidP="0034350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Слайд 7</w:t>
      </w:r>
      <w:r w:rsidR="002613B3"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E075F"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Вклад Санкт-Петербурга в экономическое развитие России (история и современность) </w:t>
      </w:r>
    </w:p>
    <w:p w14:paraId="39ACBCC0" w14:textId="69C9D529" w:rsidR="008E075F" w:rsidRPr="00E55185" w:rsidRDefault="008E075F" w:rsidP="0034350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Ведущие отрасли экономики региона </w:t>
      </w:r>
    </w:p>
    <w:p w14:paraId="32D1D7BC" w14:textId="422E6ED1" w:rsidR="008E075F" w:rsidRPr="00E55185" w:rsidRDefault="008E075F" w:rsidP="0034350E">
      <w:pPr>
        <w:spacing w:line="276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>Экономические показатели, крупное производство</w:t>
      </w:r>
    </w:p>
    <w:p w14:paraId="607A0E0E" w14:textId="5030283C" w:rsidR="00C76312" w:rsidRPr="00E55185" w:rsidRDefault="008E075F" w:rsidP="0034350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Отрасль в </w:t>
      </w:r>
      <w:r w:rsidR="00C11515"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регионе</w:t>
      </w: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>, с которой связана</w:t>
      </w:r>
      <w:r w:rsidR="00C11515"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прикладная информатика в информационной сфере</w:t>
      </w: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1471FBC" w14:textId="709931FB" w:rsidR="00C76312" w:rsidRPr="00E55185" w:rsidRDefault="00C76312" w:rsidP="00E55185">
      <w:pPr>
        <w:spacing w:line="276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i/>
          <w:iCs/>
          <w:sz w:val="28"/>
          <w:szCs w:val="28"/>
          <w:lang w:val="ru-RU"/>
        </w:rPr>
        <w:t>1. Вклад Санкт-Петербурга в экономическое развитие России (история и современность)</w:t>
      </w:r>
    </w:p>
    <w:p w14:paraId="7756F6AB" w14:textId="52DBE3B1" w:rsidR="00C76312" w:rsidRPr="00E55185" w:rsidRDefault="007C7D6A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u w:val="single"/>
          <w:lang w:val="ru-RU"/>
        </w:rPr>
        <w:t>Историческая роль: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55185">
        <w:rPr>
          <w:rFonts w:ascii="Times New Roman" w:hAnsi="Times New Roman" w:cs="Times New Roman"/>
          <w:sz w:val="24"/>
          <w:szCs w:val="24"/>
        </w:rPr>
        <w:t>  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Основан в 1703 году как "окно в Европу"; быстро стал главной морской и торговой гаванью империи.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55185">
        <w:rPr>
          <w:rFonts w:ascii="Times New Roman" w:hAnsi="Times New Roman" w:cs="Times New Roman"/>
          <w:sz w:val="24"/>
          <w:szCs w:val="24"/>
        </w:rPr>
        <w:t>  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Развитие мануфактур и судостроения в </w:t>
      </w:r>
      <w:r w:rsidRPr="00E55185">
        <w:rPr>
          <w:rFonts w:ascii="Times New Roman" w:hAnsi="Times New Roman" w:cs="Times New Roman"/>
          <w:sz w:val="24"/>
          <w:szCs w:val="24"/>
        </w:rPr>
        <w:t>XVIII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E55185">
        <w:rPr>
          <w:rFonts w:ascii="Times New Roman" w:hAnsi="Times New Roman" w:cs="Times New Roman"/>
          <w:sz w:val="24"/>
          <w:szCs w:val="24"/>
        </w:rPr>
        <w:t>XIX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вв. (Адмиралтейские верфи, металлообработка, текстиль) стимулировало индустриализацию и внешнюю торговлю.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55185">
        <w:rPr>
          <w:rFonts w:ascii="Times New Roman" w:hAnsi="Times New Roman" w:cs="Times New Roman"/>
          <w:sz w:val="24"/>
          <w:szCs w:val="24"/>
        </w:rPr>
        <w:t>  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В советский период город был важным индустриальным центром: тяжелое машиностроение, кораблестроение, оборонная промышленность, электроэнергетика; вклад в ВОВ и послевоенное восстановление был критическим.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55185">
        <w:rPr>
          <w:rFonts w:ascii="Times New Roman" w:hAnsi="Times New Roman" w:cs="Times New Roman"/>
          <w:sz w:val="24"/>
          <w:szCs w:val="24"/>
        </w:rPr>
        <w:t>  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В постсоветское время произошла диверсификация: развитие финансовых, </w:t>
      </w:r>
      <w:r w:rsidRPr="00E55185">
        <w:rPr>
          <w:rFonts w:ascii="Times New Roman" w:hAnsi="Times New Roman" w:cs="Times New Roman"/>
          <w:sz w:val="24"/>
          <w:szCs w:val="24"/>
        </w:rPr>
        <w:t>IT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>, логистических и туристических секторов; город стал важным узлом для иностранных инвестиций и международных связей.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55185">
        <w:rPr>
          <w:rFonts w:ascii="Times New Roman" w:hAnsi="Times New Roman" w:cs="Times New Roman"/>
          <w:sz w:val="24"/>
          <w:szCs w:val="24"/>
          <w:u w:val="single"/>
          <w:lang w:val="ru-RU"/>
        </w:rPr>
        <w:t>Современный вклад: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55185">
        <w:rPr>
          <w:rFonts w:ascii="Times New Roman" w:hAnsi="Times New Roman" w:cs="Times New Roman"/>
          <w:sz w:val="24"/>
          <w:szCs w:val="24"/>
        </w:rPr>
        <w:t>  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Морские порты и логистика обеспечивают значительную долю внешнеторговых перевозок России.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55185">
        <w:rPr>
          <w:rFonts w:ascii="Times New Roman" w:hAnsi="Times New Roman" w:cs="Times New Roman"/>
          <w:sz w:val="24"/>
          <w:szCs w:val="24"/>
        </w:rPr>
        <w:t>  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Крупные промышленные кластеры (верфи, машиностроение, нефтехимия) поддерживают экспорт и рабочие места.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55185">
        <w:rPr>
          <w:rFonts w:ascii="Times New Roman" w:hAnsi="Times New Roman" w:cs="Times New Roman"/>
          <w:sz w:val="24"/>
          <w:szCs w:val="24"/>
        </w:rPr>
        <w:t>  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Центр культурного и образовательного туризма, что приносит валюту и развивает сферу услуг.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55185">
        <w:rPr>
          <w:rFonts w:ascii="Times New Roman" w:hAnsi="Times New Roman" w:cs="Times New Roman"/>
          <w:sz w:val="24"/>
          <w:szCs w:val="24"/>
        </w:rPr>
        <w:lastRenderedPageBreak/>
        <w:t>  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Развитие высокотехнологичных отраслей и </w:t>
      </w:r>
      <w:r w:rsidRPr="00E55185">
        <w:rPr>
          <w:rFonts w:ascii="Times New Roman" w:hAnsi="Times New Roman" w:cs="Times New Roman"/>
          <w:sz w:val="24"/>
          <w:szCs w:val="24"/>
        </w:rPr>
        <w:t>IT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усиливает инновационный потенциал страны.</w:t>
      </w:r>
    </w:p>
    <w:p w14:paraId="255081B2" w14:textId="78E6B0C9" w:rsidR="00C76312" w:rsidRPr="00E55185" w:rsidRDefault="00C76312" w:rsidP="00E55185">
      <w:pPr>
        <w:spacing w:line="276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i/>
          <w:iCs/>
          <w:sz w:val="28"/>
          <w:szCs w:val="28"/>
          <w:lang w:val="ru-RU"/>
        </w:rPr>
        <w:t>2. Ведущие отрасли экономики Санкт-Петербурга</w:t>
      </w:r>
    </w:p>
    <w:p w14:paraId="126DF1E3" w14:textId="103F6D8F" w:rsidR="00C11515" w:rsidRPr="00E55185" w:rsidRDefault="007C7D6A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- Судостроение и судоремонт (Крупные верфи (например, Балтийский завод) — строительство гражданских и морских судов, ледоколов, морских платформ)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>- Машиностроение и приборостроение (Производство оборудования для судостроения, энергетики, оборонной промышленности)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>- Нефтехимия и топливно-энергетический комплекс (Наличие НПЗ и предприятий по переработке сырья, транзит энергоресурсов)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>- Логистика и морские порты (Морские терминалы и контейнерные перевозки; крупный транзитный хаб на Балтийском море)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>- Информационные технологии и телекоммуникации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Кластеры </w:t>
      </w:r>
      <w:r w:rsidRPr="00E55185">
        <w:rPr>
          <w:rFonts w:ascii="Times New Roman" w:hAnsi="Times New Roman" w:cs="Times New Roman"/>
          <w:sz w:val="24"/>
          <w:szCs w:val="24"/>
        </w:rPr>
        <w:t>IT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noBreakHyphen/>
        <w:t>компаний, разработка ПО, стартап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noBreakHyphen/>
        <w:t>экосистема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>- Туризм и креативные индустрии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>Музеи, фестивали, гостиничный бизнес, развлечения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 xml:space="preserve">- Финансовые и деловые услуги 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>Региональный финансовый центр с банками, страховыми и консалтинговыми компаниями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F436429" w14:textId="77777777" w:rsidR="002D4BAD" w:rsidRPr="00E55185" w:rsidRDefault="00C76312" w:rsidP="00E55185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i/>
          <w:iCs/>
          <w:sz w:val="28"/>
          <w:szCs w:val="28"/>
          <w:lang w:val="ru-RU"/>
        </w:rPr>
        <w:t>3. Экономические показатели, крупное производство: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br/>
        <w:t>- ВВП региона (Санкт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noBreakHyphen/>
        <w:t>Петербург стабильно входит в число лидеров по ВВП среди регионов России (в топ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noBreakHyphen/>
        <w:t>3–5). Точные цифры меняются ежегодно; доля в общероссийском ВВП составляет несколько процентов)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br/>
        <w:t>- Промышленное производство (Значимые площадки: Балтийский завод (верфь), Адмиралтейские верфи, предприятия судостроительного и машиностроительного профиля. Химическая и нефтеперерабатывающая промышленность представлена крупными заводами и терминалами)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br/>
        <w:t>- Торговля и порты (Порт Санкт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noBreakHyphen/>
        <w:t>Петербург и порт Усть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noBreakHyphen/>
        <w:t>Луга обеспечивают большой объем контейнерных и наливных грузопотоков)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Занятость и инвестиции (Высокая доля занятости в сфере услуг и промышленности; значительные прямые иностранные инвестиции в </w:t>
      </w:r>
      <w:r w:rsidR="002D4BAD" w:rsidRPr="00E55185">
        <w:rPr>
          <w:rFonts w:ascii="Times New Roman" w:hAnsi="Times New Roman" w:cs="Times New Roman"/>
          <w:sz w:val="24"/>
          <w:szCs w:val="24"/>
        </w:rPr>
        <w:t>IT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t>, машиностроение, логистику)</w:t>
      </w:r>
    </w:p>
    <w:p w14:paraId="15BB7B2C" w14:textId="77777777" w:rsidR="002D4BAD" w:rsidRPr="00E55185" w:rsidRDefault="00C76312" w:rsidP="00E55185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i/>
          <w:iCs/>
          <w:sz w:val="28"/>
          <w:szCs w:val="28"/>
          <w:lang w:val="ru-RU"/>
        </w:rPr>
        <w:t>4. Отрасль в регионе, с которой связана прикладная информатика в информационной сфере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br/>
        <w:t>  - Сферы применения прикладной информатики: разработка корпоративных и отраслевых информационных систем, автоматизация производства, SCADA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noBreakHyphen/>
        <w:t xml:space="preserve">системы для энергетики и нефтехимии, геоинформационные системы (ГИС) для логистики и портовой инфраструктуры, системы управления суднами и навигации, решения для "умных" городских сервисов (Smart City), аналитика больших данных и машинное обучение для финансов и маркетинга. 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br/>
        <w:t>  - Кластеры и экосистема: в СПб функционируют технологические парки, ИТ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noBreakHyphen/>
        <w:t xml:space="preserve">хабы, университеты (СПбГУ, ИТМО, Политех), которые готовят кадры и ведут прикладные исследования. 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br/>
        <w:t xml:space="preserve">  - Примеры прикладных задач: оптимизация грузопотоков в портах с помощью алгоритмов маршрутизации; предиктивное обслуживание оборудования на </w:t>
      </w:r>
      <w:r w:rsidR="002D4BAD" w:rsidRPr="00E55185">
        <w:rPr>
          <w:rFonts w:ascii="Times New Roman" w:hAnsi="Times New Roman" w:cs="Times New Roman"/>
          <w:sz w:val="24"/>
          <w:szCs w:val="24"/>
          <w:lang w:val="ru-RU"/>
        </w:rPr>
        <w:lastRenderedPageBreak/>
        <w:t>верфях; управление энергопотреблением и мониторинг в реальном времени; разработка облачных сервисов для банков и страховых компаний.</w:t>
      </w:r>
    </w:p>
    <w:p w14:paraId="02D38F47" w14:textId="5440F301" w:rsidR="002D4BAD" w:rsidRPr="00E55185" w:rsidRDefault="002D4BAD" w:rsidP="0034350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>- Ключевые работодатели и игроки: локальные IT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noBreakHyphen/>
        <w:t>компании и подразделения крупных российских и международных корпораций, научно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noBreakHyphen/>
        <w:t>образовательные центры, стартапы в сфере логистики и промышленной автоматики.</w:t>
      </w:r>
    </w:p>
    <w:p w14:paraId="386EAAC7" w14:textId="326486C1" w:rsidR="00C13E00" w:rsidRPr="00E55185" w:rsidRDefault="00C13E00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73DE307" w14:textId="4290BAD5" w:rsidR="00C76312" w:rsidRPr="00E55185" w:rsidRDefault="00C76312" w:rsidP="0034350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Слайд 8 Вклад </w:t>
      </w:r>
      <w:r w:rsidR="002613B3"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Санкт-Петербурга</w:t>
      </w: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образовательный и научный потенциал России (история и современность) </w:t>
      </w:r>
    </w:p>
    <w:p w14:paraId="3C3B3213" w14:textId="11F48347" w:rsidR="00C76312" w:rsidRPr="00E55185" w:rsidRDefault="00C76312" w:rsidP="0034350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Научные открытия </w:t>
      </w:r>
    </w:p>
    <w:p w14:paraId="4309D1A3" w14:textId="5592ADC2" w:rsidR="002613B3" w:rsidRPr="00E55185" w:rsidRDefault="00C76312" w:rsidP="0034350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Уникальные или ведущие образовательные организации </w:t>
      </w:r>
    </w:p>
    <w:p w14:paraId="50C9C556" w14:textId="264F15F3" w:rsidR="002613B3" w:rsidRPr="00E55185" w:rsidRDefault="002613B3" w:rsidP="00E55185">
      <w:pPr>
        <w:spacing w:line="276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i/>
          <w:iCs/>
          <w:sz w:val="28"/>
          <w:szCs w:val="28"/>
          <w:lang w:val="ru-RU"/>
        </w:rPr>
        <w:t>1. Вклад Санкт‑Петербурга в образовательный и научный потенциал России (история и современность)</w:t>
      </w:r>
    </w:p>
    <w:p w14:paraId="721AF0A3" w14:textId="3A2B759A" w:rsidR="00AF38BC" w:rsidRPr="00E55185" w:rsidRDefault="002613B3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u w:val="single"/>
          <w:lang w:val="ru-RU"/>
        </w:rPr>
        <w:t>Историческая роль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Основание академических институтов при поддержке Петра </w:t>
      </w:r>
      <w:r w:rsidRPr="00E55185">
        <w:rPr>
          <w:rFonts w:ascii="Times New Roman" w:hAnsi="Times New Roman" w:cs="Times New Roman"/>
          <w:sz w:val="24"/>
          <w:szCs w:val="24"/>
        </w:rPr>
        <w:t>I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и последующих монархов сформировало центр просвещения и науки: Академия наук (1724), Горный и Морской кадетские корпуса, первые технические и медицинские школы.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В </w:t>
      </w:r>
      <w:r w:rsidRPr="00E55185">
        <w:rPr>
          <w:rFonts w:ascii="Times New Roman" w:hAnsi="Times New Roman" w:cs="Times New Roman"/>
          <w:sz w:val="24"/>
          <w:szCs w:val="24"/>
        </w:rPr>
        <w:t>XIX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веке Петербург стал центром гуманитарных и естественнонаучных исследований: математика, физика, химия, медицина, география, филология. Многочисленные библиотеки и музеи (Российская национальная библиотека, Эрмитаж) служили научной базе.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55185">
        <w:rPr>
          <w:rFonts w:ascii="Times New Roman" w:hAnsi="Times New Roman" w:cs="Times New Roman"/>
          <w:sz w:val="24"/>
          <w:szCs w:val="24"/>
          <w:u w:val="single"/>
          <w:lang w:val="ru-RU"/>
        </w:rPr>
        <w:t>Современный вклад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Кадровый центр: крупные вузы готовят значительную долю российских специалистов в инженерии, </w:t>
      </w:r>
      <w:r w:rsidRPr="00E55185">
        <w:rPr>
          <w:rFonts w:ascii="Times New Roman" w:hAnsi="Times New Roman" w:cs="Times New Roman"/>
          <w:sz w:val="24"/>
          <w:szCs w:val="24"/>
        </w:rPr>
        <w:t>IT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, естественных науках, медицине, гуманитарных дисциплинах.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>- Научно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noBreakHyphen/>
        <w:t xml:space="preserve">исследовательская инфраструктура: академические институты, федеральные и вузовские НИИ, технопарки и инновационные кластеры обеспечивают прикладные и фундаментальные исследования.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>- Инновации и коммерциализация: стартап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noBreakHyphen/>
        <w:t xml:space="preserve">экосистема, совместные проекты университетов с промышленностью (машиностроение, судостроение, биомедицина, </w:t>
      </w:r>
      <w:r w:rsidRPr="00E55185">
        <w:rPr>
          <w:rFonts w:ascii="Times New Roman" w:hAnsi="Times New Roman" w:cs="Times New Roman"/>
          <w:sz w:val="24"/>
          <w:szCs w:val="24"/>
        </w:rPr>
        <w:t>IT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>) способствуют трансферу технологий в экономику.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</w:r>
      <w:r w:rsidR="00E5518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      </w:t>
      </w:r>
      <w:r w:rsidRPr="00E55185">
        <w:rPr>
          <w:rFonts w:ascii="Times New Roman" w:hAnsi="Times New Roman" w:cs="Times New Roman"/>
          <w:i/>
          <w:iCs/>
          <w:sz w:val="28"/>
          <w:szCs w:val="28"/>
          <w:lang w:val="ru-RU"/>
        </w:rPr>
        <w:t>2. Научные открытия и выдающиеся достижения</w:t>
      </w:r>
      <w:r w:rsidRPr="00E55185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Математика и механика — работы Чебышёва, Стеклова, Остроградского: вклад в теорию приближений, теорию чисел, математическую физику.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 xml:space="preserve">- Физика — открытия и исследования в оптике и теоретической физике, вклад петербургских школ в развитие спектроскопии и квантовой теории.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 xml:space="preserve">- Химия — разработки в неорганической и органической химии; петербургские химики внесли вклад в каталитические процессы и химическую технологию.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Медицина и биология — клинические школы, хирургия, физиология (работы Павлова связаны с петербургскими и российскими научными сообществами); развитие педиатрии, инфекционной медицины и иммунологии.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География и геология — исследования Арктики, картография, разработки в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горном деле и полезных ископаемых.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Информатика и программирование — школы прикладной математики и кибернетики, подготовка кадров для вычислительной техники и ПО; ИТМО и СПбГУ — сильные центры в алгоритмах, компьютерном зрении, фотонике.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</w:r>
      <w:r w:rsidR="00E5518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         </w:t>
      </w:r>
      <w:r w:rsidRPr="00E55185">
        <w:rPr>
          <w:rFonts w:ascii="Times New Roman" w:hAnsi="Times New Roman" w:cs="Times New Roman"/>
          <w:i/>
          <w:iCs/>
          <w:sz w:val="28"/>
          <w:szCs w:val="28"/>
          <w:lang w:val="ru-RU"/>
        </w:rPr>
        <w:t>3. Уникальные или ведущие образовательные организации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>- Санкт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noBreakHyphen/>
        <w:t xml:space="preserve">Петербургский государственный университет (СПбГУ) — старейший и один из ведущих университетов России по фундаментальным наукам, гуманитарным и прикладным дисциплинам.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>- Санкт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noBreakHyphen/>
        <w:t>Петербургский политехнический университет Петра Великого (</w:t>
      </w:r>
      <w:proofErr w:type="spellStart"/>
      <w:r w:rsidRPr="00E55185">
        <w:rPr>
          <w:rFonts w:ascii="Times New Roman" w:hAnsi="Times New Roman" w:cs="Times New Roman"/>
          <w:sz w:val="24"/>
          <w:szCs w:val="24"/>
          <w:lang w:val="ru-RU"/>
        </w:rPr>
        <w:t>СПбПУ</w:t>
      </w:r>
      <w:proofErr w:type="spellEnd"/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) — сильный технический вуз, исследования в энергетике, машиностроении, материаловедении, </w:t>
      </w:r>
      <w:r w:rsidRPr="00E55185">
        <w:rPr>
          <w:rFonts w:ascii="Times New Roman" w:hAnsi="Times New Roman" w:cs="Times New Roman"/>
          <w:sz w:val="24"/>
          <w:szCs w:val="24"/>
        </w:rPr>
        <w:t>IT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Государственный университет ИТМО — мировой уровень в области информационных технологий, оптики и фотоники; многократный победитель международных соревнований по программированию.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>- Военно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noBreakHyphen/>
        <w:t xml:space="preserve">морская академия, Морская академия — уникальные специалисты для флота, судостроения и морской инженерии.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>- Военно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noBreakHyphen/>
        <w:t xml:space="preserve">медицинская академия им. С. М. Кирова — ведущий медицинский вуз и научный центр в клинической медицине и военной медицине.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 xml:space="preserve">- Российская академия наук — многочисленные петербургские институты РАН (физические, химические, биологические, геологические институты) дают значимый вклад в отечественную науку.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 xml:space="preserve">- Российская национальная библиотека и специализированные научные библиотеки — крупнейшие книжные и архивные фонды для исследований.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>- Консерватория имени Н. А. Римского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noBreakHyphen/>
        <w:t>Корсакова — ведущая музыкальная школа с мировым влиянием в музыковедении и исполнительстве.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55185">
        <w:rPr>
          <w:rFonts w:ascii="Times New Roman" w:hAnsi="Times New Roman" w:cs="Times New Roman"/>
          <w:sz w:val="24"/>
          <w:szCs w:val="24"/>
          <w:u w:val="single"/>
          <w:lang w:val="ru-RU"/>
        </w:rPr>
        <w:t>Особые элементы научно</w:t>
      </w:r>
      <w:r w:rsidRPr="00E55185">
        <w:rPr>
          <w:rFonts w:ascii="Times New Roman" w:hAnsi="Times New Roman" w:cs="Times New Roman"/>
          <w:sz w:val="24"/>
          <w:szCs w:val="24"/>
          <w:u w:val="single"/>
          <w:lang w:val="ru-RU"/>
        </w:rPr>
        <w:noBreakHyphen/>
        <w:t>образовательной экосистемы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>- Сильные междисциплинарные центры и технопарки (например САПР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noBreakHyphen/>
        <w:t>центры, биотех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noBreakHyphen/>
        <w:t xml:space="preserve">стартапы, фотоника в ИТМО).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 xml:space="preserve">- Широкая сеть колледжей и профессиональных учебных заведений, обеспечивающих подготовку специалистов для промышленности. </w:t>
      </w:r>
      <w:r w:rsidRPr="00E55185">
        <w:rPr>
          <w:rFonts w:ascii="Times New Roman" w:hAnsi="Times New Roman" w:cs="Times New Roman"/>
          <w:sz w:val="24"/>
          <w:szCs w:val="24"/>
          <w:lang w:val="ru-RU"/>
        </w:rPr>
        <w:br/>
        <w:t>- Международное сотрудничество: программы обмена, совместные лаборатории с зарубежными университетами и промышленными партнёрами.</w:t>
      </w:r>
      <w:r w:rsidR="00AF38BC" w:rsidRPr="00E5518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4505A4E2" w14:textId="6FDD73D7" w:rsidR="002613B3" w:rsidRPr="00E55185" w:rsidRDefault="002613B3" w:rsidP="0034350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b/>
          <w:sz w:val="28"/>
          <w:szCs w:val="28"/>
          <w:lang w:val="ru-RU"/>
        </w:rPr>
        <w:t>Слайд 9</w:t>
      </w:r>
      <w:r w:rsidRPr="00E55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Вклад </w:t>
      </w:r>
      <w:r w:rsidR="003473E0"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Санкт-Петербурга</w:t>
      </w: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культуру страны и человеческий потенциал России</w:t>
      </w:r>
    </w:p>
    <w:p w14:paraId="0493401B" w14:textId="1DB2048E" w:rsidR="002613B3" w:rsidRPr="00E55185" w:rsidRDefault="002613B3" w:rsidP="0034350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Численность населения</w:t>
      </w:r>
    </w:p>
    <w:p w14:paraId="28E026A6" w14:textId="7BEC781C" w:rsidR="003473E0" w:rsidRPr="00E55185" w:rsidRDefault="002613B3" w:rsidP="0034350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Этнонациональный состав, традиции и праздники региона </w:t>
      </w:r>
      <w:r w:rsidR="003473E0" w:rsidRPr="00E5518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Социокультурный код региона</w:t>
      </w:r>
    </w:p>
    <w:p w14:paraId="46446EFD" w14:textId="5A18875D" w:rsidR="00B8130F" w:rsidRPr="00E55185" w:rsidRDefault="00E55185" w:rsidP="00E55185">
      <w:pPr>
        <w:spacing w:line="276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1. </w:t>
      </w:r>
      <w:r w:rsidR="00B8130F" w:rsidRPr="00E55185">
        <w:rPr>
          <w:rFonts w:ascii="Times New Roman" w:hAnsi="Times New Roman" w:cs="Times New Roman"/>
          <w:i/>
          <w:iCs/>
          <w:sz w:val="28"/>
          <w:szCs w:val="28"/>
          <w:lang w:val="ru-RU"/>
        </w:rPr>
        <w:t>Культурное значение города</w:t>
      </w:r>
    </w:p>
    <w:p w14:paraId="4A62BAA6" w14:textId="77777777" w:rsidR="00B8130F" w:rsidRPr="00E55185" w:rsidRDefault="00B8130F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Исторический центр русской культуры с эпохи Петра I — архитектура, городское планирование, дворцы, набережные, ансамбли (Невский пр., Санкт‑Петербургская набережная).  </w:t>
      </w:r>
    </w:p>
    <w:p w14:paraId="489F4ADF" w14:textId="77777777" w:rsidR="00B8130F" w:rsidRPr="00E55185" w:rsidRDefault="00B8130F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- Литература — город связанный с Достоевским, Пушкинским наследием, Белинским, Ахматовой; сцена формирования классической русской прозы и поэзии.  </w:t>
      </w:r>
    </w:p>
    <w:p w14:paraId="22081B50" w14:textId="77777777" w:rsidR="00B8130F" w:rsidRPr="00E55185" w:rsidRDefault="00B8130F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Театр и музыка — Мариинский театр (опера и балет мирового уровня), Александринский театр, Консерватория им. Н. А. Римского‑Корсакова — влияние на исполнительское искусство и композиторскую школу.  </w:t>
      </w:r>
    </w:p>
    <w:p w14:paraId="2C0C9EC9" w14:textId="77777777" w:rsidR="00B8130F" w:rsidRPr="00E55185" w:rsidRDefault="00B8130F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Изобразительное искусство и музеи — Эрмитаж (один из крупнейших художественных музеев мира), Русский музей (хранение русской живописи), многочисленные галереи и выставочные площадки.  </w:t>
      </w:r>
    </w:p>
    <w:p w14:paraId="7B344CDF" w14:textId="77777777" w:rsidR="00B8130F" w:rsidRPr="00E55185" w:rsidRDefault="00B8130F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Кино и культура массовых коммуникаций — петербургская кинематография и школы режиссуры, фестивали, культурные инициативы.  </w:t>
      </w:r>
    </w:p>
    <w:p w14:paraId="20760EA2" w14:textId="77777777" w:rsidR="00B8130F" w:rsidRPr="00E55185" w:rsidRDefault="00B8130F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Архитектурно‑историческое наследие — влияние на национальную идентичность, сохранение памятников, туризм, образовательные программы по реставрации.  </w:t>
      </w:r>
    </w:p>
    <w:p w14:paraId="101D84FA" w14:textId="7D9CF5E7" w:rsidR="00B8130F" w:rsidRPr="00E55185" w:rsidRDefault="00B8130F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- Интеллектуальная и научно‑культурная традиция — просветительские общества, университеты и академии, журналы, литературные и художественные союзы, культурные клубы.</w:t>
      </w:r>
    </w:p>
    <w:p w14:paraId="57832FAE" w14:textId="77777777" w:rsidR="00B8130F" w:rsidRPr="00E55185" w:rsidRDefault="00B8130F" w:rsidP="0034350E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i/>
          <w:iCs/>
          <w:sz w:val="24"/>
          <w:szCs w:val="24"/>
          <w:lang w:val="ru-RU"/>
        </w:rPr>
        <w:t>Вклад в человеческий потенциал</w:t>
      </w:r>
    </w:p>
    <w:p w14:paraId="5EC8FD47" w14:textId="77777777" w:rsidR="00B8130F" w:rsidRPr="00E55185" w:rsidRDefault="00B8130F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Кадровый ресурс — системы высшего и среднего профессионального образования формируют специалистов в гуманитарной сфере (искусствоведение, музыка, театр), науке, инженерии и здравоохранении.  </w:t>
      </w:r>
    </w:p>
    <w:p w14:paraId="5FA9692E" w14:textId="77777777" w:rsidR="00B8130F" w:rsidRPr="00E55185" w:rsidRDefault="00B8130F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Культурное воспитание — учреждения дополнительного образования (школы искусств, музыкальные и хореографические школы, ДШИ), кружки и секции развивают таланты у детей и молодежи.  </w:t>
      </w:r>
    </w:p>
    <w:p w14:paraId="0134E221" w14:textId="77777777" w:rsidR="00B8130F" w:rsidRPr="00E55185" w:rsidRDefault="00B8130F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Миграционный приток и межрегиональная мобильность — Петербург привлекает студентов и специалистов со всей страны и из-за рубежа, что повышает качество человеческого капитала в масштабе РФ.  </w:t>
      </w:r>
    </w:p>
    <w:p w14:paraId="64D3CC5A" w14:textId="77777777" w:rsidR="00B8130F" w:rsidRPr="00E55185" w:rsidRDefault="00B8130F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Научно‑педагогическая школа — подготовка преподавателей, исследователей и культурных менеджеров, влияние на образовательные стандарты в стране.  </w:t>
      </w:r>
    </w:p>
    <w:p w14:paraId="1888ECF8" w14:textId="3BB6128F" w:rsidR="00B8130F" w:rsidRPr="00E55185" w:rsidRDefault="00B8130F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- Креативная экономика — театры, музеи, дизайн‑студии, кино и IT‑креатив вносят вклад в формирование современного человеческого капитала и рабочих мест.</w:t>
      </w:r>
    </w:p>
    <w:p w14:paraId="57F7A003" w14:textId="3322A1FB" w:rsidR="00B8130F" w:rsidRPr="00E55185" w:rsidRDefault="00E55185" w:rsidP="00E55185">
      <w:pPr>
        <w:spacing w:line="276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5518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2. </w:t>
      </w:r>
      <w:r w:rsidR="00B8130F" w:rsidRPr="00E55185">
        <w:rPr>
          <w:rFonts w:ascii="Times New Roman" w:hAnsi="Times New Roman" w:cs="Times New Roman"/>
          <w:i/>
          <w:iCs/>
          <w:sz w:val="28"/>
          <w:szCs w:val="28"/>
          <w:lang w:val="ru-RU"/>
        </w:rPr>
        <w:t>Численность населения</w:t>
      </w:r>
    </w:p>
    <w:p w14:paraId="51C27C97" w14:textId="77777777" w:rsidR="00B8130F" w:rsidRPr="00E55185" w:rsidRDefault="00B8130F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Население города (административные границы Санкт‑Петербурга) по последним оценкам составляет порядка 5,3–5,5 млн человек.  </w:t>
      </w:r>
    </w:p>
    <w:p w14:paraId="2D327D1B" w14:textId="77777777" w:rsidR="00B8130F" w:rsidRPr="00E55185" w:rsidRDefault="00B8130F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- Городская агломерация и пригородные территории увеличивают население до примерно 6–6,5 млн человек, в зависимости от используемой методики расчёта.  </w:t>
      </w:r>
    </w:p>
    <w:p w14:paraId="74278EFE" w14:textId="39C8B46C" w:rsidR="00DE4F92" w:rsidRPr="00E55185" w:rsidRDefault="00B8130F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sz w:val="24"/>
          <w:szCs w:val="24"/>
          <w:lang w:val="ru-RU"/>
        </w:rPr>
        <w:t>- Демографические особенности — высокая доля трудоспособного населения, большая студенческая и научная община, привлечение внутренних мигрантов; наблюдаются также старение населения в некоторых группах и миграционная динамика, влияющая на численность.</w:t>
      </w:r>
    </w:p>
    <w:p w14:paraId="3CFDA0C1" w14:textId="639A9CFD" w:rsidR="0034350E" w:rsidRPr="00E55185" w:rsidRDefault="00E55185" w:rsidP="00343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3. </w:t>
      </w:r>
      <w:r w:rsidR="0034350E" w:rsidRPr="0034350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Характеристика этнического многообразия Санкт-Петербурга </w:t>
      </w:r>
      <w:r w:rsidR="0034350E" w:rsidRPr="0034350E">
        <w:rPr>
          <w:rFonts w:ascii="Times New Roman" w:hAnsi="Times New Roman" w:cs="Times New Roman"/>
          <w:sz w:val="28"/>
          <w:szCs w:val="28"/>
          <w:lang w:val="ru-RU"/>
        </w:rPr>
        <w:br/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1) Этносы до включения в состав Российского государства: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lastRenderedPageBreak/>
        <w:t>До включения территории Санкт-Петербурга</w:t>
      </w:r>
      <w:r w:rsidR="0034350E"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в состав Российского государства (конец XV - начало XVIII веков) здесь проживали финно-угорские народы: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  <w:t>• Ижора (Ижорцы, Ингерманландцы): Коренное население Ингерманландии (историческая область, включающая территорию современной Ленинградской области и часть Санкт-Петербурга).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  <w:t>• Водь (</w:t>
      </w:r>
      <w:proofErr w:type="spellStart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Вожане</w:t>
      </w:r>
      <w:proofErr w:type="spellEnd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): Проживали на территории Водской пятины Новгородской земли.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  <w:t>• Финны (</w:t>
      </w:r>
      <w:proofErr w:type="spellStart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Инкери</w:t>
      </w:r>
      <w:proofErr w:type="spellEnd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): Переселились на территорию Ингерманландии позднее, в основном в период шведского владычества.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  <w:t>• Карелы: Проживали в северной части территории, прилегающей к Ладожскому озеру.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        </w:t>
      </w:r>
      <w:r w:rsidRPr="00E5518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4. </w:t>
      </w:r>
      <w:r w:rsidR="0034350E" w:rsidRPr="0034350E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Примеры географических названий: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  <w:t>• Токсово (Токсова): (Карельский) Предположительно от слова "</w:t>
      </w:r>
      <w:proofErr w:type="spellStart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toksi</w:t>
      </w:r>
      <w:proofErr w:type="spellEnd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" - "болото".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  <w:t xml:space="preserve">• </w:t>
      </w:r>
      <w:proofErr w:type="spellStart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Колтуши</w:t>
      </w:r>
      <w:proofErr w:type="spellEnd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Koltushi</w:t>
      </w:r>
      <w:proofErr w:type="spellEnd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): (Ижорский) Вероятно, от "</w:t>
      </w:r>
      <w:proofErr w:type="spellStart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koltto</w:t>
      </w:r>
      <w:proofErr w:type="spellEnd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" - "высохшее место, пустошь".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  <w:t>• Ижора (</w:t>
      </w:r>
      <w:proofErr w:type="spellStart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Inkeri</w:t>
      </w:r>
      <w:proofErr w:type="spellEnd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Inkere</w:t>
      </w:r>
      <w:proofErr w:type="spellEnd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): (Финский) Название происходит от имени народа ижора.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  <w:t>• Нева (</w:t>
      </w:r>
      <w:proofErr w:type="spellStart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Neva</w:t>
      </w:r>
      <w:proofErr w:type="spellEnd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): (Финский/Ижорский) Предположительно от "</w:t>
      </w:r>
      <w:proofErr w:type="spellStart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nevo</w:t>
      </w:r>
      <w:proofErr w:type="spellEnd"/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" - "болото, топь".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        5. </w:t>
      </w:r>
      <w:r w:rsidR="0034350E" w:rsidRPr="0034350E">
        <w:rPr>
          <w:rFonts w:ascii="Times New Roman" w:hAnsi="Times New Roman" w:cs="Times New Roman"/>
          <w:i/>
          <w:iCs/>
          <w:sz w:val="28"/>
          <w:szCs w:val="28"/>
          <w:lang w:val="ru-RU"/>
        </w:rPr>
        <w:t>Этносы, проживающие в настоящее время на территории Санкт-Петербурга:</w:t>
      </w:r>
      <w:r w:rsidR="0034350E" w:rsidRPr="0034350E">
        <w:rPr>
          <w:rFonts w:ascii="Times New Roman" w:hAnsi="Times New Roman" w:cs="Times New Roman"/>
          <w:sz w:val="28"/>
          <w:szCs w:val="28"/>
          <w:lang w:val="ru-RU"/>
        </w:rPr>
        <w:br/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В Санкт-Петербурге</w:t>
      </w:r>
      <w:r w:rsidR="0034350E"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t>проживает большое количество этносов, но наиболее многочисленные и значимые: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  <w:t>• Русские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  <w:t>• Украинцы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  <w:t>• Белорусы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  <w:t>• Татары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  <w:t>• Армяне</w:t>
      </w:r>
      <w:r w:rsidR="0034350E"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  <w:t>• Азербайджанцы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  <w:t>• Евреи</w:t>
      </w:r>
      <w:r w:rsidR="0034350E" w:rsidRPr="00E551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  <w:t>• Узбеки, Таджики, Киргизы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  <w:t>• Финны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  <w:t>• Ижора и Водь</w:t>
      </w:r>
      <w:r w:rsidR="0034350E" w:rsidRPr="0034350E">
        <w:rPr>
          <w:rFonts w:ascii="Times New Roman" w:hAnsi="Times New Roman" w:cs="Times New Roman"/>
          <w:sz w:val="24"/>
          <w:szCs w:val="24"/>
          <w:lang w:val="ru-RU"/>
        </w:rPr>
        <w:br/>
        <w:t>• Цыгане</w:t>
      </w:r>
    </w:p>
    <w:p w14:paraId="54760C87" w14:textId="09A53754" w:rsidR="00C76312" w:rsidRPr="00E55185" w:rsidRDefault="00E55185" w:rsidP="00E5518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518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6. </w:t>
      </w:r>
      <w:r w:rsidR="00DE4F92" w:rsidRPr="00E55185">
        <w:rPr>
          <w:rFonts w:ascii="Times New Roman" w:hAnsi="Times New Roman" w:cs="Times New Roman"/>
          <w:i/>
          <w:iCs/>
          <w:sz w:val="28"/>
          <w:szCs w:val="28"/>
          <w:lang w:val="ru-RU"/>
        </w:rPr>
        <w:t>Для Санкт-Петербурга, как региона с богатой историей и культурой, социокультурный код можно выразить следующими фразами:</w:t>
      </w:r>
      <w:r w:rsidR="00DE4F92" w:rsidRPr="00E55185">
        <w:rPr>
          <w:rFonts w:ascii="Times New Roman" w:hAnsi="Times New Roman" w:cs="Times New Roman"/>
          <w:sz w:val="28"/>
          <w:szCs w:val="28"/>
          <w:lang w:val="ru-RU"/>
        </w:rPr>
        <w:br/>
      </w:r>
      <w:r w:rsidR="00DE4F92" w:rsidRPr="00E55185">
        <w:rPr>
          <w:rFonts w:ascii="Times New Roman" w:hAnsi="Times New Roman" w:cs="Times New Roman"/>
          <w:sz w:val="24"/>
          <w:szCs w:val="24"/>
          <w:lang w:val="ru-RU"/>
        </w:rPr>
        <w:t>• "Культурная столица, сдержанное достоинство."</w:t>
      </w:r>
      <w:r w:rsidR="00DE4F92" w:rsidRPr="00E55185">
        <w:rPr>
          <w:rFonts w:ascii="Times New Roman" w:hAnsi="Times New Roman" w:cs="Times New Roman"/>
          <w:sz w:val="24"/>
          <w:szCs w:val="24"/>
        </w:rPr>
        <w:t> </w:t>
      </w:r>
      <w:r w:rsidR="00DE4F92" w:rsidRPr="00E55185">
        <w:rPr>
          <w:rFonts w:ascii="Times New Roman" w:hAnsi="Times New Roman" w:cs="Times New Roman"/>
          <w:sz w:val="24"/>
          <w:szCs w:val="24"/>
          <w:lang w:val="ru-RU"/>
        </w:rPr>
        <w:t>Это отражает сочетание высокого уровня культуры и образованности с присущей петербуржцам интеллигентностью, некоторой отстраненностью и уважением к личным границам.</w:t>
      </w:r>
      <w:r w:rsidR="00DE4F92" w:rsidRPr="00E55185">
        <w:rPr>
          <w:rFonts w:ascii="Times New Roman" w:hAnsi="Times New Roman" w:cs="Times New Roman"/>
          <w:sz w:val="24"/>
          <w:szCs w:val="24"/>
          <w:lang w:val="ru-RU"/>
        </w:rPr>
        <w:br/>
        <w:t>• "Белые ночи, имперский размах."</w:t>
      </w:r>
      <w:r w:rsidR="00DE4F92" w:rsidRPr="00E55185">
        <w:rPr>
          <w:rFonts w:ascii="Times New Roman" w:hAnsi="Times New Roman" w:cs="Times New Roman"/>
          <w:sz w:val="24"/>
          <w:szCs w:val="24"/>
        </w:rPr>
        <w:t> </w:t>
      </w:r>
      <w:r w:rsidR="00DE4F92" w:rsidRPr="00E55185">
        <w:rPr>
          <w:rFonts w:ascii="Times New Roman" w:hAnsi="Times New Roman" w:cs="Times New Roman"/>
          <w:sz w:val="24"/>
          <w:szCs w:val="24"/>
          <w:lang w:val="ru-RU"/>
        </w:rPr>
        <w:t>Подчеркивает романтическую атмосферу города, особенно в период белых ночей, и величие архитектурного наследия, напоминающего об имперском прошлом.</w:t>
      </w:r>
    </w:p>
    <w:sectPr w:rsidR="00C76312" w:rsidRPr="00E5518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A207D"/>
    <w:multiLevelType w:val="hybridMultilevel"/>
    <w:tmpl w:val="B936F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65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00"/>
    <w:rsid w:val="0000035C"/>
    <w:rsid w:val="00013812"/>
    <w:rsid w:val="000622FF"/>
    <w:rsid w:val="002613B3"/>
    <w:rsid w:val="002D4BAD"/>
    <w:rsid w:val="0034350E"/>
    <w:rsid w:val="003473E0"/>
    <w:rsid w:val="003679BC"/>
    <w:rsid w:val="006104F0"/>
    <w:rsid w:val="00780E9B"/>
    <w:rsid w:val="007C7D6A"/>
    <w:rsid w:val="008E075F"/>
    <w:rsid w:val="00A62CEE"/>
    <w:rsid w:val="00AF38BC"/>
    <w:rsid w:val="00B8130F"/>
    <w:rsid w:val="00C11515"/>
    <w:rsid w:val="00C13E00"/>
    <w:rsid w:val="00C76312"/>
    <w:rsid w:val="00DE4F92"/>
    <w:rsid w:val="00E55185"/>
    <w:rsid w:val="00FC75F8"/>
    <w:rsid w:val="0660139D"/>
    <w:rsid w:val="1E3A2ADC"/>
    <w:rsid w:val="579A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8984B0"/>
  <w15:docId w15:val="{B0E7D2AD-3769-4C96-922A-8825E695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unhideWhenUsed/>
    <w:rsid w:val="00261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DBE9D-B98E-4BEB-A5E6-01E87F18A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3117</Words>
  <Characters>17771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Елизавета Колязева</cp:lastModifiedBy>
  <cp:revision>3</cp:revision>
  <dcterms:created xsi:type="dcterms:W3CDTF">2025-09-13T17:29:00Z</dcterms:created>
  <dcterms:modified xsi:type="dcterms:W3CDTF">2025-09-17T22:13:00Z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5623662DE9FE483F90B8C2FC0FA6CEC4_13</vt:lpwstr>
  </property>
</Properties>
</file>