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jc w:val="left"/>
      </w:pPr>
    </w:p>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w:t>
      </w:r>
      <w:proofErr w:type="spellStart"/>
      <w:r>
        <w:t>Бобетинский</w:t>
      </w:r>
      <w:proofErr w:type="spellEnd"/>
      <w:r>
        <w:t>, распустив локти, точно крылья, быстро семенил ногами во</w:t>
      </w:r>
      <w:bookmarkStart w:id="0" w:name="_GoBack"/>
      <w:r>
        <w:t>круг</w:t>
      </w:r>
      <w:bookmarkEnd w:id="0"/>
      <w:r>
        <w:t xml:space="preserve"> высокой Тальман, танцевавшей с величавым спокойствием каменного монумента. Рослый, </w:t>
      </w:r>
      <w:proofErr w:type="gramStart"/>
      <w:r>
        <w:t>патлатый</w:t>
      </w:r>
      <w:proofErr w:type="gramEnd"/>
      <w:r>
        <w:t xml:space="preserve">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proofErr w:type="spellStart"/>
      <w:r>
        <w:t>Петерсон</w:t>
      </w:r>
      <w:proofErr w:type="spellEnd"/>
      <w:r>
        <w:t xml:space="preserve">,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w:t>
      </w:r>
      <w:proofErr w:type="spellStart"/>
      <w:r>
        <w:t>Олизара</w:t>
      </w:r>
      <w:proofErr w:type="spellEnd"/>
      <w:r>
        <w:t>, говорила с певучей томностью:</w:t>
      </w:r>
    </w:p>
    <w:p w:rsidR="007B5FC0" w:rsidRDefault="007B5FC0">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rsidR="007B5FC0" w:rsidRDefault="007B5FC0">
      <w:proofErr w:type="spellStart"/>
      <w:r>
        <w:t>Олизар</w:t>
      </w:r>
      <w:proofErr w:type="spellEnd"/>
      <w:r>
        <w:t xml:space="preserve"> сделал полупоклон, звякнул шпорами и провел рукой по усам в одну и в другую сторону.</w:t>
      </w:r>
    </w:p>
    <w:p w:rsidR="007B5FC0" w:rsidRDefault="007B5FC0">
      <w:r>
        <w:t xml:space="preserve">— Сударыня, этого даже Мартын </w:t>
      </w:r>
      <w:proofErr w:type="spellStart"/>
      <w:r>
        <w:t>Задека</w:t>
      </w:r>
      <w:proofErr w:type="spellEnd"/>
      <w:r>
        <w:t xml:space="preserve"> не скажет.</w:t>
      </w:r>
    </w:p>
    <w:p w:rsidR="007B5FC0" w:rsidRDefault="007B5FC0">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proofErr w:type="spellStart"/>
      <w:r>
        <w:t>Олизар</w:t>
      </w:r>
      <w:proofErr w:type="spellEnd"/>
      <w:r>
        <w:t xml:space="preserve"> коротко и неопределенно заржал.</w:t>
      </w:r>
    </w:p>
    <w:p w:rsidR="007B5FC0" w:rsidRDefault="007B5FC0">
      <w:r>
        <w:t xml:space="preserve">Ромашов стоял, глядел искоса на </w:t>
      </w:r>
      <w:proofErr w:type="spellStart"/>
      <w:r>
        <w:t>Петерсон</w:t>
      </w:r>
      <w:proofErr w:type="spellEnd"/>
      <w:r>
        <w:t xml:space="preserve">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rsidR="007B5FC0" w:rsidRDefault="007B5FC0">
      <w:r>
        <w:t xml:space="preserve">В это время </w:t>
      </w:r>
      <w:proofErr w:type="spellStart"/>
      <w:r>
        <w:t>Петерсон</w:t>
      </w:r>
      <w:proofErr w:type="spellEnd"/>
      <w:r>
        <w:t xml:space="preserve">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w:t>
      </w:r>
      <w:proofErr w:type="spellStart"/>
      <w:r>
        <w:t>Петерсон</w:t>
      </w:r>
      <w:proofErr w:type="spellEnd"/>
      <w:r>
        <w:t xml:space="preserve">. — Вам бы следовало сказать: </w:t>
      </w:r>
      <w:proofErr w:type="spellStart"/>
      <w:r>
        <w:t>аншанте</w:t>
      </w:r>
      <w:proofErr w:type="spellEnd"/>
      <w:r>
        <w:t>, мадам</w:t>
      </w:r>
      <w:r>
        <w:rPr>
          <w:position w:val="6"/>
        </w:rPr>
        <w:footnoteReference w:id="1"/>
      </w:r>
      <w:r>
        <w:t xml:space="preserve"> («</w:t>
      </w:r>
      <w:proofErr w:type="spellStart"/>
      <w:r>
        <w:t>адшадте</w:t>
      </w:r>
      <w:proofErr w:type="spellEnd"/>
      <w:r>
        <w:t xml:space="preserve">, </w:t>
      </w:r>
      <w:proofErr w:type="spellStart"/>
      <w:r>
        <w:t>бадаб</w:t>
      </w:r>
      <w:proofErr w:type="spellEnd"/>
      <w:r>
        <w:t>» — услышал Ромашов)! Граф, правда, он мешок?</w:t>
      </w:r>
    </w:p>
    <w:p w:rsidR="007B5FC0" w:rsidRDefault="007B5FC0">
      <w:r>
        <w:t>— Как же… Я помню, — неуверенно забормотал Ромашов. — Благодарю за честь.</w:t>
      </w:r>
    </w:p>
    <w:p w:rsidR="007B5FC0" w:rsidRDefault="007B5FC0">
      <w:proofErr w:type="spellStart"/>
      <w:r>
        <w:lastRenderedPageBreak/>
        <w:t>Бобетинский</w:t>
      </w:r>
      <w:proofErr w:type="spellEnd"/>
      <w:r>
        <w:t xml:space="preserve">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w:t>
      </w:r>
      <w:proofErr w:type="spellStart"/>
      <w:r>
        <w:t>Кавалье</w:t>
      </w:r>
      <w:proofErr w:type="spellEnd"/>
      <w:r>
        <w:t xml:space="preserve">, </w:t>
      </w:r>
      <w:proofErr w:type="spellStart"/>
      <w:r>
        <w:t>ангаже</w:t>
      </w:r>
      <w:proofErr w:type="spellEnd"/>
      <w:r>
        <w:t xml:space="preserve"> </w:t>
      </w:r>
      <w:proofErr w:type="gramStart"/>
      <w:r>
        <w:t>во</w:t>
      </w:r>
      <w:proofErr w:type="gramEnd"/>
      <w:r>
        <w:t xml:space="preserve"> дам!</w:t>
      </w:r>
      <w:r>
        <w:rPr>
          <w:position w:val="6"/>
        </w:rPr>
        <w:footnoteReference w:id="2"/>
      </w:r>
      <w:r>
        <w:t xml:space="preserve">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rPr>
          <w:position w:val="6"/>
        </w:rPr>
        <w:footnoteReference w:id="3"/>
      </w:r>
      <w:r>
        <w:t xml:space="preserve"> </w:t>
      </w:r>
      <w:proofErr w:type="spellStart"/>
      <w:r>
        <w:t>Михина</w:t>
      </w:r>
      <w:proofErr w:type="spellEnd"/>
      <w:r>
        <w:t xml:space="preserve">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rPr>
          <w:position w:val="6"/>
        </w:rPr>
        <w:footnoteReference w:id="4"/>
      </w:r>
      <w:r>
        <w:t xml:space="preserve">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w:t>
      </w:r>
      <w:proofErr w:type="gramStart"/>
      <w:r>
        <w:t>во</w:t>
      </w:r>
      <w:proofErr w:type="gramEnd"/>
      <w:r>
        <w:t xml:space="preserve"> дам!</w:t>
      </w:r>
      <w:r>
        <w:rPr>
          <w:position w:val="6"/>
        </w:rPr>
        <w:footnoteReference w:id="5"/>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w:t>
      </w:r>
      <w:proofErr w:type="spellStart"/>
      <w:r>
        <w:t>Кавалье</w:t>
      </w:r>
      <w:proofErr w:type="spellEnd"/>
      <w:r>
        <w:t xml:space="preserve">, ан </w:t>
      </w:r>
      <w:proofErr w:type="spellStart"/>
      <w:r>
        <w:t>аван</w:t>
      </w:r>
      <w:proofErr w:type="spellEnd"/>
      <w:r>
        <w:t xml:space="preserve">! </w:t>
      </w:r>
      <w:proofErr w:type="spellStart"/>
      <w:r>
        <w:t>Рон</w:t>
      </w:r>
      <w:proofErr w:type="spellEnd"/>
      <w:r>
        <w:t xml:space="preserve"> де </w:t>
      </w:r>
      <w:proofErr w:type="spellStart"/>
      <w:r>
        <w:t>кавалье</w:t>
      </w:r>
      <w:proofErr w:type="spellEnd"/>
      <w:r>
        <w:t>.</w:t>
      </w:r>
      <w:r>
        <w:rPr>
          <w:position w:val="6"/>
        </w:rPr>
        <w:footnoteReference w:id="6"/>
      </w:r>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месье!</w:t>
      </w:r>
      <w:r>
        <w:rPr>
          <w:position w:val="6"/>
        </w:rPr>
        <w:footnoteReference w:id="7"/>
      </w:r>
      <w:r>
        <w:t xml:space="preserve"> — кричал </w:t>
      </w:r>
      <w:proofErr w:type="spellStart"/>
      <w:r>
        <w:t>Бобетинский</w:t>
      </w:r>
      <w:proofErr w:type="spellEnd"/>
      <w:r>
        <w:t>,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t xml:space="preserve">— Я попросил бы при мне так не отзываться о моих знакомых, — сурово остановил </w:t>
      </w:r>
      <w:r>
        <w:lastRenderedPageBreak/>
        <w:t>Ромашов.</w:t>
      </w:r>
    </w:p>
    <w:p w:rsidR="007B5FC0" w:rsidRDefault="007B5FC0">
      <w:r>
        <w:t xml:space="preserve">Тогда произошла грубая сцена. </w:t>
      </w:r>
      <w:proofErr w:type="spellStart"/>
      <w:r>
        <w:t>Петерсон</w:t>
      </w:r>
      <w:proofErr w:type="spellEnd"/>
      <w:r>
        <w:t xml:space="preserve">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w:t>
      </w:r>
      <w:proofErr w:type="gramStart"/>
      <w:r>
        <w:t>подымать</w:t>
      </w:r>
      <w:proofErr w:type="gramEnd"/>
      <w:r>
        <w:t xml:space="preserve"> нос! — кричала </w:t>
      </w:r>
      <w:proofErr w:type="spellStart"/>
      <w:r>
        <w:t>Петерсон</w:t>
      </w:r>
      <w:proofErr w:type="spellEnd"/>
      <w:r>
        <w:t xml:space="preserve">. — </w:t>
      </w:r>
      <w:proofErr w:type="gramStart"/>
      <w:r>
        <w:t>Скажите</w:t>
      </w:r>
      <w:proofErr w:type="gramEnd"/>
      <w:r>
        <w:t xml:space="preserve"> пожалуйста, она нам неглижирует.</w:t>
      </w:r>
      <w:r>
        <w:rPr>
          <w:position w:val="6"/>
        </w:rPr>
        <w:footnoteReference w:id="8"/>
      </w:r>
      <w:r>
        <w:t xml:space="preserve"> Мы и про нее тоже кое-что знаем! Да!</w:t>
      </w:r>
    </w:p>
    <w:p w:rsidR="007B5FC0" w:rsidRDefault="007B5FC0">
      <w:r>
        <w:t>— Я вас прошу, — лепетал Ромашов.</w:t>
      </w:r>
    </w:p>
    <w:p w:rsidR="007B5FC0" w:rsidRDefault="007B5FC0">
      <w:r>
        <w:t xml:space="preserve">— Постойте, вы с ней еще увидите мои когти. Я раскрою глаза этому </w:t>
      </w:r>
      <w:proofErr w:type="gramStart"/>
      <w:r>
        <w:t>дураку</w:t>
      </w:r>
      <w:proofErr w:type="gramEnd"/>
      <w:r>
        <w:t xml:space="preserve"> Николаеву, которого она третий год не может пропихнуть в академию. И куда ему поступить, когда он, </w:t>
      </w:r>
      <w:proofErr w:type="gramStart"/>
      <w:r>
        <w:t>дурак</w:t>
      </w:r>
      <w:proofErr w:type="gramEnd"/>
      <w:r>
        <w:t>, не видит, что у него под носом делается. Да и то сказать — и поклонник же у нее!..</w:t>
      </w:r>
    </w:p>
    <w:p w:rsidR="007B5FC0" w:rsidRDefault="007B5FC0">
      <w:r>
        <w:t xml:space="preserve">— Мазурка </w:t>
      </w:r>
      <w:proofErr w:type="spellStart"/>
      <w:r>
        <w:t>женераль</w:t>
      </w:r>
      <w:proofErr w:type="spellEnd"/>
      <w:r>
        <w:t xml:space="preserve">! Променад! — кричал </w:t>
      </w:r>
      <w:proofErr w:type="spellStart"/>
      <w:r>
        <w:t>Бобетинский</w:t>
      </w:r>
      <w:proofErr w:type="spellEnd"/>
      <w:r>
        <w:t>,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xml:space="preserve">— Антракт пять минут. </w:t>
      </w:r>
      <w:proofErr w:type="spellStart"/>
      <w:r>
        <w:t>Кавалье</w:t>
      </w:r>
      <w:proofErr w:type="spellEnd"/>
      <w:r>
        <w:t xml:space="preserve">, </w:t>
      </w:r>
      <w:proofErr w:type="spellStart"/>
      <w:r>
        <w:t>оккюпе</w:t>
      </w:r>
      <w:proofErr w:type="spellEnd"/>
      <w:r>
        <w:t xml:space="preserve"> </w:t>
      </w:r>
      <w:proofErr w:type="gramStart"/>
      <w:r>
        <w:t>во</w:t>
      </w:r>
      <w:proofErr w:type="gramEnd"/>
      <w:r>
        <w:t xml:space="preserve"> дам!</w:t>
      </w:r>
      <w:r>
        <w:rPr>
          <w:position w:val="6"/>
        </w:rPr>
        <w:footnoteReference w:id="9"/>
      </w:r>
      <w:r>
        <w:t xml:space="preserve">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w:t>
      </w:r>
      <w:proofErr w:type="spellStart"/>
      <w:r>
        <w:t>По-ло-жим</w:t>
      </w:r>
      <w:proofErr w:type="spellEnd"/>
      <w:r>
        <w:t>!</w:t>
      </w:r>
    </w:p>
    <w:p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w:t>
      </w:r>
      <w:proofErr w:type="gramStart"/>
      <w:r>
        <w:t>дурак</w:t>
      </w:r>
      <w:proofErr w:type="gramEnd"/>
      <w:r>
        <w:t>»,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xml:space="preserve">—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w:t>
      </w:r>
      <w:r>
        <w:lastRenderedPageBreak/>
        <w:t>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w:t>
      </w:r>
      <w:proofErr w:type="spellStart"/>
      <w:r>
        <w:t>ите</w:t>
      </w:r>
      <w:proofErr w:type="spellEnd"/>
      <w:r>
        <w:t>, как мне это обидно!</w:t>
      </w:r>
    </w:p>
    <w:p w:rsidR="007B5FC0" w:rsidRDefault="007B5FC0">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w:t>
      </w:r>
      <w:proofErr w:type="spellStart"/>
      <w:r>
        <w:t>Петерсон</w:t>
      </w:r>
      <w:proofErr w:type="spellEnd"/>
      <w:r>
        <w:t>.</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w:t>
      </w:r>
      <w:proofErr w:type="spellStart"/>
      <w:r>
        <w:t>Петерсон</w:t>
      </w:r>
      <w:proofErr w:type="spellEnd"/>
      <w:r>
        <w:t xml:space="preserve">.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xml:space="preserve">— Танцуешь, Раечка! Здравствуйте, дорогой </w:t>
      </w:r>
      <w:proofErr w:type="spellStart"/>
      <w:r>
        <w:t>Жоржик</w:t>
      </w:r>
      <w:proofErr w:type="spellEnd"/>
      <w:r>
        <w:t>.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xml:space="preserve">— Знаем мы ваши занятия, — погрозил пальцем </w:t>
      </w:r>
      <w:proofErr w:type="spellStart"/>
      <w:r>
        <w:t>Петерсон</w:t>
      </w:r>
      <w:proofErr w:type="spellEnd"/>
      <w:r>
        <w:t xml:space="preserve">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 xml:space="preserve">Ромашов молчал, смущенно глядя на худую, темную и морщинистую шею </w:t>
      </w:r>
      <w:proofErr w:type="spellStart"/>
      <w:r>
        <w:t>Петерсона</w:t>
      </w:r>
      <w:proofErr w:type="spellEnd"/>
      <w:r>
        <w:t>. Но Раиса сказала с той наглой уверенностью, которую она всегда проявляла во лжи:</w:t>
      </w:r>
    </w:p>
    <w:p w:rsidR="007B5FC0" w:rsidRDefault="007B5FC0">
      <w:r>
        <w:t>— Юрий Алексеевич все философствует. Говорит, что танцы отжили свое время и что танцевать глупо и смешно.</w:t>
      </w:r>
    </w:p>
    <w:p w:rsidR="007B5FC0" w:rsidRDefault="007B5FC0">
      <w:r>
        <w:lastRenderedPageBreak/>
        <w:t xml:space="preserve">— А сам пляшет, — с ехидным добродушием заметил </w:t>
      </w:r>
      <w:proofErr w:type="spellStart"/>
      <w:r>
        <w:t>Петерсон</w:t>
      </w:r>
      <w:proofErr w:type="spellEnd"/>
      <w:r>
        <w:t>.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w:t>
      </w:r>
      <w:proofErr w:type="spellStart"/>
      <w:r>
        <w:t>зурка</w:t>
      </w:r>
      <w:proofErr w:type="spellEnd"/>
      <w:r>
        <w:t xml:space="preserve"> </w:t>
      </w:r>
      <w:proofErr w:type="spellStart"/>
      <w:r>
        <w:t>женераль</w:t>
      </w:r>
      <w:proofErr w:type="spellEnd"/>
      <w:r>
        <w:t xml:space="preserve">! — закричал </w:t>
      </w:r>
      <w:proofErr w:type="spellStart"/>
      <w:r>
        <w:t>Бобетинский</w:t>
      </w:r>
      <w:proofErr w:type="spellEnd"/>
      <w:r>
        <w:t>.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w:t>
      </w:r>
      <w:proofErr w:type="gramStart"/>
      <w:r>
        <w:t>помешать ему сделать</w:t>
      </w:r>
      <w:proofErr w:type="gramEnd"/>
      <w:r>
        <w:t xml:space="preserve">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w:t>
      </w:r>
      <w:proofErr w:type="spellStart"/>
      <w:r>
        <w:t>Лыкачева</w:t>
      </w:r>
      <w:proofErr w:type="spellEnd"/>
      <w:r>
        <w:t>, вся пунцовая, с сияющими глазками, с обнаженной белой, невинной, девической шейкой</w:t>
      </w:r>
      <w:proofErr w:type="gramStart"/>
      <w:r>
        <w:t>… В</w:t>
      </w:r>
      <w:proofErr w:type="gramEnd"/>
      <w:r>
        <w:t xml:space="preserve">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proofErr w:type="spellStart"/>
      <w:r>
        <w:t>Петерсон</w:t>
      </w:r>
      <w:proofErr w:type="spellEnd"/>
      <w:r>
        <w:t xml:space="preserve">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 xml:space="preserve">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w:t>
      </w:r>
      <w:r>
        <w:lastRenderedPageBreak/>
        <w:t>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xml:space="preserve">— О, </w:t>
      </w:r>
      <w:proofErr w:type="gramStart"/>
      <w:r>
        <w:t>подлец-мерзавец</w:t>
      </w:r>
      <w:proofErr w:type="gramEnd"/>
      <w:r>
        <w:t>!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xml:space="preserve">— Благослови, преосвященный владыка. </w:t>
      </w:r>
      <w:proofErr w:type="spellStart"/>
      <w:r>
        <w:t>Вррремя</w:t>
      </w:r>
      <w:proofErr w:type="spellEnd"/>
      <w:r>
        <w:t xml:space="preserve">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w:t>
      </w:r>
      <w:proofErr w:type="gramStart"/>
      <w:r>
        <w:t>жинка</w:t>
      </w:r>
      <w:proofErr w:type="gramEnd"/>
      <w:r>
        <w:t>. Вот солдат и думает: как бы мне это…</w:t>
      </w:r>
    </w:p>
    <w:p w:rsidR="007B5FC0" w:rsidRDefault="007B5FC0">
      <w:r>
        <w:t xml:space="preserve">Едва он кончал, его прерывал ожидавший нетерпеливо своей очереди Василий Васильевич </w:t>
      </w:r>
      <w:proofErr w:type="spellStart"/>
      <w:r>
        <w:t>Липский</w:t>
      </w:r>
      <w:proofErr w:type="spellEnd"/>
      <w:r>
        <w:t>.</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 xml:space="preserve">Все анекдоты были скверные, </w:t>
      </w:r>
      <w:proofErr w:type="gramStart"/>
      <w:r>
        <w:t>похабные</w:t>
      </w:r>
      <w:proofErr w:type="gramEnd"/>
      <w:r>
        <w:t xml:space="preserve">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xml:space="preserve">— Садитесь-ка, </w:t>
      </w:r>
      <w:proofErr w:type="spellStart"/>
      <w:r>
        <w:t>Жоржинька</w:t>
      </w:r>
      <w:proofErr w:type="spellEnd"/>
      <w:proofErr w:type="gramStart"/>
      <w:r>
        <w:t>… Р</w:t>
      </w:r>
      <w:proofErr w:type="gramEnd"/>
      <w:r>
        <w:t xml:space="preserve">аздавим. Я сегодня богат, как </w:t>
      </w:r>
      <w:proofErr w:type="gramStart"/>
      <w:r>
        <w:t>жид</w:t>
      </w:r>
      <w:proofErr w:type="gramEnd"/>
      <w:r>
        <w:t xml:space="preserve">.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правой, — вечером опять будем пить, а послезавтра опять в роту. Неужели вся жизнь в этом? Нет, вы подумайте только — вся, вся жизнь!</w:t>
      </w:r>
    </w:p>
    <w:p w:rsidR="007B5FC0" w:rsidRDefault="007B5FC0">
      <w:r>
        <w:lastRenderedPageBreak/>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w:t>
      </w:r>
      <w:proofErr w:type="spellStart"/>
      <w:r>
        <w:t>вертено</w:t>
      </w:r>
      <w:proofErr w:type="spellEnd"/>
      <w:r>
        <w:t xml:space="preserve">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proofErr w:type="spellStart"/>
      <w:r>
        <w:t>Прялочку</w:t>
      </w:r>
      <w:proofErr w:type="spellEnd"/>
      <w:r>
        <w:t xml:space="preserve"> любила.</w:t>
      </w:r>
    </w:p>
    <w:p w:rsidR="007B5FC0" w:rsidRDefault="007B5FC0">
      <w:pPr>
        <w:pStyle w:val="Stanza"/>
        <w:ind w:firstLine="567"/>
      </w:pPr>
    </w:p>
    <w:p w:rsidR="007B5FC0" w:rsidRDefault="007B5FC0">
      <w:r>
        <w:t xml:space="preserve">Пойдем играть, </w:t>
      </w:r>
      <w:proofErr w:type="spellStart"/>
      <w:r>
        <w:t>Ромашевич-Ромашовский</w:t>
      </w:r>
      <w:proofErr w:type="spellEnd"/>
      <w:r>
        <w:t>,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00" w:rsidRDefault="00CD4E00">
      <w:r>
        <w:separator/>
      </w:r>
    </w:p>
  </w:endnote>
  <w:endnote w:type="continuationSeparator" w:id="0">
    <w:p w:rsidR="00CD4E00" w:rsidRDefault="00CD4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00" w:rsidRDefault="00CD4E00">
      <w:r>
        <w:separator/>
      </w:r>
    </w:p>
  </w:footnote>
  <w:footnote w:type="continuationSeparator" w:id="0">
    <w:p w:rsidR="00CD4E00" w:rsidRDefault="00CD4E00">
      <w:r>
        <w:continuationSeparator/>
      </w:r>
    </w:p>
  </w:footnote>
  <w:footnote w:id="1">
    <w:p w:rsidR="007B5FC0" w:rsidRDefault="007B5FC0">
      <w:pPr>
        <w:pStyle w:val="FootNote"/>
      </w:pPr>
      <w:r>
        <w:rPr>
          <w:position w:val="6"/>
        </w:rPr>
        <w:footnoteRef/>
      </w:r>
      <w:r>
        <w:t xml:space="preserve"> Очень рад, сударыня </w:t>
      </w:r>
      <w:r>
        <w:rPr>
          <w:i/>
          <w:iCs/>
        </w:rPr>
        <w:t>(фр.)</w:t>
      </w:r>
      <w:r>
        <w:t xml:space="preserve"> </w:t>
      </w:r>
    </w:p>
    <w:p w:rsidR="001F269E" w:rsidRDefault="001F269E">
      <w:pPr>
        <w:pStyle w:val="FootNote"/>
      </w:pPr>
    </w:p>
  </w:footnote>
  <w:footnote w:id="2">
    <w:p w:rsidR="007B5FC0" w:rsidRDefault="007B5FC0">
      <w:pPr>
        <w:pStyle w:val="FootNote"/>
      </w:pPr>
      <w:r>
        <w:rPr>
          <w:position w:val="6"/>
        </w:rPr>
        <w:footnoteRef/>
      </w:r>
      <w:r>
        <w:t xml:space="preserve"> Кавалеры, приглашайте дам! </w:t>
      </w:r>
      <w:r>
        <w:rPr>
          <w:i/>
          <w:iCs/>
        </w:rPr>
        <w:t>(фр.)</w:t>
      </w:r>
      <w:r>
        <w:t xml:space="preserve"> </w:t>
      </w:r>
    </w:p>
    <w:p w:rsidR="001F269E" w:rsidRDefault="001F269E">
      <w:pPr>
        <w:pStyle w:val="FootNote"/>
      </w:pPr>
    </w:p>
  </w:footnote>
  <w:footnote w:id="3">
    <w:p w:rsidR="007B5FC0" w:rsidRDefault="007B5FC0">
      <w:pPr>
        <w:pStyle w:val="FootNote"/>
      </w:pPr>
      <w:r>
        <w:rPr>
          <w:position w:val="6"/>
        </w:rPr>
        <w:footnoteRef/>
      </w:r>
      <w:r>
        <w:t xml:space="preserve"> Напротив </w:t>
      </w:r>
      <w:r>
        <w:rPr>
          <w:i/>
          <w:iCs/>
        </w:rPr>
        <w:t>(фр.)</w:t>
      </w:r>
      <w:r>
        <w:t xml:space="preserve"> </w:t>
      </w:r>
    </w:p>
    <w:p w:rsidR="001F269E" w:rsidRDefault="001F269E">
      <w:pPr>
        <w:pStyle w:val="FootNote"/>
      </w:pPr>
    </w:p>
  </w:footnote>
  <w:footnote w:id="4">
    <w:p w:rsidR="007B5FC0" w:rsidRDefault="007B5FC0">
      <w:pPr>
        <w:pStyle w:val="FootNote"/>
      </w:pPr>
      <w:r>
        <w:rPr>
          <w:position w:val="6"/>
        </w:rPr>
        <w:footnoteRef/>
      </w:r>
      <w:r>
        <w:t xml:space="preserve"> Большой круг </w:t>
      </w:r>
      <w:r>
        <w:rPr>
          <w:i/>
          <w:iCs/>
        </w:rPr>
        <w:t>(фр.)</w:t>
      </w:r>
      <w:r>
        <w:t xml:space="preserve"> </w:t>
      </w:r>
    </w:p>
    <w:p w:rsidR="001F269E" w:rsidRDefault="001F269E">
      <w:pPr>
        <w:pStyle w:val="FootNote"/>
      </w:pPr>
    </w:p>
  </w:footnote>
  <w:footnote w:id="5">
    <w:p w:rsidR="007B5FC0" w:rsidRDefault="007B5FC0">
      <w:pPr>
        <w:pStyle w:val="FootNote"/>
      </w:pPr>
      <w:r>
        <w:rPr>
          <w:position w:val="6"/>
        </w:rPr>
        <w:footnoteRef/>
      </w:r>
      <w:r>
        <w:t xml:space="preserve"> Дамы, вперед… назад! Кавалеры, одни! </w:t>
      </w:r>
      <w:proofErr w:type="gramStart"/>
      <w:r>
        <w:t>Простите</w:t>
      </w:r>
      <w:proofErr w:type="gramEnd"/>
      <w:r>
        <w:t xml:space="preserve">… направляйте ваших дам! </w:t>
      </w:r>
      <w:r>
        <w:rPr>
          <w:i/>
          <w:iCs/>
        </w:rPr>
        <w:t>(фр.)</w:t>
      </w:r>
      <w:r>
        <w:t xml:space="preserve"> </w:t>
      </w:r>
    </w:p>
    <w:p w:rsidR="001F269E" w:rsidRDefault="001F269E">
      <w:pPr>
        <w:pStyle w:val="FootNote"/>
      </w:pPr>
    </w:p>
  </w:footnote>
  <w:footnote w:id="6">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1F269E" w:rsidRDefault="001F269E">
      <w:pPr>
        <w:pStyle w:val="FootNote"/>
      </w:pPr>
    </w:p>
  </w:footnote>
  <w:footnote w:id="7">
    <w:p w:rsidR="007B5FC0" w:rsidRDefault="007B5FC0">
      <w:pPr>
        <w:pStyle w:val="FootNote"/>
      </w:pPr>
      <w:r>
        <w:rPr>
          <w:position w:val="6"/>
        </w:rPr>
        <w:footnoteRef/>
      </w:r>
      <w:r>
        <w:t xml:space="preserve"> Больше жизни, господа! </w:t>
      </w:r>
      <w:r>
        <w:rPr>
          <w:i/>
          <w:iCs/>
        </w:rPr>
        <w:t>(фр.)</w:t>
      </w:r>
      <w:r>
        <w:t xml:space="preserve"> </w:t>
      </w:r>
    </w:p>
    <w:p w:rsidR="001F269E" w:rsidRDefault="001F269E">
      <w:pPr>
        <w:pStyle w:val="FootNote"/>
      </w:pPr>
    </w:p>
  </w:footnote>
  <w:footnote w:id="8">
    <w:p w:rsidR="007B5FC0" w:rsidRDefault="007B5FC0">
      <w:pPr>
        <w:pStyle w:val="FootNote"/>
      </w:pPr>
      <w:r>
        <w:rPr>
          <w:position w:val="6"/>
        </w:rPr>
        <w:footnoteRef/>
      </w:r>
      <w:r>
        <w:t xml:space="preserve"> Пренебрегает (от </w:t>
      </w:r>
      <w:r>
        <w:rPr>
          <w:i/>
          <w:iCs/>
        </w:rPr>
        <w:t>фр.</w:t>
      </w:r>
      <w:r>
        <w:t xml:space="preserve">  </w:t>
      </w:r>
      <w:proofErr w:type="spellStart"/>
      <w:r>
        <w:t>negliger</w:t>
      </w:r>
      <w:proofErr w:type="spellEnd"/>
      <w:r>
        <w:t>)</w:t>
      </w:r>
    </w:p>
    <w:p w:rsidR="001F269E" w:rsidRDefault="001F269E">
      <w:pPr>
        <w:pStyle w:val="FootNote"/>
      </w:pPr>
    </w:p>
  </w:footnote>
  <w:footnote w:id="9">
    <w:p w:rsidR="007B5FC0" w:rsidRDefault="007B5FC0">
      <w:pPr>
        <w:pStyle w:val="FootNote"/>
      </w:pPr>
      <w:r>
        <w:rPr>
          <w:position w:val="6"/>
        </w:rPr>
        <w:footnoteRef/>
      </w:r>
      <w:r>
        <w:t xml:space="preserve"> Кавалеры, развлекайте дам! </w:t>
      </w:r>
      <w:r>
        <w:rPr>
          <w:i/>
          <w:iCs/>
        </w:rPr>
        <w:t>(фр.)</w:t>
      </w:r>
      <w:r>
        <w:t xml:space="preserve"> </w:t>
      </w:r>
    </w:p>
    <w:p w:rsidR="001F269E" w:rsidRDefault="001F269E">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1F269E"/>
    <w:rsid w:val="00327BF6"/>
    <w:rsid w:val="007B5FC0"/>
    <w:rsid w:val="007F0C93"/>
    <w:rsid w:val="0081350A"/>
    <w:rsid w:val="008967FC"/>
    <w:rsid w:val="00CD4E00"/>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3218</Words>
  <Characters>18344</Characters>
  <Application>Microsoft Office Word</Application>
  <DocSecurity>0</DocSecurity>
  <Lines>152</Lines>
  <Paragraphs>43</Paragraphs>
  <ScaleCrop>false</ScaleCrop>
  <Company>FIPI</Company>
  <LinksUpToDate>false</LinksUpToDate>
  <CharactersWithSpaces>21519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4</cp:revision>
  <dcterms:created xsi:type="dcterms:W3CDTF">2023-02-08T15:50:00Z</dcterms:created>
  <dcterms:modified xsi:type="dcterms:W3CDTF">2024-05-09T10:00:00Z</dcterms:modified>
</cp:coreProperties>
</file>