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2B17" w14:textId="4086E699" w:rsidR="00787137" w:rsidRDefault="00C308EE" w:rsidP="00C308EE">
      <w:pPr>
        <w:pStyle w:val="Heading1"/>
        <w:rPr>
          <w:lang w:val="es-ES"/>
        </w:rPr>
      </w:pPr>
      <w:proofErr w:type="spellStart"/>
      <w:r>
        <w:rPr>
          <w:lang w:val="es-ES"/>
        </w:rPr>
        <w:t>Overview</w:t>
      </w:r>
      <w:proofErr w:type="spellEnd"/>
      <w:r>
        <w:rPr>
          <w:lang w:val="es-ES"/>
        </w:rPr>
        <w:t xml:space="preserve"> </w:t>
      </w:r>
    </w:p>
    <w:p w14:paraId="203A928F" w14:textId="77777777" w:rsidR="00C308EE" w:rsidRDefault="00C308EE" w:rsidP="00C308EE">
      <w:pPr>
        <w:rPr>
          <w:lang w:val="es-ES"/>
        </w:rPr>
      </w:pPr>
    </w:p>
    <w:p w14:paraId="15B36451" w14:textId="77777777" w:rsidR="00C308EE" w:rsidRPr="00C308EE" w:rsidRDefault="00C308EE" w:rsidP="00C308EE">
      <w:p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This document describes the architecture and design of the infrastructure and application deployment for a web application hosted in a Kubernetes cluster. It includes:</w:t>
      </w:r>
    </w:p>
    <w:p w14:paraId="1E1C33AC" w14:textId="77777777" w:rsidR="00C308EE" w:rsidRPr="00C308EE" w:rsidRDefault="00C308EE" w:rsidP="00C308EE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b/>
          <w:bCs/>
          <w:sz w:val="20"/>
          <w:szCs w:val="20"/>
        </w:rPr>
        <w:t>Network configuration choices</w:t>
      </w:r>
      <w:r w:rsidRPr="00C308EE">
        <w:rPr>
          <w:sz w:val="20"/>
          <w:szCs w:val="20"/>
        </w:rPr>
        <w:t xml:space="preserve"> in Terraform.</w:t>
      </w:r>
    </w:p>
    <w:p w14:paraId="3AF70276" w14:textId="77777777" w:rsidR="00C308EE" w:rsidRPr="00C308EE" w:rsidRDefault="00C308EE" w:rsidP="00C308EE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 xml:space="preserve">Explanation of </w:t>
      </w:r>
      <w:r w:rsidRPr="00C308EE">
        <w:rPr>
          <w:b/>
          <w:bCs/>
          <w:sz w:val="20"/>
          <w:szCs w:val="20"/>
        </w:rPr>
        <w:t>Kubernetes deployment strategies</w:t>
      </w:r>
      <w:r w:rsidRPr="00C308EE">
        <w:rPr>
          <w:sz w:val="20"/>
          <w:szCs w:val="20"/>
        </w:rPr>
        <w:t xml:space="preserve"> and resource configurations.</w:t>
      </w:r>
    </w:p>
    <w:p w14:paraId="31262C74" w14:textId="77777777" w:rsidR="00C308EE" w:rsidRPr="00C308EE" w:rsidRDefault="00C308EE" w:rsidP="00C308EE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 xml:space="preserve">Security measures at </w:t>
      </w:r>
      <w:r w:rsidRPr="00C308EE">
        <w:rPr>
          <w:b/>
          <w:bCs/>
          <w:sz w:val="20"/>
          <w:szCs w:val="20"/>
        </w:rPr>
        <w:t>AWS and Kubernetes levels</w:t>
      </w:r>
      <w:r w:rsidRPr="00C308EE">
        <w:rPr>
          <w:sz w:val="20"/>
          <w:szCs w:val="20"/>
        </w:rPr>
        <w:t>.</w:t>
      </w:r>
    </w:p>
    <w:p w14:paraId="772C3171" w14:textId="1BBBAD79" w:rsidR="00C308EE" w:rsidRPr="00C308EE" w:rsidRDefault="00C308EE" w:rsidP="00C308EE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 xml:space="preserve">How the solution ensures </w:t>
      </w:r>
      <w:r w:rsidRPr="00C308EE">
        <w:rPr>
          <w:b/>
          <w:bCs/>
          <w:sz w:val="20"/>
          <w:szCs w:val="20"/>
        </w:rPr>
        <w:t>scalability</w:t>
      </w:r>
      <w:r w:rsidRPr="00C308EE">
        <w:rPr>
          <w:sz w:val="20"/>
          <w:szCs w:val="20"/>
        </w:rPr>
        <w:t xml:space="preserve">, </w:t>
      </w:r>
      <w:r w:rsidRPr="00C308EE">
        <w:rPr>
          <w:b/>
          <w:bCs/>
          <w:sz w:val="20"/>
          <w:szCs w:val="20"/>
        </w:rPr>
        <w:t>availability</w:t>
      </w:r>
      <w:r w:rsidRPr="00C308EE">
        <w:rPr>
          <w:sz w:val="20"/>
          <w:szCs w:val="20"/>
        </w:rPr>
        <w:t xml:space="preserve">, and </w:t>
      </w:r>
      <w:r w:rsidRPr="00C308EE">
        <w:rPr>
          <w:b/>
          <w:bCs/>
          <w:sz w:val="20"/>
          <w:szCs w:val="20"/>
        </w:rPr>
        <w:t>maintainability</w:t>
      </w:r>
      <w:r w:rsidRPr="00C308EE">
        <w:rPr>
          <w:sz w:val="20"/>
          <w:szCs w:val="20"/>
        </w:rPr>
        <w:t>.</w:t>
      </w:r>
    </w:p>
    <w:p w14:paraId="27023EC7" w14:textId="4692B679" w:rsidR="00C308EE" w:rsidRDefault="00C308EE" w:rsidP="00C308EE">
      <w:pPr>
        <w:pStyle w:val="Heading1"/>
        <w:rPr>
          <w:rFonts w:eastAsia="Times New Roman"/>
          <w:lang w:val="es-ES"/>
        </w:rPr>
      </w:pPr>
      <w:proofErr w:type="spellStart"/>
      <w:r>
        <w:rPr>
          <w:rFonts w:eastAsia="Times New Roman"/>
          <w:lang w:val="es-ES"/>
        </w:rPr>
        <w:t>Architecture</w:t>
      </w:r>
      <w:proofErr w:type="spellEnd"/>
      <w:r>
        <w:rPr>
          <w:rFonts w:eastAsia="Times New Roman"/>
          <w:lang w:val="es-ES"/>
        </w:rPr>
        <w:t xml:space="preserve"> </w:t>
      </w:r>
      <w:proofErr w:type="spellStart"/>
      <w:r>
        <w:rPr>
          <w:rFonts w:eastAsia="Times New Roman"/>
          <w:lang w:val="es-ES"/>
        </w:rPr>
        <w:t>Diagram</w:t>
      </w:r>
      <w:proofErr w:type="spellEnd"/>
      <w:r>
        <w:rPr>
          <w:rFonts w:eastAsia="Times New Roman"/>
          <w:lang w:val="es-ES"/>
        </w:rPr>
        <w:t xml:space="preserve"> </w:t>
      </w:r>
    </w:p>
    <w:p w14:paraId="2EEE47C2" w14:textId="77777777" w:rsidR="00C308EE" w:rsidRDefault="00C308EE" w:rsidP="00C308EE">
      <w:pPr>
        <w:rPr>
          <w:lang w:val="es-ES"/>
        </w:rPr>
      </w:pPr>
    </w:p>
    <w:p w14:paraId="6A41E51E" w14:textId="77777777" w:rsidR="00C308EE" w:rsidRDefault="00C308EE" w:rsidP="00C308EE">
      <w:pPr>
        <w:rPr>
          <w:lang w:val="es-ES"/>
        </w:rPr>
      </w:pPr>
    </w:p>
    <w:p w14:paraId="35777830" w14:textId="77777777" w:rsidR="00C308EE" w:rsidRDefault="00C308EE" w:rsidP="00C308EE">
      <w:pPr>
        <w:rPr>
          <w:lang w:val="es-ES"/>
        </w:rPr>
      </w:pPr>
    </w:p>
    <w:p w14:paraId="1E16B29E" w14:textId="77777777" w:rsidR="00C308EE" w:rsidRDefault="00C308EE" w:rsidP="00C308EE">
      <w:pPr>
        <w:rPr>
          <w:lang w:val="es-ES"/>
        </w:rPr>
      </w:pPr>
    </w:p>
    <w:p w14:paraId="10C6782D" w14:textId="77777777" w:rsidR="00C308EE" w:rsidRDefault="00C308EE" w:rsidP="00C308EE">
      <w:pPr>
        <w:rPr>
          <w:lang w:val="es-ES"/>
        </w:rPr>
      </w:pPr>
    </w:p>
    <w:p w14:paraId="0CC82857" w14:textId="77777777" w:rsidR="00C308EE" w:rsidRDefault="00C308EE" w:rsidP="00C308EE">
      <w:pPr>
        <w:rPr>
          <w:lang w:val="es-ES"/>
        </w:rPr>
      </w:pPr>
    </w:p>
    <w:p w14:paraId="6AE236EA" w14:textId="77777777" w:rsidR="00C308EE" w:rsidRDefault="00C308EE" w:rsidP="00C308EE">
      <w:pPr>
        <w:rPr>
          <w:lang w:val="es-ES"/>
        </w:rPr>
      </w:pPr>
    </w:p>
    <w:p w14:paraId="5089760B" w14:textId="77777777" w:rsidR="00C308EE" w:rsidRDefault="00C308EE" w:rsidP="00C308EE">
      <w:pPr>
        <w:rPr>
          <w:lang w:val="es-ES"/>
        </w:rPr>
      </w:pPr>
    </w:p>
    <w:p w14:paraId="58CC871C" w14:textId="77777777" w:rsidR="00C308EE" w:rsidRDefault="00C308EE" w:rsidP="00C308EE">
      <w:pPr>
        <w:rPr>
          <w:lang w:val="es-ES"/>
        </w:rPr>
      </w:pPr>
    </w:p>
    <w:p w14:paraId="6CA31917" w14:textId="77777777" w:rsidR="00C308EE" w:rsidRDefault="00C308EE" w:rsidP="00C308EE">
      <w:pPr>
        <w:rPr>
          <w:lang w:val="es-ES"/>
        </w:rPr>
      </w:pPr>
    </w:p>
    <w:p w14:paraId="3CCAB349" w14:textId="77777777" w:rsidR="00C308EE" w:rsidRDefault="00C308EE" w:rsidP="00C308EE">
      <w:pPr>
        <w:rPr>
          <w:lang w:val="es-ES"/>
        </w:rPr>
      </w:pPr>
    </w:p>
    <w:p w14:paraId="6A199BCE" w14:textId="77777777" w:rsidR="00C308EE" w:rsidRDefault="00C308EE" w:rsidP="00C308EE">
      <w:pPr>
        <w:rPr>
          <w:lang w:val="es-ES"/>
        </w:rPr>
      </w:pPr>
    </w:p>
    <w:p w14:paraId="5662F5A9" w14:textId="77777777" w:rsidR="00C308EE" w:rsidRDefault="00C308EE" w:rsidP="00C308EE">
      <w:pPr>
        <w:rPr>
          <w:lang w:val="es-ES"/>
        </w:rPr>
      </w:pPr>
    </w:p>
    <w:p w14:paraId="4FB70B29" w14:textId="77777777" w:rsidR="00C308EE" w:rsidRDefault="00C308EE" w:rsidP="00C308EE">
      <w:pPr>
        <w:rPr>
          <w:lang w:val="es-ES"/>
        </w:rPr>
      </w:pPr>
    </w:p>
    <w:p w14:paraId="2FF639DA" w14:textId="77777777" w:rsidR="00C308EE" w:rsidRDefault="00C308EE" w:rsidP="00C308EE">
      <w:pPr>
        <w:rPr>
          <w:lang w:val="es-ES"/>
        </w:rPr>
      </w:pPr>
    </w:p>
    <w:p w14:paraId="31DA52AB" w14:textId="77777777" w:rsidR="00C308EE" w:rsidRDefault="00C308EE" w:rsidP="00C308EE">
      <w:pPr>
        <w:rPr>
          <w:lang w:val="es-ES"/>
        </w:rPr>
      </w:pPr>
    </w:p>
    <w:p w14:paraId="2F49C3B6" w14:textId="77777777" w:rsidR="00C308EE" w:rsidRPr="00C308EE" w:rsidRDefault="00C308EE" w:rsidP="00C308EE">
      <w:pPr>
        <w:rPr>
          <w:lang w:val="es-ES"/>
        </w:rPr>
      </w:pPr>
    </w:p>
    <w:p w14:paraId="0A126F82" w14:textId="77777777" w:rsidR="00C308EE" w:rsidRDefault="00C308EE" w:rsidP="00C308EE"/>
    <w:p w14:paraId="4025BF1C" w14:textId="77777777" w:rsidR="00C308EE" w:rsidRDefault="00C308EE" w:rsidP="00C308EE">
      <w:pPr>
        <w:pStyle w:val="Heading3"/>
      </w:pPr>
      <w:r>
        <w:rPr>
          <w:rStyle w:val="Strong"/>
          <w:b w:val="0"/>
          <w:bCs w:val="0"/>
        </w:rPr>
        <w:t>1.1 VPC Design</w:t>
      </w:r>
    </w:p>
    <w:p w14:paraId="03216A25" w14:textId="77777777" w:rsidR="00C308EE" w:rsidRPr="00C308EE" w:rsidRDefault="00C308EE" w:rsidP="00C308EE">
      <w:pPr>
        <w:pStyle w:val="NormalWeb"/>
        <w:rPr>
          <w:sz w:val="20"/>
          <w:szCs w:val="20"/>
        </w:rPr>
      </w:pPr>
      <w:r w:rsidRPr="00C308EE">
        <w:rPr>
          <w:sz w:val="20"/>
          <w:szCs w:val="20"/>
        </w:rPr>
        <w:t xml:space="preserve">The network configuration uses Terraform to create an AWS </w:t>
      </w:r>
      <w:r w:rsidRPr="00C308EE">
        <w:rPr>
          <w:rStyle w:val="Strong"/>
          <w:sz w:val="20"/>
          <w:szCs w:val="20"/>
        </w:rPr>
        <w:t>Virtual Private Cloud (VPC)</w:t>
      </w:r>
      <w:r w:rsidRPr="00C308EE">
        <w:rPr>
          <w:sz w:val="20"/>
          <w:szCs w:val="20"/>
        </w:rPr>
        <w:t xml:space="preserve"> with the following components:</w:t>
      </w:r>
    </w:p>
    <w:p w14:paraId="33F1C02B" w14:textId="77777777" w:rsidR="00C308EE" w:rsidRPr="00C308EE" w:rsidRDefault="00C308EE" w:rsidP="00C308EE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CIDR block</w:t>
      </w:r>
      <w:r w:rsidRPr="00C308EE">
        <w:rPr>
          <w:sz w:val="20"/>
          <w:szCs w:val="20"/>
        </w:rPr>
        <w:t xml:space="preserve">: </w:t>
      </w:r>
      <w:r w:rsidRPr="00C308EE">
        <w:rPr>
          <w:rStyle w:val="HTMLCode"/>
        </w:rPr>
        <w:t>10.0.0.0/16</w:t>
      </w:r>
      <w:r w:rsidRPr="00C308EE">
        <w:rPr>
          <w:sz w:val="20"/>
          <w:szCs w:val="20"/>
        </w:rPr>
        <w:t xml:space="preserve"> for a large private address space.</w:t>
      </w:r>
    </w:p>
    <w:p w14:paraId="5C660A56" w14:textId="77777777" w:rsidR="00C308EE" w:rsidRPr="00C308EE" w:rsidRDefault="00C308EE" w:rsidP="00C308EE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Subnets</w:t>
      </w:r>
      <w:r w:rsidRPr="00C308EE">
        <w:rPr>
          <w:sz w:val="20"/>
          <w:szCs w:val="20"/>
        </w:rPr>
        <w:t>:</w:t>
      </w:r>
    </w:p>
    <w:p w14:paraId="51A7787B" w14:textId="77777777" w:rsidR="00C308EE" w:rsidRPr="00C308EE" w:rsidRDefault="00C308EE" w:rsidP="00C308EE">
      <w:pPr>
        <w:numPr>
          <w:ilvl w:val="1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Public Subnets</w:t>
      </w:r>
      <w:r w:rsidRPr="00C308EE">
        <w:rPr>
          <w:sz w:val="20"/>
          <w:szCs w:val="20"/>
        </w:rPr>
        <w:t xml:space="preserve"> for internet-facing resources like load balancers (e.g., </w:t>
      </w:r>
      <w:r w:rsidRPr="00C308EE">
        <w:rPr>
          <w:rStyle w:val="HTMLCode"/>
        </w:rPr>
        <w:t>10.0.1.0/24</w:t>
      </w:r>
      <w:r w:rsidRPr="00C308EE">
        <w:rPr>
          <w:sz w:val="20"/>
          <w:szCs w:val="20"/>
        </w:rPr>
        <w:t xml:space="preserve">, </w:t>
      </w:r>
      <w:r w:rsidRPr="00C308EE">
        <w:rPr>
          <w:rStyle w:val="HTMLCode"/>
        </w:rPr>
        <w:t>10.0.2.0/24</w:t>
      </w:r>
      <w:r w:rsidRPr="00C308EE">
        <w:rPr>
          <w:sz w:val="20"/>
          <w:szCs w:val="20"/>
        </w:rPr>
        <w:t>).</w:t>
      </w:r>
    </w:p>
    <w:p w14:paraId="20C5EE76" w14:textId="77777777" w:rsidR="00C308EE" w:rsidRPr="00C308EE" w:rsidRDefault="00C308EE" w:rsidP="00C308EE">
      <w:pPr>
        <w:numPr>
          <w:ilvl w:val="1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Private Subnets</w:t>
      </w:r>
      <w:r w:rsidRPr="00C308EE">
        <w:rPr>
          <w:sz w:val="20"/>
          <w:szCs w:val="20"/>
        </w:rPr>
        <w:t xml:space="preserve"> for backend services and Kubernetes worker nodes (e.g., </w:t>
      </w:r>
      <w:r w:rsidRPr="00C308EE">
        <w:rPr>
          <w:rStyle w:val="HTMLCode"/>
        </w:rPr>
        <w:t>10.0.3.0/24</w:t>
      </w:r>
      <w:r w:rsidRPr="00C308EE">
        <w:rPr>
          <w:sz w:val="20"/>
          <w:szCs w:val="20"/>
        </w:rPr>
        <w:t xml:space="preserve">, </w:t>
      </w:r>
      <w:r w:rsidRPr="00C308EE">
        <w:rPr>
          <w:rStyle w:val="HTMLCode"/>
        </w:rPr>
        <w:t>10.0.4.0/24</w:t>
      </w:r>
      <w:r w:rsidRPr="00C308EE">
        <w:rPr>
          <w:sz w:val="20"/>
          <w:szCs w:val="20"/>
        </w:rPr>
        <w:t>).</w:t>
      </w:r>
    </w:p>
    <w:p w14:paraId="6459EE4C" w14:textId="77777777" w:rsidR="00C308EE" w:rsidRPr="00C308EE" w:rsidRDefault="00C308EE" w:rsidP="00C308EE">
      <w:pPr>
        <w:numPr>
          <w:ilvl w:val="0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NAT Gateway</w:t>
      </w:r>
      <w:r w:rsidRPr="00C308EE">
        <w:rPr>
          <w:sz w:val="20"/>
          <w:szCs w:val="20"/>
        </w:rPr>
        <w:t>:</w:t>
      </w:r>
    </w:p>
    <w:p w14:paraId="6917B3BF" w14:textId="0050EA6F" w:rsidR="00C308EE" w:rsidRPr="00C308EE" w:rsidRDefault="00C308EE" w:rsidP="00C308EE">
      <w:pPr>
        <w:numPr>
          <w:ilvl w:val="1"/>
          <w:numId w:val="2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A single NAT Gateway is used for private subnets to allow outbound internet access (e.g., for downloading updates or accessing APIs) while maintaining security.</w:t>
      </w:r>
      <w:r w:rsidRPr="00C308EE">
        <w:rPr>
          <w:sz w:val="20"/>
          <w:szCs w:val="20"/>
        </w:rPr>
        <w:t xml:space="preserve"> </w:t>
      </w:r>
      <w:proofErr w:type="gramStart"/>
      <w:r w:rsidRPr="00C308EE">
        <w:rPr>
          <w:sz w:val="20"/>
          <w:szCs w:val="20"/>
        </w:rPr>
        <w:t>However</w:t>
      </w:r>
      <w:proofErr w:type="gramEnd"/>
      <w:r w:rsidRPr="00C308EE">
        <w:rPr>
          <w:sz w:val="20"/>
          <w:szCs w:val="20"/>
        </w:rPr>
        <w:t xml:space="preserve"> for high availability a NAT Gateway should be deployed on each Availability zone. </w:t>
      </w:r>
    </w:p>
    <w:p w14:paraId="4D5793EE" w14:textId="77777777" w:rsidR="00C308EE" w:rsidRDefault="00C308EE" w:rsidP="00C308EE">
      <w:pPr>
        <w:pStyle w:val="Heading3"/>
      </w:pPr>
      <w:r>
        <w:rPr>
          <w:rStyle w:val="Strong"/>
          <w:b w:val="0"/>
          <w:bCs w:val="0"/>
        </w:rPr>
        <w:t xml:space="preserve">1.2 </w:t>
      </w:r>
      <w:r w:rsidRPr="00C308EE">
        <w:rPr>
          <w:rStyle w:val="Heading2Char"/>
        </w:rPr>
        <w:t>Justification of Choices</w:t>
      </w:r>
    </w:p>
    <w:p w14:paraId="33D300BB" w14:textId="77777777" w:rsidR="00C308EE" w:rsidRPr="00C308EE" w:rsidRDefault="00C308EE" w:rsidP="00C308EE">
      <w:pPr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Separation of Public and Private Subnets</w:t>
      </w:r>
      <w:r w:rsidRPr="00C308EE">
        <w:rPr>
          <w:sz w:val="20"/>
          <w:szCs w:val="20"/>
        </w:rPr>
        <w:t>:</w:t>
      </w:r>
    </w:p>
    <w:p w14:paraId="40CFD5A8" w14:textId="77777777" w:rsidR="00C308EE" w:rsidRPr="00C308EE" w:rsidRDefault="00C308EE" w:rsidP="00C308EE">
      <w:pPr>
        <w:numPr>
          <w:ilvl w:val="1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Public subnets are used only for internet-facing services, minimizing exposure of backend services to external threats.</w:t>
      </w:r>
    </w:p>
    <w:p w14:paraId="00447211" w14:textId="77777777" w:rsidR="00C308EE" w:rsidRPr="00C308EE" w:rsidRDefault="00C308EE" w:rsidP="00C308EE">
      <w:pPr>
        <w:numPr>
          <w:ilvl w:val="1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lastRenderedPageBreak/>
        <w:t>Private subnets ensure Kubernetes worker nodes and backend services are not directly accessible from the internet.</w:t>
      </w:r>
    </w:p>
    <w:p w14:paraId="5CD89618" w14:textId="77777777" w:rsidR="00C308EE" w:rsidRPr="00C308EE" w:rsidRDefault="00C308EE" w:rsidP="00C308EE">
      <w:pPr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NAT Gateway</w:t>
      </w:r>
      <w:r w:rsidRPr="00C308EE">
        <w:rPr>
          <w:sz w:val="20"/>
          <w:szCs w:val="20"/>
        </w:rPr>
        <w:t>:</w:t>
      </w:r>
    </w:p>
    <w:p w14:paraId="7C02FF18" w14:textId="77777777" w:rsidR="00C308EE" w:rsidRPr="00C308EE" w:rsidRDefault="00C308EE" w:rsidP="00C308EE">
      <w:pPr>
        <w:numPr>
          <w:ilvl w:val="1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Provides internet access for private subnets, enabling updates and dependencies for services.</w:t>
      </w:r>
    </w:p>
    <w:p w14:paraId="1A0124EC" w14:textId="77777777" w:rsidR="00C308EE" w:rsidRPr="00C308EE" w:rsidRDefault="00C308EE" w:rsidP="00C308EE">
      <w:pPr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Tagging</w:t>
      </w:r>
      <w:r w:rsidRPr="00C308EE">
        <w:rPr>
          <w:sz w:val="20"/>
          <w:szCs w:val="20"/>
        </w:rPr>
        <w:t>:</w:t>
      </w:r>
    </w:p>
    <w:p w14:paraId="23EAF6CE" w14:textId="66081793" w:rsidR="00C308EE" w:rsidRPr="00C308EE" w:rsidRDefault="00C308EE" w:rsidP="00C308EE">
      <w:pPr>
        <w:numPr>
          <w:ilvl w:val="1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 xml:space="preserve">Subnets are tagged with </w:t>
      </w:r>
      <w:r w:rsidRPr="00C308EE">
        <w:rPr>
          <w:rStyle w:val="HTMLCode"/>
        </w:rPr>
        <w:t>kubernetes.io/role/</w:t>
      </w:r>
      <w:proofErr w:type="spellStart"/>
      <w:r w:rsidRPr="00C308EE">
        <w:rPr>
          <w:rStyle w:val="HTMLCode"/>
        </w:rPr>
        <w:t>elb</w:t>
      </w:r>
      <w:proofErr w:type="spellEnd"/>
      <w:r w:rsidRPr="00C308EE">
        <w:rPr>
          <w:sz w:val="20"/>
          <w:szCs w:val="20"/>
        </w:rPr>
        <w:t xml:space="preserve"> for public subnets and </w:t>
      </w:r>
      <w:r w:rsidRPr="00C308EE">
        <w:rPr>
          <w:rStyle w:val="HTMLCode"/>
        </w:rPr>
        <w:t>kubernetes.io/role/internal-</w:t>
      </w:r>
      <w:proofErr w:type="spellStart"/>
      <w:r w:rsidRPr="00C308EE">
        <w:rPr>
          <w:rStyle w:val="HTMLCode"/>
        </w:rPr>
        <w:t>elb</w:t>
      </w:r>
      <w:proofErr w:type="spellEnd"/>
      <w:r w:rsidRPr="00C308EE">
        <w:rPr>
          <w:sz w:val="20"/>
          <w:szCs w:val="20"/>
        </w:rPr>
        <w:t xml:space="preserve"> for private subnets. These tags ensure proper usage of subnets by Kubernetes when provisioning load balancers.</w:t>
      </w:r>
    </w:p>
    <w:p w14:paraId="3B9F614D" w14:textId="1376B4DE" w:rsidR="00C308EE" w:rsidRPr="00C308EE" w:rsidRDefault="00C308EE" w:rsidP="00C308EE">
      <w:pPr>
        <w:pStyle w:val="Heading3"/>
      </w:pPr>
      <w:r>
        <w:rPr>
          <w:rStyle w:val="Strong"/>
          <w:b w:val="0"/>
          <w:bCs w:val="0"/>
        </w:rPr>
        <w:t>2.1</w:t>
      </w:r>
      <w:r>
        <w:rPr>
          <w:rStyle w:val="Strong"/>
          <w:b w:val="0"/>
          <w:bCs w:val="0"/>
        </w:rPr>
        <w:t xml:space="preserve"> </w:t>
      </w:r>
      <w:r>
        <w:rPr>
          <w:rStyle w:val="Heading2Char"/>
        </w:rPr>
        <w:t xml:space="preserve">Deployment Strategies </w:t>
      </w:r>
    </w:p>
    <w:p w14:paraId="3165FD2C" w14:textId="056A894B" w:rsidR="00C308EE" w:rsidRPr="00C308EE" w:rsidRDefault="00C308EE" w:rsidP="00C308EE">
      <w:pPr>
        <w:numPr>
          <w:ilvl w:val="0"/>
          <w:numId w:val="4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Rolling Updates</w:t>
      </w:r>
      <w:r w:rsidRPr="00C308EE">
        <w:rPr>
          <w:sz w:val="20"/>
          <w:szCs w:val="20"/>
        </w:rPr>
        <w:t>:</w:t>
      </w:r>
    </w:p>
    <w:p w14:paraId="30AE54E8" w14:textId="77777777" w:rsidR="00C308EE" w:rsidRPr="00C308EE" w:rsidRDefault="00C308EE" w:rsidP="00C308EE">
      <w:pPr>
        <w:numPr>
          <w:ilvl w:val="1"/>
          <w:numId w:val="4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The default strategy is used to ensure zero downtime during application updates.</w:t>
      </w:r>
    </w:p>
    <w:p w14:paraId="2279F62E" w14:textId="6BB53130" w:rsidR="00C308EE" w:rsidRPr="00C308EE" w:rsidRDefault="00C308EE" w:rsidP="00C308EE">
      <w:pPr>
        <w:numPr>
          <w:ilvl w:val="1"/>
          <w:numId w:val="4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Pods are updated incrementally, maintaining service availability throughout the process.</w:t>
      </w:r>
      <w:r w:rsidRPr="00C308EE">
        <w:rPr>
          <w:sz w:val="20"/>
          <w:szCs w:val="20"/>
        </w:rPr>
        <w:t xml:space="preserve"> </w:t>
      </w:r>
      <w:r w:rsidRPr="00C308EE">
        <w:rPr>
          <w:sz w:val="20"/>
          <w:szCs w:val="20"/>
        </w:rPr>
        <w:t>If a deployment has 3 replicas, one replica is updated at a time until all replicas are updated.</w:t>
      </w:r>
    </w:p>
    <w:p w14:paraId="3BE619B4" w14:textId="77777777" w:rsidR="00C308EE" w:rsidRPr="00C308EE" w:rsidRDefault="00C308EE" w:rsidP="00C308EE">
      <w:pPr>
        <w:numPr>
          <w:ilvl w:val="0"/>
          <w:numId w:val="4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Replica Management</w:t>
      </w:r>
      <w:r w:rsidRPr="00C308EE">
        <w:rPr>
          <w:sz w:val="20"/>
          <w:szCs w:val="20"/>
        </w:rPr>
        <w:t>:</w:t>
      </w:r>
    </w:p>
    <w:p w14:paraId="0574E3D0" w14:textId="77777777" w:rsidR="00C308EE" w:rsidRPr="00C308EE" w:rsidRDefault="00C308EE" w:rsidP="00C308EE">
      <w:pPr>
        <w:numPr>
          <w:ilvl w:val="1"/>
          <w:numId w:val="4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Frontend: Configured with 3 replicas for redundancy.</w:t>
      </w:r>
    </w:p>
    <w:p w14:paraId="705458BC" w14:textId="77777777" w:rsidR="00C308EE" w:rsidRPr="00C308EE" w:rsidRDefault="00C308EE" w:rsidP="00C308EE">
      <w:pPr>
        <w:numPr>
          <w:ilvl w:val="1"/>
          <w:numId w:val="4"/>
        </w:numPr>
        <w:spacing w:before="100" w:beforeAutospacing="1" w:after="100" w:afterAutospacing="1"/>
        <w:rPr>
          <w:sz w:val="20"/>
          <w:szCs w:val="20"/>
        </w:rPr>
      </w:pPr>
      <w:r w:rsidRPr="00C308EE">
        <w:rPr>
          <w:sz w:val="20"/>
          <w:szCs w:val="20"/>
        </w:rPr>
        <w:t>Backend: Configured with 2 replicas to ensure fault tolerance.</w:t>
      </w:r>
    </w:p>
    <w:p w14:paraId="2E4C9F07" w14:textId="1F92ECC5" w:rsidR="00C308EE" w:rsidRDefault="00C308EE" w:rsidP="00C308EE">
      <w:pPr>
        <w:pStyle w:val="Heading3"/>
        <w:numPr>
          <w:ilvl w:val="1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Resource configurations</w:t>
      </w:r>
    </w:p>
    <w:p w14:paraId="0BCC66CB" w14:textId="77777777" w:rsidR="00C308EE" w:rsidRDefault="00C308EE" w:rsidP="00C308EE">
      <w:pPr>
        <w:pStyle w:val="Heading3"/>
        <w:rPr>
          <w:rStyle w:val="Strong"/>
          <w:b w:val="0"/>
          <w:bCs w:val="0"/>
        </w:rPr>
      </w:pPr>
    </w:p>
    <w:p w14:paraId="1C25E8AC" w14:textId="77777777" w:rsidR="00C308EE" w:rsidRDefault="00C308EE" w:rsidP="00C308E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308EE">
        <w:rPr>
          <w:rStyle w:val="Strong"/>
          <w:sz w:val="20"/>
          <w:szCs w:val="20"/>
        </w:rPr>
        <w:t>Requests and Limits</w:t>
      </w:r>
      <w:r w:rsidRPr="00C308EE">
        <w:rPr>
          <w:sz w:val="20"/>
          <w:szCs w:val="20"/>
        </w:rPr>
        <w:t>:</w:t>
      </w:r>
    </w:p>
    <w:p w14:paraId="5CB0C377" w14:textId="692A705F" w:rsidR="00C308EE" w:rsidRPr="00C308EE" w:rsidRDefault="00C308EE" w:rsidP="00C308EE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308EE">
        <w:rPr>
          <w:sz w:val="20"/>
          <w:szCs w:val="20"/>
        </w:rPr>
        <w:t>Define</w:t>
      </w:r>
      <w:r w:rsidRPr="00C308EE">
        <w:rPr>
          <w:sz w:val="20"/>
          <w:szCs w:val="20"/>
          <w:lang w:val="es-ES"/>
        </w:rPr>
        <w:t xml:space="preserve">s </w:t>
      </w:r>
      <w:proofErr w:type="spellStart"/>
      <w:r w:rsidRPr="00C308EE">
        <w:rPr>
          <w:sz w:val="20"/>
          <w:szCs w:val="20"/>
          <w:lang w:val="es-ES"/>
        </w:rPr>
        <w:t>the</w:t>
      </w:r>
      <w:proofErr w:type="spellEnd"/>
      <w:r w:rsidRPr="00C308EE">
        <w:rPr>
          <w:sz w:val="20"/>
          <w:szCs w:val="20"/>
        </w:rPr>
        <w:t xml:space="preserve"> minimum and maximum resource allocations for CPU and memory to prevent resource starvation or overcommitment.</w:t>
      </w:r>
    </w:p>
    <w:p w14:paraId="742573D5" w14:textId="77777777" w:rsidR="00C308EE" w:rsidRDefault="00C308EE" w:rsidP="00C308EE">
      <w:pPr>
        <w:pStyle w:val="ListParagraph"/>
        <w:numPr>
          <w:ilvl w:val="0"/>
          <w:numId w:val="6"/>
        </w:numPr>
        <w:rPr>
          <w:rStyle w:val="Strong"/>
          <w:sz w:val="20"/>
          <w:szCs w:val="20"/>
        </w:rPr>
      </w:pPr>
      <w:r w:rsidRPr="00C308EE">
        <w:rPr>
          <w:rStyle w:val="Strong"/>
          <w:sz w:val="20"/>
          <w:szCs w:val="20"/>
        </w:rPr>
        <w:t>Probes:</w:t>
      </w:r>
    </w:p>
    <w:p w14:paraId="57D5FC50" w14:textId="77777777" w:rsidR="00C308EE" w:rsidRPr="00C308EE" w:rsidRDefault="00C308EE" w:rsidP="00C308EE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 w:rsidRPr="00C308EE">
        <w:rPr>
          <w:rStyle w:val="Strong"/>
          <w:sz w:val="20"/>
          <w:szCs w:val="20"/>
        </w:rPr>
        <w:t>Liveness Probes</w:t>
      </w:r>
      <w:r w:rsidRPr="00C308EE">
        <w:rPr>
          <w:sz w:val="20"/>
          <w:szCs w:val="20"/>
        </w:rPr>
        <w:t>: Ensure</w:t>
      </w:r>
      <w:r w:rsidRPr="00C308EE">
        <w:rPr>
          <w:sz w:val="20"/>
          <w:szCs w:val="20"/>
          <w:lang w:val="es-ES"/>
        </w:rPr>
        <w:t>s</w:t>
      </w:r>
      <w:r w:rsidRPr="00C308EE">
        <w:rPr>
          <w:sz w:val="20"/>
          <w:szCs w:val="20"/>
        </w:rPr>
        <w:t xml:space="preserve"> the container is running and restart</w:t>
      </w:r>
      <w:r w:rsidRPr="00C308EE">
        <w:rPr>
          <w:sz w:val="20"/>
          <w:szCs w:val="20"/>
          <w:lang w:val="es-ES"/>
        </w:rPr>
        <w:t>s</w:t>
      </w:r>
      <w:r w:rsidRPr="00C308EE">
        <w:rPr>
          <w:sz w:val="20"/>
          <w:szCs w:val="20"/>
        </w:rPr>
        <w:t xml:space="preserve"> it if necessary.</w:t>
      </w:r>
    </w:p>
    <w:p w14:paraId="5B72A7E4" w14:textId="6C8EB13F" w:rsidR="00C308EE" w:rsidRPr="00C308EE" w:rsidRDefault="00C308EE" w:rsidP="00C308EE">
      <w:pPr>
        <w:pStyle w:val="ListParagraph"/>
        <w:numPr>
          <w:ilvl w:val="1"/>
          <w:numId w:val="6"/>
        </w:numPr>
        <w:rPr>
          <w:rStyle w:val="Heading2Char"/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ES"/>
        </w:rPr>
      </w:pPr>
      <w:r w:rsidRPr="00C308EE">
        <w:rPr>
          <w:rStyle w:val="Strong"/>
          <w:sz w:val="20"/>
          <w:szCs w:val="20"/>
        </w:rPr>
        <w:t>Readiness Probes</w:t>
      </w:r>
      <w:r w:rsidRPr="00C308EE">
        <w:rPr>
          <w:sz w:val="20"/>
          <w:szCs w:val="20"/>
        </w:rPr>
        <w:t>: Check</w:t>
      </w:r>
      <w:r w:rsidRPr="00C308EE">
        <w:rPr>
          <w:sz w:val="20"/>
          <w:szCs w:val="20"/>
          <w:lang w:val="es-ES"/>
        </w:rPr>
        <w:t>s</w:t>
      </w:r>
      <w:r w:rsidRPr="00C308EE">
        <w:rPr>
          <w:sz w:val="20"/>
          <w:szCs w:val="20"/>
        </w:rPr>
        <w:t xml:space="preserve"> if the application is ready to serve traffic before directing requests to it.</w:t>
      </w:r>
    </w:p>
    <w:p w14:paraId="1C59E2EC" w14:textId="77777777" w:rsidR="00C308EE" w:rsidRDefault="00C308EE" w:rsidP="00C308EE">
      <w:pPr>
        <w:rPr>
          <w:lang w:val="en-GB"/>
        </w:rPr>
      </w:pPr>
    </w:p>
    <w:p w14:paraId="7AC4EF73" w14:textId="47F94893" w:rsidR="00C308EE" w:rsidRDefault="00C308EE" w:rsidP="00C308EE">
      <w:pPr>
        <w:pStyle w:val="Heading3"/>
        <w:numPr>
          <w:ilvl w:val="1"/>
          <w:numId w:val="10"/>
        </w:numPr>
        <w:rPr>
          <w:rStyle w:val="Strong"/>
          <w:b w:val="0"/>
          <w:bCs w:val="0"/>
          <w:lang w:val="es-ES"/>
        </w:rPr>
      </w:pPr>
      <w:r>
        <w:rPr>
          <w:rStyle w:val="Strong"/>
          <w:b w:val="0"/>
          <w:bCs w:val="0"/>
          <w:lang w:val="es-ES"/>
        </w:rPr>
        <w:t xml:space="preserve">AWS </w:t>
      </w:r>
      <w:proofErr w:type="spellStart"/>
      <w:r>
        <w:rPr>
          <w:rStyle w:val="Strong"/>
          <w:b w:val="0"/>
          <w:bCs w:val="0"/>
          <w:lang w:val="es-ES"/>
        </w:rPr>
        <w:t>Level</w:t>
      </w:r>
      <w:proofErr w:type="spellEnd"/>
      <w:r>
        <w:rPr>
          <w:rStyle w:val="Strong"/>
          <w:b w:val="0"/>
          <w:bCs w:val="0"/>
          <w:lang w:val="es-ES"/>
        </w:rPr>
        <w:t xml:space="preserve"> Security</w:t>
      </w:r>
    </w:p>
    <w:p w14:paraId="5E699E2D" w14:textId="77777777" w:rsidR="00C308EE" w:rsidRDefault="00C308EE" w:rsidP="00C308EE">
      <w:pPr>
        <w:rPr>
          <w:lang w:val="es-ES"/>
        </w:rPr>
      </w:pPr>
    </w:p>
    <w:p w14:paraId="493D2699" w14:textId="77777777" w:rsidR="00C308EE" w:rsidRDefault="00C308EE" w:rsidP="00C308EE">
      <w:pPr>
        <w:pStyle w:val="ListParagraph"/>
        <w:numPr>
          <w:ilvl w:val="0"/>
          <w:numId w:val="6"/>
        </w:numPr>
        <w:rPr>
          <w:rStyle w:val="Strong"/>
          <w:sz w:val="20"/>
          <w:szCs w:val="20"/>
        </w:rPr>
      </w:pPr>
      <w:r w:rsidRPr="00C308EE">
        <w:rPr>
          <w:rStyle w:val="Strong"/>
          <w:sz w:val="20"/>
          <w:szCs w:val="20"/>
        </w:rPr>
        <w:t>IAM Roles and Policies</w:t>
      </w:r>
    </w:p>
    <w:p w14:paraId="4AF8592A" w14:textId="7F3256E9" w:rsidR="00C308EE" w:rsidRPr="00C308EE" w:rsidRDefault="00C308EE" w:rsidP="00C308EE">
      <w:pPr>
        <w:pStyle w:val="ListParagraph"/>
        <w:numPr>
          <w:ilvl w:val="1"/>
          <w:numId w:val="6"/>
        </w:numPr>
        <w:rPr>
          <w:rStyle w:val="Strong"/>
          <w:sz w:val="20"/>
          <w:szCs w:val="20"/>
        </w:rPr>
      </w:pPr>
      <w:r w:rsidRPr="00C308EE">
        <w:rPr>
          <w:rStyle w:val="Strong"/>
          <w:b w:val="0"/>
          <w:bCs w:val="0"/>
          <w:sz w:val="20"/>
          <w:szCs w:val="20"/>
        </w:rPr>
        <w:t>IAM roles are attached to Kubernetes service accounts using IRSA (IAM Roles for Service Accounts).</w:t>
      </w:r>
      <w:r w:rsidRPr="00C308EE">
        <w:rPr>
          <w:rStyle w:val="Strong"/>
          <w:b w:val="0"/>
          <w:bCs w:val="0"/>
          <w:sz w:val="20"/>
          <w:szCs w:val="20"/>
          <w:lang w:val="es-ES"/>
        </w:rPr>
        <w:t xml:space="preserve"> </w:t>
      </w:r>
      <w:r w:rsidRPr="00C308EE">
        <w:rPr>
          <w:sz w:val="20"/>
          <w:szCs w:val="20"/>
        </w:rPr>
        <w:t xml:space="preserve">The EBS CSI Driver uses a specific IAM role with the </w:t>
      </w:r>
      <w:r w:rsidRPr="00C308EE">
        <w:rPr>
          <w:rStyle w:val="HTMLCode"/>
        </w:rPr>
        <w:t>AmazonEBSCSIDriverPolicy</w:t>
      </w:r>
      <w:r w:rsidRPr="00C308EE">
        <w:rPr>
          <w:sz w:val="20"/>
          <w:szCs w:val="20"/>
        </w:rPr>
        <w:t xml:space="preserve"> attached, ensuring least privilege.</w:t>
      </w:r>
    </w:p>
    <w:p w14:paraId="3FC2BE5D" w14:textId="77777777" w:rsidR="00C308EE" w:rsidRDefault="00C308EE" w:rsidP="00C308EE">
      <w:pPr>
        <w:pStyle w:val="ListParagraph"/>
        <w:numPr>
          <w:ilvl w:val="0"/>
          <w:numId w:val="6"/>
        </w:numPr>
        <w:rPr>
          <w:rStyle w:val="Strong"/>
          <w:sz w:val="20"/>
          <w:szCs w:val="20"/>
        </w:rPr>
      </w:pPr>
      <w:r w:rsidRPr="00C308EE">
        <w:rPr>
          <w:rStyle w:val="Strong"/>
          <w:sz w:val="20"/>
          <w:szCs w:val="20"/>
        </w:rPr>
        <w:t>Security Groups</w:t>
      </w:r>
    </w:p>
    <w:p w14:paraId="41BE14E1" w14:textId="77777777" w:rsidR="00C308EE" w:rsidRPr="00C308EE" w:rsidRDefault="00C308EE" w:rsidP="00C308EE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 w:rsidRPr="00C308EE">
        <w:rPr>
          <w:sz w:val="20"/>
          <w:szCs w:val="20"/>
        </w:rPr>
        <w:t>Frontend Security Group: Allows HTTP traffic (port 80) from the internet.</w:t>
      </w:r>
    </w:p>
    <w:p w14:paraId="44EC328C" w14:textId="01C6C69D" w:rsidR="00C308EE" w:rsidRPr="00C308EE" w:rsidRDefault="00C308EE" w:rsidP="00C308EE">
      <w:pPr>
        <w:pStyle w:val="ListParagraph"/>
        <w:numPr>
          <w:ilvl w:val="1"/>
          <w:numId w:val="6"/>
        </w:numPr>
        <w:rPr>
          <w:b/>
          <w:bCs/>
          <w:sz w:val="20"/>
          <w:szCs w:val="20"/>
        </w:rPr>
      </w:pPr>
      <w:r w:rsidRPr="00C308EE">
        <w:rPr>
          <w:sz w:val="20"/>
          <w:szCs w:val="20"/>
        </w:rPr>
        <w:t>Backend Security Group: Restricts access to traffic originating from the frontend.</w:t>
      </w:r>
    </w:p>
    <w:p w14:paraId="5CEA6C5A" w14:textId="77777777" w:rsidR="00C308EE" w:rsidRDefault="00C308EE" w:rsidP="00C308EE">
      <w:pPr>
        <w:rPr>
          <w:lang w:val="en-GB"/>
        </w:rPr>
      </w:pPr>
    </w:p>
    <w:p w14:paraId="64CFBCD9" w14:textId="77777777" w:rsidR="00C308EE" w:rsidRDefault="00C308EE" w:rsidP="00C308EE">
      <w:pPr>
        <w:pStyle w:val="ListParagraph"/>
        <w:numPr>
          <w:ilvl w:val="0"/>
          <w:numId w:val="6"/>
        </w:numPr>
        <w:rPr>
          <w:rStyle w:val="Strong"/>
          <w:sz w:val="20"/>
          <w:szCs w:val="20"/>
        </w:rPr>
      </w:pPr>
      <w:r w:rsidRPr="00C308EE">
        <w:rPr>
          <w:rStyle w:val="Strong"/>
          <w:sz w:val="20"/>
          <w:szCs w:val="20"/>
        </w:rPr>
        <w:t>Private Subnets</w:t>
      </w:r>
    </w:p>
    <w:p w14:paraId="186C8E2E" w14:textId="7A2E7F1F" w:rsidR="00C308EE" w:rsidRPr="00C308EE" w:rsidRDefault="00C308EE" w:rsidP="00C308EE">
      <w:pPr>
        <w:pStyle w:val="ListParagraph"/>
        <w:numPr>
          <w:ilvl w:val="1"/>
          <w:numId w:val="6"/>
        </w:numPr>
        <w:rPr>
          <w:rStyle w:val="Strong"/>
          <w:sz w:val="20"/>
          <w:szCs w:val="20"/>
        </w:rPr>
      </w:pPr>
      <w:r w:rsidRPr="00C308EE">
        <w:rPr>
          <w:sz w:val="20"/>
          <w:szCs w:val="20"/>
        </w:rPr>
        <w:t>Worker nodes are deployed in private subnets, making them inaccessible from the internet.</w:t>
      </w:r>
    </w:p>
    <w:p w14:paraId="21884E6F" w14:textId="77777777" w:rsidR="00C308EE" w:rsidRPr="00C308EE" w:rsidRDefault="00C308EE" w:rsidP="00C308EE">
      <w:pPr>
        <w:rPr>
          <w:rStyle w:val="Strong"/>
          <w:sz w:val="20"/>
          <w:szCs w:val="20"/>
        </w:rPr>
      </w:pPr>
    </w:p>
    <w:p w14:paraId="50F8D249" w14:textId="5327C987" w:rsidR="00C308EE" w:rsidRDefault="00C308EE" w:rsidP="00C308EE">
      <w:pPr>
        <w:pStyle w:val="Heading3"/>
        <w:numPr>
          <w:ilvl w:val="1"/>
          <w:numId w:val="10"/>
        </w:numPr>
        <w:rPr>
          <w:rStyle w:val="Strong"/>
          <w:b w:val="0"/>
          <w:bCs w:val="0"/>
          <w:lang w:val="es-ES"/>
        </w:rPr>
      </w:pPr>
      <w:proofErr w:type="spellStart"/>
      <w:r>
        <w:rPr>
          <w:rStyle w:val="Strong"/>
          <w:b w:val="0"/>
          <w:bCs w:val="0"/>
          <w:lang w:val="es-ES"/>
        </w:rPr>
        <w:t>Kubernetes</w:t>
      </w:r>
      <w:proofErr w:type="spellEnd"/>
      <w:r>
        <w:rPr>
          <w:rStyle w:val="Strong"/>
          <w:b w:val="0"/>
          <w:bCs w:val="0"/>
          <w:lang w:val="es-ES"/>
        </w:rPr>
        <w:t xml:space="preserve"> Level </w:t>
      </w:r>
      <w:r>
        <w:rPr>
          <w:rStyle w:val="Strong"/>
          <w:b w:val="0"/>
          <w:bCs w:val="0"/>
          <w:lang w:val="es-ES"/>
        </w:rPr>
        <w:t xml:space="preserve">Security </w:t>
      </w:r>
    </w:p>
    <w:p w14:paraId="12FB70EC" w14:textId="77777777" w:rsidR="00C308EE" w:rsidRDefault="00C308EE" w:rsidP="00C308EE">
      <w:pPr>
        <w:rPr>
          <w:lang w:val="es-ES"/>
        </w:rPr>
      </w:pPr>
    </w:p>
    <w:p w14:paraId="4790A8EF" w14:textId="18812600" w:rsidR="00C308EE" w:rsidRDefault="00C308EE" w:rsidP="00C308EE">
      <w:pPr>
        <w:pStyle w:val="ListParagraph"/>
        <w:numPr>
          <w:ilvl w:val="0"/>
          <w:numId w:val="6"/>
        </w:numPr>
        <w:rPr>
          <w:rStyle w:val="Strong"/>
          <w:sz w:val="20"/>
          <w:szCs w:val="20"/>
        </w:rPr>
      </w:pPr>
      <w:r w:rsidRPr="00C308EE">
        <w:rPr>
          <w:rStyle w:val="Strong"/>
          <w:sz w:val="20"/>
          <w:szCs w:val="20"/>
        </w:rPr>
        <w:t>Namespaces</w:t>
      </w:r>
    </w:p>
    <w:p w14:paraId="7F31D0D0" w14:textId="77777777" w:rsidR="00C308EE" w:rsidRPr="00C308EE" w:rsidRDefault="00C308EE" w:rsidP="00C308EE">
      <w:pPr>
        <w:pStyle w:val="ListParagraph"/>
        <w:numPr>
          <w:ilvl w:val="1"/>
          <w:numId w:val="6"/>
        </w:numPr>
        <w:rPr>
          <w:b/>
          <w:bCs/>
          <w:sz w:val="15"/>
          <w:szCs w:val="15"/>
        </w:rPr>
      </w:pPr>
      <w:r w:rsidRPr="00C308EE">
        <w:rPr>
          <w:sz w:val="20"/>
          <w:szCs w:val="20"/>
        </w:rPr>
        <w:t>Applications are isolated into specific namespaces to segregate resources and enforce resource quotas.</w:t>
      </w:r>
    </w:p>
    <w:p w14:paraId="6FAC8433" w14:textId="7292A787" w:rsidR="00C308EE" w:rsidRPr="00C308EE" w:rsidRDefault="00C308EE" w:rsidP="00C308EE">
      <w:pPr>
        <w:pStyle w:val="ListParagraph"/>
        <w:numPr>
          <w:ilvl w:val="0"/>
          <w:numId w:val="6"/>
        </w:numPr>
        <w:rPr>
          <w:rStyle w:val="Strong"/>
          <w:sz w:val="15"/>
          <w:szCs w:val="15"/>
        </w:rPr>
      </w:pPr>
      <w:r w:rsidRPr="00C308EE">
        <w:rPr>
          <w:rStyle w:val="Strong"/>
          <w:sz w:val="20"/>
          <w:szCs w:val="20"/>
        </w:rPr>
        <w:t>RBAC (Role-Based Access Control)</w:t>
      </w:r>
    </w:p>
    <w:p w14:paraId="03A22E49" w14:textId="77777777" w:rsidR="00C308EE" w:rsidRPr="00C308EE" w:rsidRDefault="00C308EE" w:rsidP="00C308EE">
      <w:pPr>
        <w:pStyle w:val="ListParagraph"/>
        <w:numPr>
          <w:ilvl w:val="1"/>
          <w:numId w:val="6"/>
        </w:numPr>
        <w:rPr>
          <w:b/>
          <w:bCs/>
          <w:sz w:val="15"/>
          <w:szCs w:val="15"/>
        </w:rPr>
      </w:pPr>
      <w:r w:rsidRPr="00C308EE">
        <w:rPr>
          <w:sz w:val="20"/>
          <w:szCs w:val="20"/>
        </w:rPr>
        <w:t>Ensures fine-grained permissions for users, applications, and processes.</w:t>
      </w:r>
      <w:r w:rsidRPr="00C308EE">
        <w:rPr>
          <w:sz w:val="20"/>
          <w:szCs w:val="20"/>
          <w:lang w:val="es-ES"/>
        </w:rPr>
        <w:t xml:space="preserve"> </w:t>
      </w:r>
      <w:r w:rsidRPr="00C308EE">
        <w:rPr>
          <w:sz w:val="20"/>
          <w:szCs w:val="20"/>
        </w:rPr>
        <w:t>Example: Only specific roles can access or modify certain namespaces or resources.</w:t>
      </w:r>
    </w:p>
    <w:p w14:paraId="187AD23F" w14:textId="77777777" w:rsidR="00C308EE" w:rsidRPr="00C308EE" w:rsidRDefault="00C308EE" w:rsidP="00C308EE">
      <w:pPr>
        <w:pStyle w:val="ListParagraph"/>
        <w:numPr>
          <w:ilvl w:val="0"/>
          <w:numId w:val="6"/>
        </w:numPr>
        <w:rPr>
          <w:b/>
          <w:bCs/>
          <w:sz w:val="15"/>
          <w:szCs w:val="15"/>
        </w:rPr>
      </w:pPr>
      <w:r w:rsidRPr="00C308EE">
        <w:rPr>
          <w:rStyle w:val="Strong"/>
          <w:sz w:val="20"/>
          <w:szCs w:val="20"/>
        </w:rPr>
        <w:t>Secrets</w:t>
      </w:r>
      <w:r w:rsidRPr="00C308EE">
        <w:rPr>
          <w:sz w:val="20"/>
          <w:szCs w:val="20"/>
        </w:rPr>
        <w:t>:</w:t>
      </w:r>
    </w:p>
    <w:p w14:paraId="35E8C65C" w14:textId="404E5760" w:rsidR="00C308EE" w:rsidRPr="00C308EE" w:rsidRDefault="00C308EE" w:rsidP="00C308EE">
      <w:pPr>
        <w:pStyle w:val="ListParagraph"/>
        <w:numPr>
          <w:ilvl w:val="1"/>
          <w:numId w:val="6"/>
        </w:numPr>
        <w:rPr>
          <w:b/>
          <w:bCs/>
          <w:sz w:val="10"/>
          <w:szCs w:val="10"/>
        </w:rPr>
      </w:pPr>
      <w:r w:rsidRPr="00C308EE">
        <w:rPr>
          <w:sz w:val="20"/>
          <w:szCs w:val="20"/>
        </w:rPr>
        <w:t>Application secrets (e.g., database credentials) are stored securely in Kubernetes Secrets.</w:t>
      </w:r>
    </w:p>
    <w:p w14:paraId="03E0ACED" w14:textId="77777777" w:rsidR="00C308EE" w:rsidRPr="00C308EE" w:rsidRDefault="00C308EE" w:rsidP="00C308EE">
      <w:pPr>
        <w:rPr>
          <w:lang w:val="es-ES"/>
        </w:rPr>
      </w:pPr>
    </w:p>
    <w:p w14:paraId="42BF4044" w14:textId="77777777" w:rsidR="00C308EE" w:rsidRDefault="00C308EE" w:rsidP="00C308EE">
      <w:pPr>
        <w:rPr>
          <w:lang w:val="es-ES"/>
        </w:rPr>
      </w:pPr>
    </w:p>
    <w:p w14:paraId="37D5CEA3" w14:textId="77777777" w:rsidR="00C308EE" w:rsidRPr="00C308EE" w:rsidRDefault="00C308EE" w:rsidP="00C308EE">
      <w:pPr>
        <w:rPr>
          <w:lang w:val="es-ES"/>
        </w:rPr>
      </w:pPr>
    </w:p>
    <w:p w14:paraId="2A2A36C6" w14:textId="77777777" w:rsidR="00C308EE" w:rsidRPr="00C308EE" w:rsidRDefault="00C308EE" w:rsidP="00C308EE"/>
    <w:sectPr w:rsidR="00C308EE" w:rsidRPr="00C3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835"/>
    <w:multiLevelType w:val="multilevel"/>
    <w:tmpl w:val="D51654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F91815"/>
    <w:multiLevelType w:val="multilevel"/>
    <w:tmpl w:val="30348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5718"/>
    <w:multiLevelType w:val="multilevel"/>
    <w:tmpl w:val="D29C3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46EEA"/>
    <w:multiLevelType w:val="multilevel"/>
    <w:tmpl w:val="C7F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66F1"/>
    <w:multiLevelType w:val="hybridMultilevel"/>
    <w:tmpl w:val="D97AA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029D4"/>
    <w:multiLevelType w:val="multilevel"/>
    <w:tmpl w:val="B9D818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C4800B7"/>
    <w:multiLevelType w:val="multilevel"/>
    <w:tmpl w:val="4D9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661C5"/>
    <w:multiLevelType w:val="multilevel"/>
    <w:tmpl w:val="0382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B1E56"/>
    <w:multiLevelType w:val="multilevel"/>
    <w:tmpl w:val="303488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F0242"/>
    <w:multiLevelType w:val="multilevel"/>
    <w:tmpl w:val="9A1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D656D"/>
    <w:multiLevelType w:val="multilevel"/>
    <w:tmpl w:val="8F98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7016A"/>
    <w:multiLevelType w:val="multilevel"/>
    <w:tmpl w:val="C1C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F09FF"/>
    <w:multiLevelType w:val="multilevel"/>
    <w:tmpl w:val="30348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10829"/>
    <w:multiLevelType w:val="multilevel"/>
    <w:tmpl w:val="64D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222705">
    <w:abstractNumId w:val="13"/>
  </w:num>
  <w:num w:numId="2" w16cid:durableId="1568344106">
    <w:abstractNumId w:val="3"/>
  </w:num>
  <w:num w:numId="3" w16cid:durableId="987786435">
    <w:abstractNumId w:val="11"/>
  </w:num>
  <w:num w:numId="4" w16cid:durableId="1537229282">
    <w:abstractNumId w:val="7"/>
  </w:num>
  <w:num w:numId="5" w16cid:durableId="1872377682">
    <w:abstractNumId w:val="2"/>
  </w:num>
  <w:num w:numId="6" w16cid:durableId="32921179">
    <w:abstractNumId w:val="4"/>
  </w:num>
  <w:num w:numId="7" w16cid:durableId="446121780">
    <w:abstractNumId w:val="1"/>
  </w:num>
  <w:num w:numId="8" w16cid:durableId="1865291185">
    <w:abstractNumId w:val="12"/>
  </w:num>
  <w:num w:numId="9" w16cid:durableId="1932816774">
    <w:abstractNumId w:val="5"/>
  </w:num>
  <w:num w:numId="10" w16cid:durableId="926229886">
    <w:abstractNumId w:val="0"/>
  </w:num>
  <w:num w:numId="11" w16cid:durableId="470170126">
    <w:abstractNumId w:val="6"/>
  </w:num>
  <w:num w:numId="12" w16cid:durableId="1174688679">
    <w:abstractNumId w:val="9"/>
  </w:num>
  <w:num w:numId="13" w16cid:durableId="1284264763">
    <w:abstractNumId w:val="10"/>
  </w:num>
  <w:num w:numId="14" w16cid:durableId="824248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EE"/>
    <w:rsid w:val="00787137"/>
    <w:rsid w:val="00C3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294EA"/>
  <w15:chartTrackingRefBased/>
  <w15:docId w15:val="{E0B29DDF-520D-994E-99E5-6B5B1D5C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E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8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308E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8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C308E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308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08E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C308E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308EE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ListParagraph">
    <w:name w:val="List Paragraph"/>
    <w:basedOn w:val="Normal"/>
    <w:uiPriority w:val="34"/>
    <w:qFormat/>
    <w:rsid w:val="00C30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Lisle</dc:creator>
  <cp:keywords/>
  <dc:description/>
  <cp:lastModifiedBy>Mark Lisle</cp:lastModifiedBy>
  <cp:revision>1</cp:revision>
  <dcterms:created xsi:type="dcterms:W3CDTF">2024-11-27T09:31:00Z</dcterms:created>
  <dcterms:modified xsi:type="dcterms:W3CDTF">2024-11-27T10:08:00Z</dcterms:modified>
</cp:coreProperties>
</file>