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4330A80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</w:t>
      </w:r>
      <w:r w:rsidR="009E0845">
        <w:rPr>
          <w:b/>
          <w:sz w:val="32"/>
        </w:rPr>
        <w:t>600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E8223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E8223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E8223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7B716377" w14:textId="0247A322" w:rsidR="00F538E4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 xml:space="preserve">mente lo </w:t>
      </w:r>
      <w:r w:rsidR="6EC072AE">
        <w:t xml:space="preserve">aprendido? </w:t>
      </w:r>
      <w:r w:rsidR="00C470AF"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14F3D81B" w:rsidR="00F812DB" w:rsidRDefault="008B5B20" w:rsidP="00AE6305">
      <w:r>
        <w:t xml:space="preserve">Es </w:t>
      </w:r>
      <w:r w:rsidR="4D2B9C63">
        <w:t>por lo que</w:t>
      </w:r>
      <w:r>
        <w:t xml:space="preserve">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171D0AC9" w14:textId="03EDC589" w:rsidR="0068239D" w:rsidRDefault="00872D8A" w:rsidP="00257EEC">
      <w:pPr>
        <w:ind w:firstLine="708"/>
        <w:jc w:val="both"/>
      </w:pPr>
      <w:r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131C15">
        <w:t xml:space="preserve">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</w:t>
      </w:r>
      <w:r w:rsidR="2A3963D0">
        <w:t>,</w:t>
      </w:r>
      <w:r w:rsidR="00B82404">
        <w:t xml:space="preserve"> </w:t>
      </w:r>
      <w:r w:rsidR="2B0D8DF8">
        <w:t>c</w:t>
      </w:r>
      <w:r w:rsidR="09DC8F55">
        <w:t>omo la</w:t>
      </w:r>
      <w:r w:rsidR="45D115DC">
        <w:t xml:space="preserve"> psicología</w:t>
      </w:r>
      <w:r w:rsidR="09DC8F55">
        <w:t xml:space="preserve"> </w:t>
      </w:r>
      <w:r w:rsidR="0D9BB19A">
        <w:t>la cual</w:t>
      </w:r>
      <w:r w:rsidR="003F74BA">
        <w:t xml:space="preserve"> será objeto de estudio</w:t>
      </w:r>
      <w:r w:rsidR="00F90DE8">
        <w:t>.</w:t>
      </w:r>
      <w:r w:rsidR="39C2C9D2">
        <w:t xml:space="preserve"> E</w:t>
      </w:r>
      <w:r w:rsidR="54960B85">
        <w:t>n</w:t>
      </w:r>
      <w:r w:rsidR="27CBDC84">
        <w:t xml:space="preserve"> esta área en concreto,</w:t>
      </w:r>
      <w:r w:rsidR="54960B85">
        <w:t xml:space="preserve"> conocer se limita a</w:t>
      </w:r>
      <w:r w:rsidR="0747ADF9">
        <w:t xml:space="preserve"> una leve noción de </w:t>
      </w:r>
      <w:r w:rsidR="494A7D93">
        <w:t xml:space="preserve">memorización de </w:t>
      </w:r>
      <w:r w:rsidR="19461389">
        <w:t xml:space="preserve">conceptos, </w:t>
      </w:r>
      <w:r w:rsidR="0E9D1F37">
        <w:t>y,</w:t>
      </w:r>
      <w:r w:rsidR="7464F124">
        <w:t xml:space="preserve"> </w:t>
      </w:r>
      <w:r w:rsidR="3C29EB77">
        <w:t xml:space="preserve">por </w:t>
      </w:r>
      <w:r w:rsidR="617DA3DB">
        <w:t>consiguiente</w:t>
      </w:r>
      <w:r w:rsidR="0DE39235">
        <w:t xml:space="preserve">, </w:t>
      </w:r>
      <w:r w:rsidR="19461389">
        <w:t>comprender</w:t>
      </w:r>
      <w:r w:rsidR="179AE89D">
        <w:t xml:space="preserve"> pasa a</w:t>
      </w:r>
      <w:r w:rsidR="5DDD3ABE">
        <w:t xml:space="preserve"> </w:t>
      </w:r>
      <w:r w:rsidR="2C7DF231">
        <w:t>un plano de</w:t>
      </w:r>
      <w:r w:rsidR="19461389">
        <w:t xml:space="preserve"> </w:t>
      </w:r>
      <w:r w:rsidR="0A23C4FA">
        <w:t>identifica</w:t>
      </w:r>
      <w:r w:rsidR="72DE0339">
        <w:t>ción</w:t>
      </w:r>
      <w:r w:rsidR="0A23C4FA">
        <w:t xml:space="preserve"> y razona</w:t>
      </w:r>
      <w:r w:rsidR="2493F952">
        <w:t>miento</w:t>
      </w:r>
      <w:r w:rsidR="0A23C4FA">
        <w:t xml:space="preserve"> </w:t>
      </w:r>
      <w:r w:rsidR="0DAC10D2">
        <w:t>de</w:t>
      </w:r>
      <w:r w:rsidR="0A23C4FA">
        <w:t xml:space="preserve"> aspectos que conforman una patología para </w:t>
      </w:r>
      <w:r w:rsidR="6902A559">
        <w:t>el</w:t>
      </w:r>
      <w:r w:rsidR="0A23C4FA">
        <w:t xml:space="preserve"> diagnóstico </w:t>
      </w:r>
      <w:r w:rsidR="3C163924">
        <w:t>asertivo</w:t>
      </w:r>
      <w:r w:rsidR="0A23C4FA">
        <w:t xml:space="preserve">. </w:t>
      </w:r>
      <w:r w:rsidR="7D260902">
        <w:t>Ejemplificándolo a la evaluación</w:t>
      </w:r>
      <w:r w:rsidR="00794989">
        <w:t xml:space="preserve"> de un paciente</w:t>
      </w:r>
      <w:r w:rsidR="007C0D73">
        <w:t xml:space="preserve">, </w:t>
      </w:r>
      <w:r w:rsidR="675A38CA">
        <w:t>la</w:t>
      </w:r>
      <w:r w:rsidR="00B650FD">
        <w:t xml:space="preserve"> cual debe </w:t>
      </w:r>
      <w:r w:rsidR="7A3C23D8">
        <w:t>desarrollarse</w:t>
      </w:r>
      <w:r w:rsidR="00B650FD">
        <w:t xml:space="preserve"> po</w:t>
      </w:r>
      <w:r w:rsidR="0420A154">
        <w:t>r</w:t>
      </w:r>
      <w:r w:rsidR="00B650FD">
        <w:t xml:space="preserve">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5B333168">
        <w:t xml:space="preserve">, así </w:t>
      </w:r>
      <w:r w:rsidR="713E5BDC">
        <w:t xml:space="preserve">lo </w:t>
      </w:r>
      <w:r w:rsidR="5B333168">
        <w:t>exp</w:t>
      </w:r>
      <w:r w:rsidR="2498C950">
        <w:t>one</w:t>
      </w:r>
      <w:r w:rsidR="5E9113A4">
        <w:t xml:space="preserve"> </w:t>
      </w:r>
      <w:proofErr w:type="spellStart"/>
      <w:r w:rsidR="4CCD5326">
        <w:t>Vitalcentro</w:t>
      </w:r>
      <w:proofErr w:type="spellEnd"/>
      <w:r w:rsidR="4CCD5326">
        <w:t xml:space="preserve"> (2024)</w:t>
      </w:r>
      <w:r w:rsidR="2498C950">
        <w:t xml:space="preserve"> </w:t>
      </w:r>
      <w:r w:rsidR="67DFAF2B">
        <w:t>“</w:t>
      </w:r>
      <w:r w:rsidR="5B333168" w:rsidRPr="635C75B7">
        <w:rPr>
          <w:rFonts w:eastAsia="Times New Roman" w:cs="Times New Roman"/>
          <w:szCs w:val="24"/>
        </w:rPr>
        <w:t>Este proceso no solo ayuda a comprender mejor las dificultades que enfrenta el paciente, sino que también es fundamental para diseñar un tratamiento eficaz y personalizado</w:t>
      </w:r>
      <w:r w:rsidR="045D88E1" w:rsidRPr="635C75B7">
        <w:rPr>
          <w:rFonts w:eastAsia="Times New Roman" w:cs="Times New Roman"/>
          <w:szCs w:val="24"/>
        </w:rPr>
        <w:t>”</w:t>
      </w:r>
      <w:r w:rsidR="5FB6872E" w:rsidRPr="635C75B7">
        <w:rPr>
          <w:szCs w:val="24"/>
        </w:rPr>
        <w:t>.</w:t>
      </w:r>
      <w:r w:rsidR="00EB29AD">
        <w:t xml:space="preserve"> </w:t>
      </w:r>
      <w:r w:rsidR="32CED1B7">
        <w:t>Esto se suma</w:t>
      </w:r>
      <w:r w:rsidR="42469E4D">
        <w:t xml:space="preserve"> a</w:t>
      </w:r>
      <w:r w:rsidR="66DAFE59">
        <w:t xml:space="preserve"> un</w:t>
      </w:r>
      <w:r w:rsidR="00EB29AD">
        <w:t xml:space="preserve"> sustent</w:t>
      </w:r>
      <w:r w:rsidR="12884F53">
        <w:t>o</w:t>
      </w:r>
      <w:r w:rsidR="004B78F2">
        <w:t xml:space="preserve"> holís</w:t>
      </w:r>
      <w:r w:rsidR="0C6E84ED">
        <w:t>tico</w:t>
      </w:r>
      <w:r w:rsidR="00787020">
        <w:t>,</w:t>
      </w:r>
      <w:r w:rsidR="000C73B9">
        <w:t xml:space="preserve"> para</w:t>
      </w:r>
      <w:r w:rsidR="7488DEAE">
        <w:t xml:space="preserve"> así</w:t>
      </w:r>
      <w:r w:rsidR="000C73B9">
        <w:t xml:space="preserve"> aplicar lo </w:t>
      </w:r>
      <w:r w:rsidR="59821701">
        <w:t>valorado</w:t>
      </w:r>
      <w:r w:rsidR="000C73B9">
        <w:t xml:space="preserve"> con un análisis que viene de la comprensión</w:t>
      </w:r>
      <w:r w:rsidR="009F34A4">
        <w:t xml:space="preserve">. </w:t>
      </w:r>
      <w:r w:rsidR="00796FAB">
        <w:t>I</w:t>
      </w:r>
      <w:r w:rsidR="00553EB2">
        <w:t>mplica</w:t>
      </w:r>
      <w:r w:rsidR="00796FAB">
        <w:t>ndo</w:t>
      </w:r>
      <w:r w:rsidR="00CE182B">
        <w:t xml:space="preserve"> que ambos procesos tienen una interdependencia que favorecen las investigaciones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>.</w:t>
      </w:r>
    </w:p>
    <w:p w14:paraId="68D17062" w14:textId="3F9337FB" w:rsidR="0004282D" w:rsidRDefault="008E4769" w:rsidP="635C75B7">
      <w:r>
        <w:t>Por consiguiente, el diagnóstico</w:t>
      </w:r>
      <w:r w:rsidR="00306CFE">
        <w:t xml:space="preserve"> no puede solo quedarse en diferenciar estos rasgos de personalidad e inferir de inmediato, en</w:t>
      </w:r>
      <w:r w:rsidR="6082B736">
        <w:t xml:space="preserve"> </w:t>
      </w:r>
      <w:r w:rsidR="00306CFE">
        <w:t>respuesta a una presunta</w:t>
      </w:r>
      <w:r w:rsidR="54A5E7DF">
        <w:t xml:space="preserve"> </w:t>
      </w:r>
      <w:r w:rsidR="00306CFE">
        <w:t>enfermedad mental</w:t>
      </w:r>
      <w:r w:rsidR="003379E6">
        <w:t>,</w:t>
      </w:r>
      <w:r w:rsidR="00306CFE">
        <w:t xml:space="preserve">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</w:t>
      </w:r>
      <w:r w:rsidR="00A410DE">
        <w:t>los</w:t>
      </w:r>
      <w:r w:rsidR="00B01A6C">
        <w:t xml:space="preserve"> análisis médicos</w:t>
      </w:r>
      <w:r w:rsidR="00306CFE">
        <w:t>.</w:t>
      </w:r>
      <w:r w:rsidR="111AC537">
        <w:t xml:space="preserve"> </w:t>
      </w:r>
      <w:proofErr w:type="spellStart"/>
      <w:r w:rsidR="00FC26A1">
        <w:t>Mebarak</w:t>
      </w:r>
      <w:proofErr w:type="spellEnd"/>
      <w:r w:rsidR="00FC26A1">
        <w:t xml:space="preserve"> et al. (2009</w:t>
      </w:r>
      <w:r w:rsidR="01F9FFDA">
        <w:t xml:space="preserve">) </w:t>
      </w:r>
      <w:r w:rsidR="00FC26A1">
        <w:t>mencionan que “</w:t>
      </w:r>
      <w:r w:rsidR="18B6A59E" w:rsidRPr="635C75B7">
        <w:rPr>
          <w:rFonts w:eastAsia="Times New Roman" w:cs="Times New Roman"/>
          <w:szCs w:val="24"/>
        </w:rPr>
        <w:t xml:space="preserve">el tema de salud mental trabajado desde la perspectiva de la psicología de la </w:t>
      </w:r>
      <w:r w:rsidR="1EB59E45" w:rsidRPr="635C75B7">
        <w:rPr>
          <w:rFonts w:eastAsia="Times New Roman" w:cs="Times New Roman"/>
          <w:szCs w:val="24"/>
        </w:rPr>
        <w:t>salud</w:t>
      </w:r>
      <w:r w:rsidR="18B6A59E" w:rsidRPr="635C75B7">
        <w:rPr>
          <w:rFonts w:eastAsia="Times New Roman" w:cs="Times New Roman"/>
          <w:szCs w:val="24"/>
        </w:rPr>
        <w:t xml:space="preserve"> implica comprender la relación entre estilos de vida</w:t>
      </w:r>
      <w:r w:rsidR="00FC26A1">
        <w:t>” (p. 2</w:t>
      </w:r>
      <w:r w:rsidR="281CCD8F">
        <w:t>4</w:t>
      </w:r>
      <w:r w:rsidR="00FC26A1">
        <w:t xml:space="preserve">).  </w:t>
      </w:r>
      <w:r w:rsidR="0004282D">
        <w:t xml:space="preserve">Sugiriendo abarcar otros motivos </w:t>
      </w:r>
      <w:r w:rsidR="00F52656">
        <w:t>claves que inciden en el bienestar de una persona como alimentación</w:t>
      </w:r>
      <w:r w:rsidR="00A72EF8">
        <w:t xml:space="preserve">, ejercicio físico </w:t>
      </w:r>
      <w:r w:rsidR="00F52656">
        <w:t>o ciclos de sueños.</w:t>
      </w:r>
    </w:p>
    <w:p w14:paraId="4F2B624D" w14:textId="77777777" w:rsidR="008339DB" w:rsidRDefault="007E6393" w:rsidP="00AE6305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 xml:space="preserve">ya sea por el contexto </w:t>
      </w:r>
      <w:r w:rsidR="26669928">
        <w:t>cultural</w:t>
      </w:r>
      <w:r w:rsidR="00C674F1">
        <w:t xml:space="preserve"> de la persona tratada</w:t>
      </w:r>
      <w:r w:rsidR="00E10009">
        <w:t>.”</w:t>
      </w:r>
      <w:r w:rsidR="00387528" w:rsidRPr="635C75B7">
        <w:rPr>
          <w:rFonts w:eastAsia="Times New Roman" w:cs="Times New Roman"/>
          <w:szCs w:val="24"/>
        </w:rPr>
        <w:t xml:space="preserve"> Es</w:t>
      </w:r>
      <w:r w:rsidR="671C48A1" w:rsidRPr="635C75B7">
        <w:rPr>
          <w:rFonts w:eastAsia="Times New Roman" w:cs="Times New Roman"/>
          <w:szCs w:val="24"/>
        </w:rPr>
        <w:t xml:space="preserve"> claro, entonces, que, entre el acto psicológico y el desarrollo humano, como proceso cultural y social, median las re</w:t>
      </w:r>
      <w:r w:rsidR="008D44DC">
        <w:rPr>
          <w:rFonts w:eastAsia="Times New Roman" w:cs="Times New Roman"/>
          <w:szCs w:val="24"/>
        </w:rPr>
        <w:t>laciones humanas y con el medio”</w:t>
      </w:r>
      <w:r w:rsidR="00387528" w:rsidRPr="00387528">
        <w:t xml:space="preserve"> </w:t>
      </w:r>
      <w:r w:rsidR="00387528">
        <w:t xml:space="preserve">Salcedo Ochoa (2006) </w:t>
      </w:r>
      <w:r w:rsidR="00387528">
        <w:t>Esto justifica</w:t>
      </w:r>
      <w:r w:rsidR="00C674F1">
        <w:t xml:space="preserve"> </w:t>
      </w:r>
      <w:r w:rsidR="00061BD4">
        <w:t>que se requiere de interpretación para llegar a una evaluación, 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</w:t>
      </w:r>
      <w:r w:rsidR="00AE2E9E">
        <w:t>el análisis</w:t>
      </w:r>
      <w:r w:rsidR="006863E0">
        <w:t xml:space="preserve"> de los patrones de comportamiento </w:t>
      </w:r>
      <w:r w:rsidR="005671E4">
        <w:t>particulares</w:t>
      </w:r>
      <w:r w:rsidR="005B0942">
        <w:t>.</w:t>
      </w:r>
      <w:r w:rsidR="00180A10">
        <w:t xml:space="preserve"> Siendo</w:t>
      </w:r>
      <w:r w:rsidR="005B0942">
        <w:t xml:space="preserve"> </w:t>
      </w:r>
      <w:r w:rsidR="00180A10">
        <w:t>g</w:t>
      </w:r>
      <w:r w:rsidR="00192C47">
        <w:t>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con</w:t>
      </w:r>
      <w:r w:rsidR="0012605C">
        <w:t xml:space="preserve"> la guía de lo que dicen los expertos en cuestionarios o escalas</w:t>
      </w:r>
      <w:r w:rsidR="00BD7E30">
        <w:t xml:space="preserve"> se pueda</w:t>
      </w:r>
      <w:r w:rsidR="00F57C10">
        <w:t xml:space="preserve"> plasmar de forma más cercana una verdad relativa</w:t>
      </w:r>
      <w:r w:rsidR="00FF5ABF">
        <w:t>.</w:t>
      </w:r>
      <w:r w:rsidR="107C30EE">
        <w:t xml:space="preserve"> </w:t>
      </w:r>
    </w:p>
    <w:p w14:paraId="07547A01" w14:textId="7CEF9641" w:rsidR="00F812DB" w:rsidRDefault="107C30EE" w:rsidP="00AE6305">
      <w:r>
        <w:t>En relación</w:t>
      </w:r>
      <w:r w:rsidR="004B7546">
        <w:t xml:space="preserve"> a esto</w:t>
      </w:r>
      <w:r w:rsidR="00FD5811">
        <w:t xml:space="preserve">, </w:t>
      </w:r>
      <w:r w:rsidR="00F166A3">
        <w:t xml:space="preserve">existen métodos propios de esta área, </w:t>
      </w:r>
      <w:r w:rsidR="00BF6800">
        <w:t>c</w:t>
      </w:r>
      <w:r w:rsidR="00603E38">
        <w:t>omo investigación experimental en entornos controlables,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</w:t>
      </w:r>
      <w:r w:rsidR="00456ABD">
        <w:t xml:space="preserve"> siendo clave para tener un resultado no lejano de lo ya antes estudiado</w:t>
      </w:r>
      <w:r w:rsidR="00234D38">
        <w:t>, longitudinal (se estudia a los individuos por un tiempo determinado)</w:t>
      </w:r>
      <w:r w:rsidR="009F2A7B">
        <w:t xml:space="preserve"> que son buenos pero se ven muy condicionados</w:t>
      </w:r>
      <w:r w:rsidR="00234D38">
        <w:t xml:space="preserve"> , </w:t>
      </w:r>
      <w:r w:rsidR="00275845">
        <w:t>estudio de caso (es un análisis profundo a uno, varios grupos),</w:t>
      </w:r>
      <w:r w:rsidR="00552437">
        <w:t xml:space="preserve"> para obtener respuestas más personalizadas, </w:t>
      </w:r>
      <w:proofErr w:type="spellStart"/>
      <w:r w:rsidR="00825FC8">
        <w:t>etc</w:t>
      </w:r>
      <w:proofErr w:type="spellEnd"/>
      <w:r w:rsidR="00825FC8">
        <w:t>,</w:t>
      </w:r>
      <w:r w:rsidR="00275845">
        <w:t xml:space="preserve"> </w:t>
      </w:r>
      <w:r w:rsidR="00E34A57">
        <w:t xml:space="preserve">esto cuestiona lo siguiente ¿Hasta qué punto la psicología </w:t>
      </w:r>
      <w:r w:rsidR="008471B2">
        <w:t>se vuelve una ciencia exacta? ¿C</w:t>
      </w:r>
      <w:r w:rsidR="00E34A57">
        <w:t xml:space="preserve">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</w:t>
      </w:r>
      <w:r w:rsidR="00922EA8">
        <w:lastRenderedPageBreak/>
        <w:t>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2" w:name="_Toc201012861"/>
      <w:r>
        <w:t>CONCLUSIÓN</w:t>
      </w:r>
      <w:bookmarkEnd w:id="2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577EF782" w:rsidR="00565B52" w:rsidRDefault="00565B52" w:rsidP="00DD1415"/>
    <w:p w14:paraId="3CEA0B58" w14:textId="2366804F" w:rsidR="00DC15E9" w:rsidRDefault="00DC15E9" w:rsidP="00DD1415"/>
    <w:p w14:paraId="2E552C0B" w14:textId="3BF74535" w:rsidR="00DC15E9" w:rsidRDefault="00DC15E9" w:rsidP="00DD1415"/>
    <w:p w14:paraId="1826DA39" w14:textId="2DDA235B" w:rsidR="00DC15E9" w:rsidRDefault="00DC15E9" w:rsidP="00DD1415"/>
    <w:p w14:paraId="248B22F7" w14:textId="1114B0EC" w:rsidR="00DC15E9" w:rsidRDefault="00DC15E9" w:rsidP="00DD1415"/>
    <w:p w14:paraId="61D4137E" w14:textId="070B371D" w:rsidR="00DC15E9" w:rsidRDefault="00DC15E9" w:rsidP="00DD1415"/>
    <w:p w14:paraId="544E0B6E" w14:textId="569DCCD3" w:rsidR="00DC15E9" w:rsidRDefault="00DC15E9" w:rsidP="00DD1415"/>
    <w:p w14:paraId="7EC79EFA" w14:textId="08304CA0" w:rsidR="00DC15E9" w:rsidRDefault="00DC15E9" w:rsidP="00DD1415"/>
    <w:p w14:paraId="3FF85E5B" w14:textId="3023CB12" w:rsidR="00DC15E9" w:rsidRDefault="00DC15E9" w:rsidP="00DD1415"/>
    <w:p w14:paraId="68322DB4" w14:textId="3A8367CE" w:rsidR="00DC15E9" w:rsidRDefault="00DC15E9" w:rsidP="00DD1415"/>
    <w:p w14:paraId="5E3228FE" w14:textId="69E87323" w:rsidR="00DC15E9" w:rsidRDefault="00DC15E9" w:rsidP="00DD1415"/>
    <w:p w14:paraId="1595E7E0" w14:textId="620D8526" w:rsidR="00DC15E9" w:rsidRDefault="00DC15E9" w:rsidP="00DD1415"/>
    <w:p w14:paraId="3BB9FCA4" w14:textId="0DEBA01C" w:rsidR="00DC15E9" w:rsidRDefault="00DC15E9" w:rsidP="00DD1415"/>
    <w:p w14:paraId="236A0BF2" w14:textId="038B5B4F" w:rsidR="00DC15E9" w:rsidRDefault="00DC15E9" w:rsidP="00DD1415"/>
    <w:p w14:paraId="143A9CA0" w14:textId="4F9A4DBC" w:rsidR="00DC15E9" w:rsidRDefault="00DC15E9" w:rsidP="00DD1415"/>
    <w:p w14:paraId="6DA4F492" w14:textId="27C36B07" w:rsidR="00DC15E9" w:rsidRDefault="00DC15E9" w:rsidP="00DD1415"/>
    <w:p w14:paraId="0EEDA94A" w14:textId="5D1E2067" w:rsidR="00DC15E9" w:rsidRDefault="00DC15E9" w:rsidP="00DD1415"/>
    <w:p w14:paraId="67CE050E" w14:textId="46069585" w:rsidR="00DC15E9" w:rsidRDefault="00DC15E9" w:rsidP="00DD1415"/>
    <w:p w14:paraId="05A2E7F6" w14:textId="77777777" w:rsidR="00DC15E9" w:rsidRDefault="00DC15E9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3" w:name="_Toc201012862"/>
      <w:r>
        <w:lastRenderedPageBreak/>
        <w:t>REFERENCIAS</w:t>
      </w:r>
      <w:bookmarkEnd w:id="3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745B3190" w14:textId="5FF13FC4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Salud mental: un abordaje desde la perspectiva actual de la psicología de la salud. Psicología desde el </w:t>
      </w:r>
      <w:proofErr w:type="gramStart"/>
      <w:r>
        <w:t>Caribe,  23</w:t>
      </w:r>
      <w:proofErr w:type="gramEnd"/>
      <w:r>
        <w:t>, 83-112</w:t>
      </w:r>
      <w:r w:rsidR="4DDBEE09">
        <w:t xml:space="preserve"> </w:t>
      </w:r>
      <w:r w:rsidR="0009393E">
        <w:t xml:space="preserve">. </w:t>
      </w:r>
      <w:hyperlink r:id="rId10">
        <w:r w:rsidR="4DDBEE09" w:rsidRPr="635C75B7">
          <w:rPr>
            <w:rStyle w:val="Hipervnculo"/>
          </w:rPr>
          <w:t>http://www.redalyc.org/articulo.oa?id=21311917006</w:t>
        </w:r>
      </w:hyperlink>
    </w:p>
    <w:p w14:paraId="267C343C" w14:textId="44602149" w:rsidR="635C75B7" w:rsidRDefault="635C75B7" w:rsidP="635C75B7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1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E8223C" w:rsidP="007F11FB">
      <w:hyperlink r:id="rId12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6CD003E9" w14:textId="002CA612" w:rsidR="00906675" w:rsidRDefault="006A2C29" w:rsidP="00906675">
      <w:r>
        <w:t>Ochoa, E.</w:t>
      </w:r>
      <w:r w:rsidRPr="006A2C29">
        <w:t>LA PSICOLOGÍA SOCIAL: FUNDAMENTOS DEL ORDEN Y CAMBIO SOCIAL</w:t>
      </w:r>
      <w:r>
        <w:t xml:space="preserve">. </w:t>
      </w:r>
      <w:proofErr w:type="spellStart"/>
      <w:r w:rsidR="00AE4F0C">
        <w:t>Psicogente</w:t>
      </w:r>
      <w:proofErr w:type="spellEnd"/>
      <w:r w:rsidR="00AE4F0C">
        <w:t xml:space="preserve"> </w:t>
      </w:r>
      <w:r w:rsidR="001659C2">
        <w:t xml:space="preserve">, </w:t>
      </w:r>
      <w:bookmarkStart w:id="4" w:name="_GoBack"/>
      <w:r w:rsidR="001659C2" w:rsidRPr="00B0274E">
        <w:rPr>
          <w:i/>
        </w:rPr>
        <w:t>9</w:t>
      </w:r>
      <w:bookmarkEnd w:id="4"/>
      <w:r w:rsidR="001659C2">
        <w:t>(16), pp. 68-74 .</w:t>
      </w:r>
      <w:hyperlink r:id="rId13">
        <w:r w:rsidR="00906675" w:rsidRPr="635C75B7">
          <w:rPr>
            <w:rStyle w:val="Hipervnculo"/>
          </w:rPr>
          <w:t>https://www.redalyc.org/pdf/4975/497552138006.pdf</w:t>
        </w:r>
      </w:hyperlink>
    </w:p>
    <w:p w14:paraId="2908EB2C" w14:textId="46DDEDFD" w:rsidR="009405BD" w:rsidRDefault="009405BD" w:rsidP="00906675">
      <w:pPr>
        <w:ind w:firstLine="0"/>
      </w:pPr>
    </w:p>
    <w:p w14:paraId="121FD38A" w14:textId="707814B3" w:rsidR="009405BD" w:rsidRDefault="00912F20" w:rsidP="00706E63">
      <w:proofErr w:type="spellStart"/>
      <w:proofErr w:type="gramStart"/>
      <w:r>
        <w:t>Vitalcentro</w:t>
      </w:r>
      <w:proofErr w:type="spellEnd"/>
      <w:r>
        <w:t>(</w:t>
      </w:r>
      <w:proofErr w:type="gramEnd"/>
      <w:r>
        <w:t>2024).</w:t>
      </w:r>
      <w:r w:rsidRPr="00912F20">
        <w:rPr>
          <w:i/>
        </w:rPr>
        <w:t xml:space="preserve"> La Importancia de la Evaluación Psicológica en el Tratamiento Integral</w:t>
      </w:r>
      <w:r>
        <w:t xml:space="preserve">. </w:t>
      </w:r>
      <w:hyperlink r:id="rId14">
        <w:r w:rsidR="7A45920F" w:rsidRPr="635C75B7">
          <w:rPr>
            <w:rStyle w:val="Hipervnculo"/>
          </w:rPr>
          <w:t>https://vitalcentrotenerife.com/la-evaluacion-psicologica-en-el-tratamiento-integral/</w:t>
        </w:r>
      </w:hyperlink>
    </w:p>
    <w:p w14:paraId="1EACF2FC" w14:textId="7C29E5F8" w:rsidR="635C75B7" w:rsidRDefault="635C75B7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26FD8" w14:textId="77777777" w:rsidR="00E8223C" w:rsidRDefault="00E8223C" w:rsidP="005E72EB">
      <w:pPr>
        <w:spacing w:line="240" w:lineRule="auto"/>
      </w:pPr>
      <w:r>
        <w:separator/>
      </w:r>
    </w:p>
  </w:endnote>
  <w:endnote w:type="continuationSeparator" w:id="0">
    <w:p w14:paraId="2CEAD78A" w14:textId="77777777" w:rsidR="00E8223C" w:rsidRDefault="00E8223C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E709A" w14:textId="77777777" w:rsidR="00E8223C" w:rsidRDefault="00E8223C" w:rsidP="005E72EB">
      <w:pPr>
        <w:spacing w:line="240" w:lineRule="auto"/>
      </w:pPr>
      <w:r>
        <w:separator/>
      </w:r>
    </w:p>
  </w:footnote>
  <w:footnote w:type="continuationSeparator" w:id="0">
    <w:p w14:paraId="2A677B13" w14:textId="77777777" w:rsidR="00E8223C" w:rsidRDefault="00E8223C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21723FE7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74E" w:rsidRPr="00B0274E">
          <w:rPr>
            <w:noProof/>
            <w:lang w:val="es-ES"/>
          </w:rPr>
          <w:t>12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282D"/>
    <w:rsid w:val="000453D8"/>
    <w:rsid w:val="0004603C"/>
    <w:rsid w:val="00050AB0"/>
    <w:rsid w:val="00050ABD"/>
    <w:rsid w:val="00051B60"/>
    <w:rsid w:val="00061BD4"/>
    <w:rsid w:val="0009393E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59C2"/>
    <w:rsid w:val="001661D8"/>
    <w:rsid w:val="00180091"/>
    <w:rsid w:val="00180A10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15D31"/>
    <w:rsid w:val="00221B54"/>
    <w:rsid w:val="0022366A"/>
    <w:rsid w:val="002330CE"/>
    <w:rsid w:val="00234D38"/>
    <w:rsid w:val="00241974"/>
    <w:rsid w:val="00241AA1"/>
    <w:rsid w:val="002420B3"/>
    <w:rsid w:val="002546C1"/>
    <w:rsid w:val="00257EEC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C7731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4E05"/>
    <w:rsid w:val="00326474"/>
    <w:rsid w:val="003379E6"/>
    <w:rsid w:val="00342226"/>
    <w:rsid w:val="003426E5"/>
    <w:rsid w:val="00376809"/>
    <w:rsid w:val="003776B5"/>
    <w:rsid w:val="00387528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2E8C"/>
    <w:rsid w:val="004235A7"/>
    <w:rsid w:val="00425A7C"/>
    <w:rsid w:val="0043248C"/>
    <w:rsid w:val="00433048"/>
    <w:rsid w:val="004369DB"/>
    <w:rsid w:val="00447EB7"/>
    <w:rsid w:val="00452A29"/>
    <w:rsid w:val="00456ABD"/>
    <w:rsid w:val="004679AE"/>
    <w:rsid w:val="0047290D"/>
    <w:rsid w:val="00481972"/>
    <w:rsid w:val="00483C22"/>
    <w:rsid w:val="00497EAB"/>
    <w:rsid w:val="004A1A49"/>
    <w:rsid w:val="004B067A"/>
    <w:rsid w:val="004B16B3"/>
    <w:rsid w:val="004B56FB"/>
    <w:rsid w:val="004B7546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437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3E38"/>
    <w:rsid w:val="00606D98"/>
    <w:rsid w:val="00621D8E"/>
    <w:rsid w:val="00635D39"/>
    <w:rsid w:val="00641FEE"/>
    <w:rsid w:val="006511BE"/>
    <w:rsid w:val="0065171E"/>
    <w:rsid w:val="00655139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2C29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1C2F"/>
    <w:rsid w:val="00784E43"/>
    <w:rsid w:val="00787020"/>
    <w:rsid w:val="00794989"/>
    <w:rsid w:val="00796F09"/>
    <w:rsid w:val="00796FAB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25FC8"/>
    <w:rsid w:val="008339DB"/>
    <w:rsid w:val="008367ED"/>
    <w:rsid w:val="0083763A"/>
    <w:rsid w:val="008428D7"/>
    <w:rsid w:val="00843B31"/>
    <w:rsid w:val="008471B2"/>
    <w:rsid w:val="008532C9"/>
    <w:rsid w:val="00863B5B"/>
    <w:rsid w:val="00865FF6"/>
    <w:rsid w:val="00870008"/>
    <w:rsid w:val="00871A61"/>
    <w:rsid w:val="00872D8A"/>
    <w:rsid w:val="00884FF2"/>
    <w:rsid w:val="00885076"/>
    <w:rsid w:val="0088612C"/>
    <w:rsid w:val="0088689B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44DC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6675"/>
    <w:rsid w:val="00907D89"/>
    <w:rsid w:val="00912F20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A5295"/>
    <w:rsid w:val="009B1263"/>
    <w:rsid w:val="009B78D0"/>
    <w:rsid w:val="009C0EA1"/>
    <w:rsid w:val="009D0EF0"/>
    <w:rsid w:val="009D440C"/>
    <w:rsid w:val="009D5854"/>
    <w:rsid w:val="009E0845"/>
    <w:rsid w:val="009E0A44"/>
    <w:rsid w:val="009E2F6D"/>
    <w:rsid w:val="009F0FA9"/>
    <w:rsid w:val="009F2A7B"/>
    <w:rsid w:val="009F325A"/>
    <w:rsid w:val="009F34A4"/>
    <w:rsid w:val="009F6350"/>
    <w:rsid w:val="00A02D33"/>
    <w:rsid w:val="00A07349"/>
    <w:rsid w:val="00A221F3"/>
    <w:rsid w:val="00A223B0"/>
    <w:rsid w:val="00A3589C"/>
    <w:rsid w:val="00A410DE"/>
    <w:rsid w:val="00A51EA3"/>
    <w:rsid w:val="00A6017B"/>
    <w:rsid w:val="00A60FB1"/>
    <w:rsid w:val="00A61A71"/>
    <w:rsid w:val="00A67E57"/>
    <w:rsid w:val="00A72EF8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2E9E"/>
    <w:rsid w:val="00AE4045"/>
    <w:rsid w:val="00AE4F0C"/>
    <w:rsid w:val="00AE52AF"/>
    <w:rsid w:val="00AE6305"/>
    <w:rsid w:val="00AE6D14"/>
    <w:rsid w:val="00AF35FF"/>
    <w:rsid w:val="00AF4D60"/>
    <w:rsid w:val="00B005F2"/>
    <w:rsid w:val="00B01A6C"/>
    <w:rsid w:val="00B0274E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B0272"/>
    <w:rsid w:val="00BB13FE"/>
    <w:rsid w:val="00BC4B26"/>
    <w:rsid w:val="00BD4CA8"/>
    <w:rsid w:val="00BD7E30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1AFD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15E9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1000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169D"/>
    <w:rsid w:val="00E52109"/>
    <w:rsid w:val="00E521C9"/>
    <w:rsid w:val="00E55599"/>
    <w:rsid w:val="00E62639"/>
    <w:rsid w:val="00E62C9C"/>
    <w:rsid w:val="00E64863"/>
    <w:rsid w:val="00E64B1F"/>
    <w:rsid w:val="00E72AEA"/>
    <w:rsid w:val="00E8223C"/>
    <w:rsid w:val="00E84147"/>
    <w:rsid w:val="00E84A1C"/>
    <w:rsid w:val="00E92E4D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2656"/>
    <w:rsid w:val="00F538E4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1F9FFDA"/>
    <w:rsid w:val="02031543"/>
    <w:rsid w:val="02683F15"/>
    <w:rsid w:val="0420A154"/>
    <w:rsid w:val="045D88E1"/>
    <w:rsid w:val="04B72401"/>
    <w:rsid w:val="0516F516"/>
    <w:rsid w:val="059694CD"/>
    <w:rsid w:val="067A8944"/>
    <w:rsid w:val="06C50FDC"/>
    <w:rsid w:val="0747ADF9"/>
    <w:rsid w:val="07862AD5"/>
    <w:rsid w:val="07DACED4"/>
    <w:rsid w:val="08D40FFE"/>
    <w:rsid w:val="09DC8F55"/>
    <w:rsid w:val="0A23C4FA"/>
    <w:rsid w:val="0AD96D17"/>
    <w:rsid w:val="0B06775C"/>
    <w:rsid w:val="0B5C3A66"/>
    <w:rsid w:val="0B7EC309"/>
    <w:rsid w:val="0B9077A8"/>
    <w:rsid w:val="0C6E84ED"/>
    <w:rsid w:val="0C9C9273"/>
    <w:rsid w:val="0CAE4713"/>
    <w:rsid w:val="0CE960EC"/>
    <w:rsid w:val="0CFFE627"/>
    <w:rsid w:val="0D2B357F"/>
    <w:rsid w:val="0D498F93"/>
    <w:rsid w:val="0D5D64E4"/>
    <w:rsid w:val="0D8F1444"/>
    <w:rsid w:val="0D98D50B"/>
    <w:rsid w:val="0D9BB19A"/>
    <w:rsid w:val="0DAC10D2"/>
    <w:rsid w:val="0DE39235"/>
    <w:rsid w:val="0E6F8E1D"/>
    <w:rsid w:val="0E9D1F37"/>
    <w:rsid w:val="0EBDE3B5"/>
    <w:rsid w:val="0EE0DA28"/>
    <w:rsid w:val="0F43155B"/>
    <w:rsid w:val="0FB0D7CC"/>
    <w:rsid w:val="0FE07930"/>
    <w:rsid w:val="107C30EE"/>
    <w:rsid w:val="111AC537"/>
    <w:rsid w:val="11F72FE4"/>
    <w:rsid w:val="12884F53"/>
    <w:rsid w:val="128AE845"/>
    <w:rsid w:val="12CFB94A"/>
    <w:rsid w:val="12F465BC"/>
    <w:rsid w:val="12F957D1"/>
    <w:rsid w:val="1341A669"/>
    <w:rsid w:val="13F6C7F4"/>
    <w:rsid w:val="14922112"/>
    <w:rsid w:val="17026613"/>
    <w:rsid w:val="179AE89D"/>
    <w:rsid w:val="18205FC4"/>
    <w:rsid w:val="187986DA"/>
    <w:rsid w:val="18B6A59E"/>
    <w:rsid w:val="18BF8EFC"/>
    <w:rsid w:val="18C4DD4D"/>
    <w:rsid w:val="19461389"/>
    <w:rsid w:val="195F6ACE"/>
    <w:rsid w:val="19D2132A"/>
    <w:rsid w:val="1A18A9CE"/>
    <w:rsid w:val="1A86E520"/>
    <w:rsid w:val="1BAAA600"/>
    <w:rsid w:val="1BD359C6"/>
    <w:rsid w:val="1BD45E6D"/>
    <w:rsid w:val="1C041824"/>
    <w:rsid w:val="1CE82A0D"/>
    <w:rsid w:val="1D39C56E"/>
    <w:rsid w:val="1E2A6519"/>
    <w:rsid w:val="1EB59E45"/>
    <w:rsid w:val="1EC842B6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93F952"/>
    <w:rsid w:val="2498C950"/>
    <w:rsid w:val="24E42F58"/>
    <w:rsid w:val="24F5C658"/>
    <w:rsid w:val="25D72064"/>
    <w:rsid w:val="25F2EB14"/>
    <w:rsid w:val="261E4278"/>
    <w:rsid w:val="26669928"/>
    <w:rsid w:val="27CBDC84"/>
    <w:rsid w:val="27E8F371"/>
    <w:rsid w:val="281CCD8F"/>
    <w:rsid w:val="282CBDB5"/>
    <w:rsid w:val="295C1A3E"/>
    <w:rsid w:val="2A3963D0"/>
    <w:rsid w:val="2AEEB5C5"/>
    <w:rsid w:val="2B0D8DF8"/>
    <w:rsid w:val="2BB89532"/>
    <w:rsid w:val="2C17BF21"/>
    <w:rsid w:val="2C7DF231"/>
    <w:rsid w:val="2CB47672"/>
    <w:rsid w:val="2D0528FA"/>
    <w:rsid w:val="2D4C8D6B"/>
    <w:rsid w:val="2DDD3126"/>
    <w:rsid w:val="2E19004A"/>
    <w:rsid w:val="2E1E64C2"/>
    <w:rsid w:val="2F2891D9"/>
    <w:rsid w:val="302EE5C8"/>
    <w:rsid w:val="30D86A3B"/>
    <w:rsid w:val="310F6AD1"/>
    <w:rsid w:val="324C3A46"/>
    <w:rsid w:val="32CED1B7"/>
    <w:rsid w:val="336C0CEE"/>
    <w:rsid w:val="339DDF8C"/>
    <w:rsid w:val="35C768DE"/>
    <w:rsid w:val="35E4BC17"/>
    <w:rsid w:val="35E4E1E2"/>
    <w:rsid w:val="37E87916"/>
    <w:rsid w:val="3818D8A7"/>
    <w:rsid w:val="38E7D8D3"/>
    <w:rsid w:val="390D6DDA"/>
    <w:rsid w:val="396CFFE0"/>
    <w:rsid w:val="39C2C9D2"/>
    <w:rsid w:val="3A154813"/>
    <w:rsid w:val="3B0B7CFB"/>
    <w:rsid w:val="3BF3B63F"/>
    <w:rsid w:val="3C163924"/>
    <w:rsid w:val="3C29EB77"/>
    <w:rsid w:val="3C519713"/>
    <w:rsid w:val="3D33051E"/>
    <w:rsid w:val="3D3C83F0"/>
    <w:rsid w:val="3D755A5E"/>
    <w:rsid w:val="3E1AE6CF"/>
    <w:rsid w:val="3E55B11E"/>
    <w:rsid w:val="3E5A94BF"/>
    <w:rsid w:val="3E7D6077"/>
    <w:rsid w:val="3F3AA1C5"/>
    <w:rsid w:val="3FC92107"/>
    <w:rsid w:val="3FD1DE46"/>
    <w:rsid w:val="41A1A3F0"/>
    <w:rsid w:val="4242B524"/>
    <w:rsid w:val="42469E4D"/>
    <w:rsid w:val="42CB451E"/>
    <w:rsid w:val="42EBD195"/>
    <w:rsid w:val="4314B447"/>
    <w:rsid w:val="431DDE0D"/>
    <w:rsid w:val="434DF00D"/>
    <w:rsid w:val="4378AB60"/>
    <w:rsid w:val="43C1C334"/>
    <w:rsid w:val="442D608A"/>
    <w:rsid w:val="452CCF9A"/>
    <w:rsid w:val="45D115DC"/>
    <w:rsid w:val="47012245"/>
    <w:rsid w:val="4746F8C7"/>
    <w:rsid w:val="47978ADA"/>
    <w:rsid w:val="4809AFCB"/>
    <w:rsid w:val="4813300A"/>
    <w:rsid w:val="48BEFB54"/>
    <w:rsid w:val="494A7D93"/>
    <w:rsid w:val="4967897E"/>
    <w:rsid w:val="4A374EF0"/>
    <w:rsid w:val="4A509286"/>
    <w:rsid w:val="4B2201BE"/>
    <w:rsid w:val="4B3CD5DE"/>
    <w:rsid w:val="4CCD5326"/>
    <w:rsid w:val="4D2B9C63"/>
    <w:rsid w:val="4D962A82"/>
    <w:rsid w:val="4DC1C104"/>
    <w:rsid w:val="4DD8987F"/>
    <w:rsid w:val="4DDBEE09"/>
    <w:rsid w:val="4E789215"/>
    <w:rsid w:val="4EC8CC94"/>
    <w:rsid w:val="4ED38790"/>
    <w:rsid w:val="4EEC4A31"/>
    <w:rsid w:val="4F374E45"/>
    <w:rsid w:val="50A05101"/>
    <w:rsid w:val="51E997C3"/>
    <w:rsid w:val="5285BD86"/>
    <w:rsid w:val="52D17B01"/>
    <w:rsid w:val="53583A01"/>
    <w:rsid w:val="535E4338"/>
    <w:rsid w:val="537E7EE0"/>
    <w:rsid w:val="54960B85"/>
    <w:rsid w:val="54A5E7DF"/>
    <w:rsid w:val="551AF318"/>
    <w:rsid w:val="55886DBF"/>
    <w:rsid w:val="59736237"/>
    <w:rsid w:val="59821701"/>
    <w:rsid w:val="599395CE"/>
    <w:rsid w:val="59A1E6E8"/>
    <w:rsid w:val="5A8668E3"/>
    <w:rsid w:val="5ADAD42C"/>
    <w:rsid w:val="5B0952F0"/>
    <w:rsid w:val="5B333168"/>
    <w:rsid w:val="5B611473"/>
    <w:rsid w:val="5B925AF0"/>
    <w:rsid w:val="5C07D7BF"/>
    <w:rsid w:val="5CC40318"/>
    <w:rsid w:val="5CDE9447"/>
    <w:rsid w:val="5D22E24F"/>
    <w:rsid w:val="5DC5A2AB"/>
    <w:rsid w:val="5DDC810D"/>
    <w:rsid w:val="5DDD3ABE"/>
    <w:rsid w:val="5E47B222"/>
    <w:rsid w:val="5E8786A1"/>
    <w:rsid w:val="5E9113A4"/>
    <w:rsid w:val="5EE102E4"/>
    <w:rsid w:val="5EF5A544"/>
    <w:rsid w:val="5F69F8BC"/>
    <w:rsid w:val="5F89E978"/>
    <w:rsid w:val="5FB6872E"/>
    <w:rsid w:val="601FE441"/>
    <w:rsid w:val="6082B736"/>
    <w:rsid w:val="613233C4"/>
    <w:rsid w:val="613CAF1E"/>
    <w:rsid w:val="617DA3DB"/>
    <w:rsid w:val="61ABB944"/>
    <w:rsid w:val="61CA3610"/>
    <w:rsid w:val="62E7263B"/>
    <w:rsid w:val="632A8803"/>
    <w:rsid w:val="635C75B7"/>
    <w:rsid w:val="646918AD"/>
    <w:rsid w:val="65C44984"/>
    <w:rsid w:val="664720C4"/>
    <w:rsid w:val="66AD5EE1"/>
    <w:rsid w:val="66DAFE59"/>
    <w:rsid w:val="67012470"/>
    <w:rsid w:val="671C48A1"/>
    <w:rsid w:val="67264211"/>
    <w:rsid w:val="675A38CA"/>
    <w:rsid w:val="67DFAF2B"/>
    <w:rsid w:val="68AC244D"/>
    <w:rsid w:val="68D4C91D"/>
    <w:rsid w:val="6902A559"/>
    <w:rsid w:val="6922EA67"/>
    <w:rsid w:val="69AAAA5E"/>
    <w:rsid w:val="6A13E844"/>
    <w:rsid w:val="6A867ACF"/>
    <w:rsid w:val="6AE74B8E"/>
    <w:rsid w:val="6B199FDB"/>
    <w:rsid w:val="6C937AA3"/>
    <w:rsid w:val="6CACEECB"/>
    <w:rsid w:val="6CC05124"/>
    <w:rsid w:val="6D42F174"/>
    <w:rsid w:val="6D67EBCF"/>
    <w:rsid w:val="6DDBDF36"/>
    <w:rsid w:val="6EA7A3F9"/>
    <w:rsid w:val="6EC072AE"/>
    <w:rsid w:val="6FD5BF9C"/>
    <w:rsid w:val="704E0223"/>
    <w:rsid w:val="70786E7F"/>
    <w:rsid w:val="713E5BDC"/>
    <w:rsid w:val="715360A7"/>
    <w:rsid w:val="71AC013B"/>
    <w:rsid w:val="72803B59"/>
    <w:rsid w:val="72808113"/>
    <w:rsid w:val="72DE0339"/>
    <w:rsid w:val="730D45D4"/>
    <w:rsid w:val="73704690"/>
    <w:rsid w:val="73BDA9B4"/>
    <w:rsid w:val="73C5B681"/>
    <w:rsid w:val="74504D5F"/>
    <w:rsid w:val="7464F124"/>
    <w:rsid w:val="7488DEAE"/>
    <w:rsid w:val="7527917F"/>
    <w:rsid w:val="75CEB15F"/>
    <w:rsid w:val="75D3892E"/>
    <w:rsid w:val="76F489AC"/>
    <w:rsid w:val="7718DD50"/>
    <w:rsid w:val="77362CE3"/>
    <w:rsid w:val="7759515F"/>
    <w:rsid w:val="7764F076"/>
    <w:rsid w:val="782D8344"/>
    <w:rsid w:val="784AD206"/>
    <w:rsid w:val="7854ED41"/>
    <w:rsid w:val="787A19A8"/>
    <w:rsid w:val="7889CCBC"/>
    <w:rsid w:val="78DF33A0"/>
    <w:rsid w:val="79017BFA"/>
    <w:rsid w:val="799CC420"/>
    <w:rsid w:val="7A3C23D8"/>
    <w:rsid w:val="7A45920F"/>
    <w:rsid w:val="7A57366B"/>
    <w:rsid w:val="7A8B9AE3"/>
    <w:rsid w:val="7B1388F2"/>
    <w:rsid w:val="7B472DC6"/>
    <w:rsid w:val="7BA51377"/>
    <w:rsid w:val="7CF9778B"/>
    <w:rsid w:val="7D260902"/>
    <w:rsid w:val="7D3D1140"/>
    <w:rsid w:val="7D9DF060"/>
    <w:rsid w:val="7E1327ED"/>
    <w:rsid w:val="7E2BEF06"/>
    <w:rsid w:val="7E3C2CCE"/>
    <w:rsid w:val="7E3F4DCE"/>
    <w:rsid w:val="7F3A1E02"/>
    <w:rsid w:val="7FB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hyperlink" Target="https://www.redalyc.org/pdf/4975/49755213800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alyc.org/pdf/4418/441846096015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nhu.edu/blog/metodos-de-investigacion-en-psicologi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edalyc.org/articulo.oa?id=21311917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hyperlink" Target="https://vitalcentrotenerife.com/la-evaluacion-psicologica-en-el-tratamiento-integr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49869-41C0-411B-B09F-F2B53258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2129</Words>
  <Characters>12265</Characters>
  <Application>Microsoft Office Word</Application>
  <DocSecurity>0</DocSecurity>
  <Lines>285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381</cp:revision>
  <dcterms:created xsi:type="dcterms:W3CDTF">2025-05-14T06:15:00Z</dcterms:created>
  <dcterms:modified xsi:type="dcterms:W3CDTF">2025-08-04T21:31:00Z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