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273D9EC9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B80C8C">
        <w:rPr>
          <w:b/>
          <w:sz w:val="32"/>
        </w:rPr>
        <w:t>6</w:t>
      </w:r>
      <w:r w:rsidR="00AA4466">
        <w:rPr>
          <w:b/>
          <w:sz w:val="32"/>
        </w:rPr>
        <w:t>2</w:t>
      </w:r>
      <w:bookmarkStart w:id="0" w:name="_GoBack"/>
      <w:bookmarkEnd w:id="0"/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F5498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F5498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F5498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1" w:name="_Toc201012859"/>
      <w:r>
        <w:lastRenderedPageBreak/>
        <w:t>INTRODUCCIÓN</w:t>
      </w:r>
      <w:bookmarkEnd w:id="1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2" w:name="_Toc201012860"/>
      <w:r>
        <w:t>DESARROLLO</w:t>
      </w:r>
      <w:bookmarkEnd w:id="2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2FCC2996" w14:textId="0AFD2E63" w:rsidR="0068239D" w:rsidRDefault="00872D8A" w:rsidP="002F3D5A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5D432C">
        <w:t xml:space="preserve"> siendo estas</w:t>
      </w:r>
      <w:r w:rsidR="00292818">
        <w:t xml:space="preserve"> ciencias normativas: ética y moral</w:t>
      </w:r>
      <w:r w:rsidR="00131C15">
        <w:t xml:space="preserve">, ciencias prescriptivas (política, pedagogía, el derecho, la poética)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 sociología, antropología cultural, comunicación, psicología</w:t>
      </w:r>
      <w:r w:rsidR="00B82404">
        <w:t xml:space="preserve">. </w:t>
      </w:r>
      <w:r w:rsidR="003F74BA">
        <w:t>Esta última será objeto de estudio</w:t>
      </w:r>
      <w:r w:rsidR="00F90DE8">
        <w:t>.</w:t>
      </w:r>
    </w:p>
    <w:p w14:paraId="171D0AC9" w14:textId="670C3054" w:rsidR="004E3F5C" w:rsidRDefault="00CD335F" w:rsidP="002137AE">
      <w:r>
        <w:t>Escogiendo</w:t>
      </w:r>
      <w:r w:rsidR="00BF1B41">
        <w:t xml:space="preserve">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00EB29AD">
        <w:t xml:space="preserve">, que sustentan </w:t>
      </w:r>
      <w:r w:rsidR="004B78F2">
        <w:t>un estudio holístico</w:t>
      </w:r>
      <w:r w:rsidR="00027E8E">
        <w:t xml:space="preserve"> </w:t>
      </w:r>
      <w:r w:rsidR="00B852C6">
        <w:t>en el</w:t>
      </w:r>
      <w:r w:rsidR="00027E8E">
        <w:t xml:space="preserve"> desarrollo</w:t>
      </w:r>
      <w:r w:rsidR="00B852C6">
        <w:t xml:space="preserve"> del conocimiento</w:t>
      </w:r>
      <w:r w:rsidR="00787020">
        <w:t>,</w:t>
      </w:r>
      <w:r w:rsidR="00B852C6">
        <w:t xml:space="preserve"> </w:t>
      </w:r>
      <w:r w:rsidR="00733AAD">
        <w:t>al</w:t>
      </w:r>
      <w:r w:rsidR="00B852C6">
        <w:t xml:space="preserve">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0C73B9">
        <w:t xml:space="preserve"> para aplicar lo estudiado con un análisis que viene de la comprensión</w:t>
      </w:r>
      <w:r w:rsidR="009F34A4">
        <w:t xml:space="preserve">. </w:t>
      </w:r>
      <w:r w:rsidR="00F97EA1">
        <w:t>Est</w:t>
      </w:r>
      <w:r w:rsidR="00553EB2">
        <w:t>o implica</w:t>
      </w:r>
      <w:r w:rsidR="00CE182B">
        <w:t xml:space="preserve">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 xml:space="preserve">. </w:t>
      </w:r>
    </w:p>
    <w:p w14:paraId="53876440" w14:textId="5C11E261" w:rsidR="00306CFE" w:rsidRDefault="008E4769" w:rsidP="00306CFE">
      <w:r>
        <w:t>Por consiguiente, el diagnóstico</w:t>
      </w:r>
      <w:r w:rsidR="00306CFE">
        <w:t xml:space="preserve"> no puede solo quedarse en diferenciar estos rasgos de personalidad e inferir de inmediato, en una respuesta a una “presunta enfermedad mental”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sus análisis médicos</w:t>
      </w:r>
      <w:r w:rsidR="00306CFE">
        <w:t>.</w:t>
      </w:r>
    </w:p>
    <w:p w14:paraId="41A79634" w14:textId="525F23B5" w:rsidR="00376809" w:rsidRDefault="00FC26A1" w:rsidP="00293CEC">
      <w:proofErr w:type="spellStart"/>
      <w:r w:rsidRPr="00FC26A1">
        <w:t>Mebarak</w:t>
      </w:r>
      <w:proofErr w:type="spellEnd"/>
      <w:r w:rsidRPr="00FC26A1">
        <w:t xml:space="preserve"> et al. (2009) mencionan que “a partir del conocimiento de distintos aspectos de la realidad, tales como son los aspectos sociales, culturales, biológicos, emocionales, cognitivos y económicos, entre otros” (p. 23).  </w:t>
      </w:r>
      <w:r w:rsidR="00C63674">
        <w:t>El psicólogo</w:t>
      </w:r>
      <w:r w:rsidR="00293CEC">
        <w:t xml:space="preserve"> </w:t>
      </w:r>
      <w:r w:rsidR="00425A7C">
        <w:t xml:space="preserve">con estas características </w:t>
      </w:r>
      <w:r w:rsidR="000A30A9">
        <w:t>va a introducirse mejor en la compresión d</w:t>
      </w:r>
      <w:r w:rsidR="00CD2AE5">
        <w:t xml:space="preserve">el estilo de vida, </w:t>
      </w:r>
      <w:r w:rsidR="00097240">
        <w:t>c</w:t>
      </w:r>
      <w:r w:rsidR="00AE52AF">
        <w:t xml:space="preserve">ondiciones </w:t>
      </w:r>
      <w:r w:rsidR="00AE52AF">
        <w:lastRenderedPageBreak/>
        <w:t>de vida psicosociales, su cultura</w:t>
      </w:r>
      <w:r w:rsidR="00097240">
        <w:t xml:space="preserve"> y </w:t>
      </w:r>
      <w:r w:rsidR="000453D8">
        <w:t>la evolución de la enfermedad</w:t>
      </w:r>
      <w:r w:rsidR="008B69E8">
        <w:t xml:space="preserve"> que van a lograr un</w:t>
      </w:r>
      <w:r w:rsidR="00D87DE2">
        <w:t xml:space="preserve"> </w:t>
      </w:r>
      <w:r w:rsidR="008A58F4">
        <w:t>resultado más contextualizado</w:t>
      </w:r>
      <w:r w:rsidR="00D87DE2">
        <w:t xml:space="preserve"> en el paciente.</w:t>
      </w:r>
    </w:p>
    <w:p w14:paraId="4DDBFC6D" w14:textId="71F8686B" w:rsidR="000453D8" w:rsidRDefault="007E6393" w:rsidP="008C3E39">
      <w:r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 w:rsidRP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</w:t>
      </w:r>
      <w:r w:rsidR="005671E4">
        <w:t>particulares</w:t>
      </w:r>
      <w:r w:rsidR="005B0942">
        <w:t xml:space="preserve">. </w:t>
      </w:r>
      <w:r w:rsidR="00192C47">
        <w:t>Gracias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1BED65A8" w:rsidR="00F812DB" w:rsidRDefault="00FD5811" w:rsidP="00AE6305">
      <w:r>
        <w:t>Por lo</w:t>
      </w:r>
      <w:r w:rsidR="00F166A3">
        <w:t xml:space="preserve"> </w:t>
      </w:r>
      <w:r>
        <w:t xml:space="preserve">tanto, </w:t>
      </w:r>
      <w:r w:rsidR="00F166A3">
        <w:t xml:space="preserve">existen métodos propios de esta área, </w:t>
      </w:r>
      <w:r w:rsidR="00BF6800">
        <w:t>como investigación experimental (entornos controlables)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E34A57">
        <w:t xml:space="preserve">esto cuestiona lo siguiente ¿Hasta qué punto la psicología se vuelve una ciencia exacta? ¿cómo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>Cómo nos 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F5498C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64EAB" w14:textId="77777777" w:rsidR="00F5498C" w:rsidRDefault="00F5498C" w:rsidP="005E72EB">
      <w:pPr>
        <w:spacing w:line="240" w:lineRule="auto"/>
      </w:pPr>
      <w:r>
        <w:separator/>
      </w:r>
    </w:p>
  </w:endnote>
  <w:endnote w:type="continuationSeparator" w:id="0">
    <w:p w14:paraId="2C94955E" w14:textId="77777777" w:rsidR="00F5498C" w:rsidRDefault="00F5498C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6CBD9" w14:textId="77777777" w:rsidR="00F5498C" w:rsidRDefault="00F5498C" w:rsidP="005E72EB">
      <w:pPr>
        <w:spacing w:line="240" w:lineRule="auto"/>
      </w:pPr>
      <w:r>
        <w:separator/>
      </w:r>
    </w:p>
  </w:footnote>
  <w:footnote w:type="continuationSeparator" w:id="0">
    <w:p w14:paraId="1BFC8ACD" w14:textId="77777777" w:rsidR="00F5498C" w:rsidRDefault="00F5498C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7C964735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466" w:rsidRPr="00AA4466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53D8"/>
    <w:rsid w:val="00050AB0"/>
    <w:rsid w:val="00050ABD"/>
    <w:rsid w:val="00051B60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6474"/>
    <w:rsid w:val="00342226"/>
    <w:rsid w:val="003426E5"/>
    <w:rsid w:val="00376809"/>
    <w:rsid w:val="003776B5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35A7"/>
    <w:rsid w:val="00425A7C"/>
    <w:rsid w:val="0043248C"/>
    <w:rsid w:val="00433048"/>
    <w:rsid w:val="004369DB"/>
    <w:rsid w:val="00447EB7"/>
    <w:rsid w:val="00452A29"/>
    <w:rsid w:val="004679AE"/>
    <w:rsid w:val="0047290D"/>
    <w:rsid w:val="00481972"/>
    <w:rsid w:val="00497EAB"/>
    <w:rsid w:val="004A1A49"/>
    <w:rsid w:val="004B067A"/>
    <w:rsid w:val="004B16B3"/>
    <w:rsid w:val="004B56FB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4E43"/>
    <w:rsid w:val="00787020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367ED"/>
    <w:rsid w:val="0083763A"/>
    <w:rsid w:val="008428D7"/>
    <w:rsid w:val="00843B31"/>
    <w:rsid w:val="008532C9"/>
    <w:rsid w:val="00863B5B"/>
    <w:rsid w:val="00865FF6"/>
    <w:rsid w:val="00870008"/>
    <w:rsid w:val="00871A61"/>
    <w:rsid w:val="00872D8A"/>
    <w:rsid w:val="00884FF2"/>
    <w:rsid w:val="0088612C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0EF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3589C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4045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38E4"/>
    <w:rsid w:val="00F5498C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8271-5FCA-423A-BA02-7B2ACE2A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1981</Words>
  <Characters>11356</Characters>
  <Application>Microsoft Office Word</Application>
  <DocSecurity>0</DocSecurity>
  <Lines>252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335</cp:revision>
  <dcterms:created xsi:type="dcterms:W3CDTF">2025-05-14T06:15:00Z</dcterms:created>
  <dcterms:modified xsi:type="dcterms:W3CDTF">2025-08-04T03:47:00Z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