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 xml:space="preserve">Cuando veo el letrero </w:t>
      </w:r>
      <w:r w:rsidR="009204AB" w:rsidRPr="009204AB">
        <w:lastRenderedPageBreak/>
        <w:t>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1A3F22">
        <w:t xml:space="preserve">Esto 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335667</wp:posOffset>
            </wp:positionV>
            <wp:extent cx="1834611" cy="2446149"/>
            <wp:effectExtent l="0" t="0" r="0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08" cy="2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:rsidR="00A935AE" w:rsidRDefault="00B05F29" w:rsidP="009D5473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 la que pueda ganar más dinero, también muy probablemente </w:t>
      </w:r>
      <w:bookmarkStart w:id="0" w:name="_GoBack"/>
      <w:bookmarkEnd w:id="0"/>
      <w:r w:rsidR="0002011A">
        <w:t>no aprovechó</w:t>
      </w:r>
      <w:r w:rsidR="00FE517B">
        <w:t xml:space="preserve"> las herramientas que sus padres le pudieron haber ofrecido para sacar adelante a su familia.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 xml:space="preserve">preparación académica afecta el día a día de un </w:t>
      </w:r>
      <w:r w:rsidR="004613F2">
        <w:lastRenderedPageBreak/>
        <w:t>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FD3A3C" w:rsidP="009D5473">
      <w:hyperlink r:id="rId6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FD3A3C" w:rsidP="009D5473">
      <w:hyperlink r:id="rId7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:rsidR="00D912B4" w:rsidRDefault="00D912B4" w:rsidP="009D5473"/>
    <w:sectPr w:rsidR="00D91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E6356"/>
    <w:rsid w:val="000F1030"/>
    <w:rsid w:val="00116C20"/>
    <w:rsid w:val="00117F86"/>
    <w:rsid w:val="0013444D"/>
    <w:rsid w:val="00154379"/>
    <w:rsid w:val="001A3F22"/>
    <w:rsid w:val="001F7A3F"/>
    <w:rsid w:val="00220932"/>
    <w:rsid w:val="002950AD"/>
    <w:rsid w:val="002A7127"/>
    <w:rsid w:val="002A7591"/>
    <w:rsid w:val="00324E3E"/>
    <w:rsid w:val="00373FED"/>
    <w:rsid w:val="0038324F"/>
    <w:rsid w:val="003C3281"/>
    <w:rsid w:val="003D2CF6"/>
    <w:rsid w:val="0041555E"/>
    <w:rsid w:val="00427316"/>
    <w:rsid w:val="00444E57"/>
    <w:rsid w:val="004613F2"/>
    <w:rsid w:val="004B1419"/>
    <w:rsid w:val="00513458"/>
    <w:rsid w:val="005A79D8"/>
    <w:rsid w:val="005C2425"/>
    <w:rsid w:val="005C6EE3"/>
    <w:rsid w:val="005D78F7"/>
    <w:rsid w:val="005E0970"/>
    <w:rsid w:val="005F38F5"/>
    <w:rsid w:val="005F688E"/>
    <w:rsid w:val="00632A4B"/>
    <w:rsid w:val="00696587"/>
    <w:rsid w:val="006A6F0C"/>
    <w:rsid w:val="006D7367"/>
    <w:rsid w:val="006F7E0F"/>
    <w:rsid w:val="00752EBC"/>
    <w:rsid w:val="00775AB4"/>
    <w:rsid w:val="00786F73"/>
    <w:rsid w:val="00795882"/>
    <w:rsid w:val="007A70D7"/>
    <w:rsid w:val="008259E8"/>
    <w:rsid w:val="0082785E"/>
    <w:rsid w:val="008C69FD"/>
    <w:rsid w:val="008D1ABD"/>
    <w:rsid w:val="008F7CF3"/>
    <w:rsid w:val="009204AB"/>
    <w:rsid w:val="00923F52"/>
    <w:rsid w:val="009D5473"/>
    <w:rsid w:val="00A935AE"/>
    <w:rsid w:val="00AA4715"/>
    <w:rsid w:val="00AC436D"/>
    <w:rsid w:val="00B01C5A"/>
    <w:rsid w:val="00B05F29"/>
    <w:rsid w:val="00B0789C"/>
    <w:rsid w:val="00B7106A"/>
    <w:rsid w:val="00B94927"/>
    <w:rsid w:val="00BB3768"/>
    <w:rsid w:val="00C3568F"/>
    <w:rsid w:val="00CD306F"/>
    <w:rsid w:val="00D0632A"/>
    <w:rsid w:val="00D5092F"/>
    <w:rsid w:val="00D912B4"/>
    <w:rsid w:val="00E068A2"/>
    <w:rsid w:val="00E302E5"/>
    <w:rsid w:val="00E40FF5"/>
    <w:rsid w:val="00E42270"/>
    <w:rsid w:val="00E56304"/>
    <w:rsid w:val="00E7351E"/>
    <w:rsid w:val="00E824A5"/>
    <w:rsid w:val="00E9183B"/>
    <w:rsid w:val="00EC1E04"/>
    <w:rsid w:val="00F044F8"/>
    <w:rsid w:val="00F33ADD"/>
    <w:rsid w:val="00F62EE0"/>
    <w:rsid w:val="00FD3A3C"/>
    <w:rsid w:val="00FE4BDC"/>
    <w:rsid w:val="00FE517B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8A352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journal/356/35655222002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org.mx/scielo.php?pid=S2007-74672017000200025&amp;script=sci_arttex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561</Words>
  <Characters>2859</Characters>
  <Application>Microsoft Office Word</Application>
  <DocSecurity>0</DocSecurity>
  <Lines>81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30</cp:revision>
  <dcterms:created xsi:type="dcterms:W3CDTF">2024-11-25T23:26:00Z</dcterms:created>
  <dcterms:modified xsi:type="dcterms:W3CDTF">2024-11-27T22:45:00Z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