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№4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80" w:line="240" w:lineRule="auto"/>
        <w:jc w:val="both"/>
        <w:rPr>
          <w:rFonts w:ascii="Times New Roman" w:cs="Times New Roman" w:eastAsia="Times New Roman" w:hAnsi="Times New Roman"/>
          <w:color w:val="1d21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33"/>
          <w:sz w:val="28"/>
          <w:szCs w:val="28"/>
          <w:rtl w:val="0"/>
        </w:rPr>
        <w:t xml:space="preserve">Тема:  </w:t>
      </w:r>
      <w:r w:rsidDel="00000000" w:rsidR="00000000" w:rsidRPr="00000000">
        <w:rPr>
          <w:rFonts w:ascii="Times New Roman" w:cs="Times New Roman" w:eastAsia="Times New Roman" w:hAnsi="Times New Roman"/>
          <w:color w:val="003333"/>
          <w:sz w:val="28"/>
          <w:szCs w:val="28"/>
          <w:rtl w:val="0"/>
        </w:rPr>
        <w:t xml:space="preserve">Налагодження  комутаторів та їх використання.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80" w:line="240" w:lineRule="auto"/>
        <w:jc w:val="both"/>
        <w:rPr>
          <w:rFonts w:ascii="Times New Roman" w:cs="Times New Roman" w:eastAsia="Times New Roman" w:hAnsi="Times New Roman"/>
          <w:color w:val="1d212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33"/>
          <w:sz w:val="28"/>
          <w:szCs w:val="28"/>
          <w:rtl w:val="0"/>
        </w:rPr>
        <w:t xml:space="preserve">Мета </w:t>
      </w:r>
      <w:r w:rsidDel="00000000" w:rsidR="00000000" w:rsidRPr="00000000">
        <w:rPr>
          <w:rFonts w:ascii="Times New Roman" w:cs="Times New Roman" w:eastAsia="Times New Roman" w:hAnsi="Times New Roman"/>
          <w:color w:val="003333"/>
          <w:sz w:val="28"/>
          <w:szCs w:val="28"/>
          <w:rtl w:val="0"/>
        </w:rPr>
        <w:t xml:space="preserve">: Оволодіти  основними навичками використання комутаторів  в мережах та ознайомитися  з можливостями  налаштування  інтелектуальних  комутаторів.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161905" cy="294285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942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brd0az0f1sy" w:id="0"/>
      <w:bookmarkEnd w:id="0"/>
      <w:r w:rsidDel="00000000" w:rsidR="00000000" w:rsidRPr="00000000">
        <w:rPr/>
        <w:drawing>
          <wp:inline distB="0" distT="0" distL="0" distR="0">
            <wp:extent cx="6120765" cy="64960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6120765" cy="23342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34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UiG0Sxip+wm2DGtMLKv/n30ERQ==">CgMxLjAyDmgubWJyZDBhejBmMXN5OAByITE3cTBrZEpRU05BXy1QLTJyQ3J3Z3M3QUpINWxpVnd3bg==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