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2 Experience Design – The Monster</w:t>
      </w:r>
    </w:p>
    <w:p>
      <w:pPr>
        <w:pStyle w:val="Heading1"/>
      </w:pPr>
      <w:r>
        <w:t>User Journey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Actor</w:t>
            </w:r>
          </w:p>
        </w:tc>
        <w:tc>
          <w:tcPr>
            <w:tcW w:type="dxa" w:w="2160"/>
          </w:tcPr>
          <w:p>
            <w:r>
              <w:t>Goal</w:t>
            </w:r>
          </w:p>
        </w:tc>
        <w:tc>
          <w:tcPr>
            <w:tcW w:type="dxa" w:w="2160"/>
          </w:tcPr>
          <w:p>
            <w:r>
              <w:t>System Action</w:t>
            </w:r>
          </w:p>
        </w:tc>
        <w:tc>
          <w:tcPr>
            <w:tcW w:type="dxa" w:w="2160"/>
          </w:tcPr>
          <w:p>
            <w:r>
              <w:t>Human Action</w:t>
            </w:r>
          </w:p>
        </w:tc>
      </w:tr>
      <w:tr>
        <w:tc>
          <w:tcPr>
            <w:tcW w:type="dxa" w:w="2160"/>
          </w:tcPr>
          <w:p>
            <w:r>
              <w:t>Sales Manager</w:t>
            </w:r>
          </w:p>
        </w:tc>
        <w:tc>
          <w:tcPr>
            <w:tcW w:type="dxa" w:w="2160"/>
          </w:tcPr>
          <w:p>
            <w:r>
              <w:t>Import leads</w:t>
            </w:r>
          </w:p>
        </w:tc>
        <w:tc>
          <w:tcPr>
            <w:tcW w:type="dxa" w:w="2160"/>
          </w:tcPr>
          <w:p>
            <w:r>
              <w:t>Validate CSV, enrich with AI</w:t>
            </w:r>
          </w:p>
        </w:tc>
        <w:tc>
          <w:tcPr>
            <w:tcW w:type="dxa" w:w="2160"/>
          </w:tcPr>
          <w:p>
            <w:r>
              <w:t>Uploads CSV or enters manually</w:t>
            </w:r>
          </w:p>
        </w:tc>
      </w:tr>
      <w:tr>
        <w:tc>
          <w:tcPr>
            <w:tcW w:type="dxa" w:w="2160"/>
          </w:tcPr>
          <w:p>
            <w:r>
              <w:t>AI Assistant</w:t>
            </w:r>
          </w:p>
        </w:tc>
        <w:tc>
          <w:tcPr>
            <w:tcW w:type="dxa" w:w="2160"/>
          </w:tcPr>
          <w:p>
            <w:r>
              <w:t>Provide first outreach draft</w:t>
            </w:r>
          </w:p>
        </w:tc>
        <w:tc>
          <w:tcPr>
            <w:tcW w:type="dxa" w:w="2160"/>
          </w:tcPr>
          <w:p>
            <w:r>
              <w:t>Generate draft message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Sales Manager</w:t>
            </w:r>
          </w:p>
        </w:tc>
        <w:tc>
          <w:tcPr>
            <w:tcW w:type="dxa" w:w="2160"/>
          </w:tcPr>
          <w:p>
            <w:r>
              <w:t>Ensure quality &amp; tone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Reviews, edits, approves</w:t>
            </w:r>
          </w:p>
        </w:tc>
      </w:tr>
      <w:tr>
        <w:tc>
          <w:tcPr>
            <w:tcW w:type="dxa" w:w="2160"/>
          </w:tcPr>
          <w:p>
            <w:r>
              <w:t>Outreach Channels</w:t>
            </w:r>
          </w:p>
        </w:tc>
        <w:tc>
          <w:tcPr>
            <w:tcW w:type="dxa" w:w="2160"/>
          </w:tcPr>
          <w:p>
            <w:r>
              <w:t>Deliver messages</w:t>
            </w:r>
          </w:p>
        </w:tc>
        <w:tc>
          <w:tcPr>
            <w:tcW w:type="dxa" w:w="2160"/>
          </w:tcPr>
          <w:p>
            <w:r>
              <w:t>Send via Email/LinkedIn/WhatsApp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Prospect</w:t>
            </w:r>
          </w:p>
        </w:tc>
        <w:tc>
          <w:tcPr>
            <w:tcW w:type="dxa" w:w="2160"/>
          </w:tcPr>
          <w:p>
            <w:r>
              <w:t>Receive &amp; respond</w:t>
            </w:r>
          </w:p>
        </w:tc>
        <w:tc>
          <w:tcPr>
            <w:tcW w:type="dxa" w:w="2160"/>
          </w:tcPr>
          <w:p>
            <w:r>
              <w:t>Track opens/clicks/replies in CRM</w:t>
            </w:r>
          </w:p>
        </w:tc>
        <w:tc>
          <w:tcPr>
            <w:tcW w:type="dxa" w:w="2160"/>
          </w:tcPr>
          <w:p>
            <w:r>
              <w:t>May reply</w:t>
            </w:r>
          </w:p>
        </w:tc>
      </w:tr>
      <w:tr>
        <w:tc>
          <w:tcPr>
            <w:tcW w:type="dxa" w:w="2160"/>
          </w:tcPr>
          <w:p>
            <w:r>
              <w:t>Sales Manager</w:t>
            </w:r>
          </w:p>
        </w:tc>
        <w:tc>
          <w:tcPr>
            <w:tcW w:type="dxa" w:w="2160"/>
          </w:tcPr>
          <w:p>
            <w:r>
              <w:t>Track progress &amp; performance</w:t>
            </w:r>
          </w:p>
        </w:tc>
        <w:tc>
          <w:tcPr>
            <w:tcW w:type="dxa" w:w="2160"/>
          </w:tcPr>
          <w:p>
            <w:r>
              <w:t>Generate dashboards, KPIs</w:t>
            </w:r>
          </w:p>
        </w:tc>
        <w:tc>
          <w:tcPr>
            <w:tcW w:type="dxa" w:w="2160"/>
          </w:tcPr>
          <w:p>
            <w:r>
              <w:t>Views reports</w:t>
            </w:r>
          </w:p>
        </w:tc>
      </w:tr>
    </w:tbl>
    <w:p>
      <w:pPr>
        <w:pStyle w:val="Heading1"/>
      </w:pPr>
      <w:r>
        <w:t>Touchpoints &amp; Emotions</w:t>
      </w:r>
    </w:p>
    <w:p>
      <w:r>
        <w:t>- Lead Import → Confidence (structured data)</w:t>
      </w:r>
    </w:p>
    <w:p>
      <w:r>
        <w:t>- Draft Suggestion → Uncertainty (tone fit?)</w:t>
      </w:r>
    </w:p>
    <w:p>
      <w:r>
        <w:t>- Review → Control (human approval)</w:t>
      </w:r>
    </w:p>
    <w:p>
      <w:r>
        <w:t>- Outreach → Neutral (depends on delivery)</w:t>
      </w:r>
    </w:p>
    <w:p>
      <w:r>
        <w:t>- Tracking → Relief (visibility)</w:t>
      </w:r>
    </w:p>
    <w:p>
      <w:r>
        <w:t>- Reporting → Confidence (pipeline clarity)</w:t>
      </w:r>
    </w:p>
    <w:p>
      <w:pPr>
        <w:pStyle w:val="Heading1"/>
      </w:pPr>
      <w:r>
        <w:t>Risks &amp; Mitigations</w:t>
      </w:r>
    </w:p>
    <w:p>
      <w:r>
        <w:t>- Over-automation → Keep human approval mandatory</w:t>
      </w:r>
    </w:p>
    <w:p>
      <w:r>
        <w:t>- Tone mismatch → A/B test templates by locale</w:t>
      </w:r>
    </w:p>
    <w:p>
      <w:r>
        <w:t>- Adoption resistance → Simple CRM dashboards &amp; training</w:t>
      </w:r>
    </w:p>
    <w:p>
      <w:r>
        <w:t>- Budget creep → Start lean with base-tier tools</w:t>
      </w:r>
    </w:p>
    <w:p>
      <w:pPr>
        <w:pStyle w:val="Heading1"/>
      </w:pPr>
      <w:r>
        <w:t>Success Criteria</w:t>
      </w:r>
    </w:p>
    <w:p>
      <w:r>
        <w:t>- ≥50% of drafts suggested by AI</w:t>
      </w:r>
    </w:p>
    <w:p>
      <w:r>
        <w:t>- Consistent outreach cadence per region</w:t>
      </w:r>
    </w:p>
    <w:p>
      <w:r>
        <w:t>- CRM adopted by all sales stakeholders</w:t>
      </w:r>
    </w:p>
    <w:p>
      <w:r>
        <w:t>- Early ROI validation (pipeline growth)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