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rango de la función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+1;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e>
                  </m: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;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