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2569950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Reconozca una palabra de </w:t>
      </w:r>
      <w:r>
        <w:rPr>
          <w:rFonts w:ascii="Times New Roman" w:hAnsi="Times New Roman" w:cs="Times New Roman"/>
          <w:b/>
          <w:sz w:val="24"/>
          <w:szCs w:val="24"/>
        </w:rPr>
        <w:t>origen primitivo</w:t>
      </w:r>
      <w:r>
        <w:rPr>
          <w:rFonts w:ascii="Times New Roman" w:hAnsi="Times New Roman" w:cs="Times New Roman"/>
          <w:b/>
          <w:sz w:val="24"/>
          <w:szCs w:val="24"/>
        </w:rPr>
        <w:t>.</w:t>
      </w:r>
    </w:p>
    <w:p ns2:paraId="4F4443AA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8E4B40B" ns2:textId="77777777">
      <w:pPr>
        <w:pStyle w:val="Prrafodelista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Libro</w:t>
      </w:r>
    </w:p>
    <w:p ns2:paraId="48DBC7F6" ns2:textId="77777777">
      <w:pPr>
        <w:pStyle w:val="Prrafodelista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Libreta</w:t>
      </w:r>
    </w:p>
    <w:p ns2:paraId="32930A86" ns2:textId="77777777">
      <w:pPr>
        <w:pStyle w:val="Prrafodelista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Florero</w:t>
      </w:r>
    </w:p>
    <w:p ns2:paraId="4E078E92" ns2:textId="77777777">
      <w:pPr>
        <w:pStyle w:val="Prrafodelista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Girasol</w:t>
      </w:r>
    </w:p>
    <w:p ns2:paraId="12F5535B" ns2:textId="77777777">
      <w:pPr>
        <w:pStyle w:val="Prrafodelista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Subsuelo</w:t>
      </w:r>
    </w:p>
    <w:p ns2:paraId="688B7524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