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siguientes alternativas no presenta una característica de los seres vivos?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Son acelulares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crecimiento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reproducción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metabolismo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relación con su medio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