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2915CBF7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w14:paraId="443E86C4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DC4E459" w14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w14:paraId="7578E752" w14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w14:paraId="3A4F2F73" w14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w14:paraId="0ADC0F98" w14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w14:paraId="374EF244" w14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