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8F62B85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w14:paraId="66F04E81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C0085C1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w14:paraId="2B17FD41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525B6CAC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1864D5F5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6F70D8D0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