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475DD7D9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w14:paraId="762E77B8" w14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FB3D084" w14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w14:paraId="60534FC3" w14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w14:paraId="7727D6C2" w14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w14:paraId="4E66D865" w14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w14:paraId="5A8887B6" w14:textId="77777777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