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figura: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0" locked="0" layoutInCell="1" allowOverlap="1" wp14:anchorId="3DFD5C1F" wp14:editId="3BC3E64E">
            <wp:simplePos x="0" y="0"/>
            <wp:positionH relativeFrom="margin">
              <wp:posOffset>1737360</wp:posOffset>
            </wp:positionH>
            <wp:positionV relativeFrom="paragraph">
              <wp:posOffset>50165</wp:posOffset>
            </wp:positionV>
            <wp:extent cx="2717800" cy="1951875"/>
            <wp:effectExtent l="0" t="0" r="6350" b="0"/>
            <wp:wrapNone/>
            <wp:docPr id="6" name="Imagen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95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valor de </w:t>
      </w:r>
      <m:oMath>
        <m:r>
          <w:rPr>
            <w:rFonts w:ascii="Cambria Math" w:hAnsi="Cambria Math" w:cs="Times New Roman"/>
            <w:sz w:val="24"/>
            <w:szCs w:val="24"/>
          </w:rPr>
          <m:t>x°</m:t>
        </m:r>
      </m:oMath>
      <w:r>
        <w:rPr>
          <w:rFonts w:ascii="Times New Roman" w:hAnsi="Times New Roman" w:cs="Times New Roman"/>
          <w:sz w:val="24"/>
          <w:szCs w:val="24"/>
        </w:rPr>
        <w:t xml:space="preserve">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120°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100°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