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Indicar cual 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las siguientes relaciones entre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cierta, donde: 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1+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</m:t>
                </m:r>
              </m:den>
            </m:f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y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3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1+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3</m:t>
                    </m:r>
                  </m:den>
                </m:f>
              </m:den>
            </m:f>
          </m:den>
        </m:f>
      </m:oMath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highlight w:val="yellow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&gt;2</m:t>
        </m:r>
      </m:oMath>
    </w:p>
    <w:p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&gt;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</w:p>
    <w:p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</w:p>
    <w:p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</w:p>
    <w:p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</m:oMath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