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13="http://schemas.microsoft.com/office/drawing/2010/main" xmlns:ns4="http://schemas.microsoft.com/office/word/2010/wordprocessingDrawing" xmlns:ns6="http://schemas.microsoft.com/office/word/2010/wordprocessingGroup" xmlns:ns7="http://schemas.microsoft.com/office/word/2010/wordprocessingShape" xmlns:ns9="http://schemas.microsoft.com/office/word/2010/wordml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En la figura</w:t>
      </w:r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una esfera </w:t>
      </w:r>
      <w:r>
        <w:rPr>
          <w:rFonts w:ascii="Times New Roman" w:hAnsi="Times New Roman" w:cs="Times New Roman"/>
          <w:sz w:val="24"/>
          <w:szCs w:val="24"/>
        </w:rPr>
        <w:t xml:space="preserve">parte del reposo. </w:t>
      </w: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Hallar la velocidad de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l</w:t>
      </w:r>
      <w:r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esfera </w:t>
      </w:r>
      <w:r>
        <w:rPr>
          <w:rFonts w:ascii="Times New Roman" w:hAnsi="Times New Roman" w:cs="Times New Roman"/>
          <w:sz w:val="24"/>
          <w:szCs w:val="24"/>
        </w:rPr>
        <w:t>en el punto “B”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</w:t>
      </w:r>
      <m:oMath>
        <m:r>
          <w:rPr>
            <w:rFonts w:ascii="Cambria Math" w:hAnsi="Cambria Math" w:cs="Times New Roman"/>
            <w:sz w:val="24"/>
            <w:szCs w:val="24"/>
          </w:rPr>
          <m:t>g</m:t>
        </m:r>
        <m:r>
          <w:rPr>
            <w:rFonts w:ascii="Cambria Math" w:hAnsi="Cambria Math" w:cs="Times New Roman"/>
            <w:sz w:val="24"/>
            <w:szCs w:val="24"/>
          </w:rPr>
          <m:t xml:space="preserve">=10 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s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p>
          </m:den>
        </m:f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)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PE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ns4:anchorId="14001471" ns4:editId="621CE1BB">
                <wp:simplePos x="0" y="0"/>
                <wp:positionH relativeFrom="column">
                  <wp:posOffset>1876461</wp:posOffset>
                </wp:positionH>
                <wp:positionV relativeFrom="paragraph">
                  <wp:posOffset>155827</wp:posOffset>
                </wp:positionV>
                <wp:extent cx="2613229" cy="2052871"/>
                <wp:effectExtent l="0" t="0" r="0" b="5080"/>
                <wp:wrapNone/>
                <wp:docPr id="101" name="101 Grupo"/>
                <wp:cNvGraphicFramePr/>
                <a:graphic>
                  <a:graphicData uri="http://schemas.microsoft.com/office/word/2010/wordprocessingGroup">
                    <ns6:wgp>
                      <ns6:cNvGrpSpPr/>
                      <ns6:grpSpPr>
                        <a:xfrm>
                          <a:off x="0" y="0"/>
                          <a:ext cx="2613229" cy="2052871"/>
                          <a:chOff x="0" y="0"/>
                          <a:chExt cx="2613229" cy="2052871"/>
                        </a:xfrm>
                      </ns6:grpSpPr>
                      <ns7:wsp>
                        <ns7:cNvPr id="29" name="29 Cuadro de texto"/>
                        <ns7:cNvSpPr txBox="1"/>
                        <ns7:spPr>
                          <a:xfrm>
                            <a:off x="897147" y="0"/>
                            <a:ext cx="396240" cy="4914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ns7:spPr>
                        <ns7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ns7:style>
                        <ns7:txbx>
                          <w:txbxContent>
                            <w:p>
                              <w:pP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>A</w:t>
                              </w:r>
                            </w:p>
                          </w:txbxContent>
                        </ns7:txbx>
  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ns7:bodyPr>
                      </ns7:wsp>
                      <ns7:wsp>
                        <ns7:cNvPr id="30" name="30 Cuadro de texto"/>
                        <ns7:cNvSpPr txBox="1"/>
                        <ns7:spPr>
                          <a:xfrm>
                            <a:off x="2216989" y="1345720"/>
                            <a:ext cx="396240" cy="4914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ns7:spPr>
                        <ns7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ns7:style>
                        <ns7:txbx>
                          <w:txbxContent>
                            <w:p>
                              <w:pP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>B</w:t>
                              </w:r>
                            </w:p>
                          </w:txbxContent>
                        </ns7:txbx>
  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ns7:bodyPr>
                      </ns7:wsp>
                      <ns7:wsp>
                        <ns7:cNvPr id="31" name="31 Cuadro de texto"/>
                        <ns7:cNvSpPr txBox="1"/>
                        <ns7:spPr>
                          <a:xfrm>
                            <a:off x="1319841" y="1561381"/>
                            <a:ext cx="576628" cy="4914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ns7:spPr>
                        <ns7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ns7:style>
                        <ns7:txbx>
                          <w:txbxContent>
                            <w:p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 xml:space="preserve">10 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m</w:t>
                              </w:r>
                            </w:p>
                          </w:txbxContent>
                        </ns7:txbx>
  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ns7:bodyPr>
                      </ns7:wsp>
                      <ns7:wsp>
                        <ns7:cNvPr id="96" name="96 Cuadro de texto"/>
                        <ns7:cNvSpPr txBox="1"/>
                        <ns7:spPr>
                          <a:xfrm>
                            <a:off x="0" y="992037"/>
                            <a:ext cx="576580" cy="4914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ns7:spPr>
                        <ns7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ns7:style>
                        <ns7:txbx>
                          <w:txbxContent>
                            <w:p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30 m</w:t>
                              </w:r>
                            </w:p>
                          </w:txbxContent>
                        </ns7:txbx>
  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ns7:bodyPr>
                      </ns7:wsp>
                      <ns7:wsp>
                        <ns7:cNvPr id="97" name="97 Cuadro de texto"/>
                        <ns7:cNvSpPr txBox="1"/>
                        <ns7:spPr>
                          <a:xfrm>
                            <a:off x="914400" y="897147"/>
                            <a:ext cx="586596" cy="38818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ns7:spPr>
                        <ns7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ns7:style>
                        <ns7:txbx>
                          <w:txbxContent>
                            <w:p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LISO</w:t>
                              </w:r>
                            </w:p>
                          </w:txbxContent>
                        </ns7:txbx>
  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ns7:bodyPr>
                      </ns7:wsp>
                    </ns6:wgp>
                  </a:graphicData>
                </a:graphic>
              </wp:anchor>
            </w:drawing>
          </mc:Choice>
          <mc:Fallback>
            <w:pict>
              <v:group ns9:anchorId="14001471" id="101 Grupo" o:spid="_x0000_s1038" style="position:absolute;left:0;text-align:left;margin-left:147.75pt;margin-top:12.25pt;width:205.75pt;height:161.65pt;z-index:251664384" coordsize="26132,205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">
                <v:shape id="29 Cuadro de texto" o:spid="_x0000_s1039" type="#_x0000_t202" style="position:absolute;left:8971;width:3962;height:49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" filled="f" stroked="f" strokeweight=".5pt">
                  <v:textbox>
                    <w:txbxContent>
                      <w:p>
                        <w:pP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  <w:t>A</w:t>
                        </w:r>
                      </w:p>
                    </w:txbxContent>
                  </v:textbox>
                </v:shape>
                <v:shape id="30 Cuadro de texto" o:spid="_x0000_s1040" type="#_x0000_t202" style="position:absolute;left:22169;top:13457;width:3963;height:49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" filled="f" stroked="f" strokeweight=".5pt">
                  <v:textbox>
                    <w:txbxContent>
                      <w:p>
                        <w:pP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  <w:t>B</w:t>
                        </w:r>
                      </w:p>
                    </w:txbxContent>
                  </v:textbox>
                </v:shape>
                <v:shape id="31 Cuadro de texto" o:spid="_x0000_s1041" type="#_x0000_t202" style="position:absolute;left:13198;top:15613;width:5766;height:49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" filled="f" stroked="f" strokeweight=".5pt">
                  <v:textbox>
                    <w:txbxContent>
                      <w:p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 xml:space="preserve">10 </w:t>
                        </w: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m</w:t>
                        </w:r>
                      </w:p>
                    </w:txbxContent>
                  </v:textbox>
                </v:shape>
                <v:shape id="96 Cuadro de texto" o:spid="_x0000_s1042" type="#_x0000_t202" style="position:absolute;top:9920;width:5765;height:49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" filled="f" stroked="f" strokeweight=".5pt">
                  <v:textbox>
                    <w:txbxContent>
                      <w:p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30 m</w:t>
                        </w:r>
                      </w:p>
                    </w:txbxContent>
                  </v:textbox>
                </v:shape>
                <v:shape id="97 Cuadro de texto" o:spid="_x0000_s1043" type="#_x0000_t202" style="position:absolute;left:9144;top:8971;width:5865;height:38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" filled="f" stroked="f" strokeweight=".5pt">
                  <v:textbox>
                    <w:txbxContent>
                      <w:p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LISO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>
      <w:pPr>
        <w:pStyle w:val="Prrafodelista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PE"/>
        </w:rPr>
        <w:drawing>
          <wp:inline distT="0" distB="0" distL="0" distR="0" ns4:anchorId="090CA2FF" ns4:editId="44D5BEDE">
            <wp:extent cx="2520000" cy="2026500"/>
            <wp:effectExtent l="0" t="0" r="0" b="0"/>
            <wp:docPr id="100" name="Imagen 100" descr="E:\fis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5" descr="E:\fis3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ns13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202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20  </w:t>
      </w:r>
      <m:oMath>
        <m:f>
          <m:fPr>
            <m:type m:val="lin"/>
            <m:ctrlPr>
              <w:rPr>
                <w:rFonts w:ascii="Cambria Math" w:hAnsi="Cambria Math" w:cs="Times New Roman"/>
                <w:i/>
                <w:sz w:val="24"/>
                <w:szCs w:val="24"/>
                <w:highlight w:val="yellow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highlight w:val="yellow"/>
              </w:rPr>
              <m:t>m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highlight w:val="yellow"/>
              </w:rPr>
              <m:t>s</m:t>
            </m:r>
          </m:den>
        </m:f>
      </m:oMath>
    </w:p>
    <w:p>
      <w:pPr>
        <w:pStyle w:val="Prrafodelista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10 </w:t>
      </w:r>
      <m:oMath>
        <m:f>
          <m:fPr>
            <m:type m:val="lin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den>
        </m:f>
      </m:oMath>
    </w:p>
    <w:p>
      <w:pPr>
        <w:pStyle w:val="Prrafodelista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25 </w:t>
      </w:r>
      <m:oMath>
        <m:f>
          <m:fPr>
            <m:type m:val="lin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den>
        </m:f>
      </m:oMath>
    </w:p>
    <w:p>
      <w:pPr>
        <w:pStyle w:val="Prrafodelista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5 </w:t>
      </w:r>
      <m:oMath>
        <m:f>
          <m:fPr>
            <m:type m:val="lin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den>
        </m:f>
      </m:oMath>
    </w:p>
    <w:p>
      <w:pPr>
        <w:pStyle w:val="Prrafodelista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30 </w:t>
      </w:r>
      <m:oMath>
        <m:f>
          <m:fPr>
            <m:type m:val="lin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den>
        </m:f>
      </m:oMath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